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65ED" w14:textId="77777777" w:rsidR="00416974" w:rsidRDefault="00000000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Cyber Shield</w:t>
      </w:r>
    </w:p>
    <w:p w14:paraId="148565EE" w14:textId="152A60A1" w:rsidR="00416974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03/</w:t>
      </w:r>
      <w:r w:rsidR="008200CA">
        <w:rPr>
          <w:sz w:val="22"/>
          <w:szCs w:val="22"/>
        </w:rPr>
        <w:t>14</w:t>
      </w:r>
      <w:r>
        <w:rPr>
          <w:sz w:val="22"/>
          <w:szCs w:val="22"/>
        </w:rPr>
        <w:t>/2025 - 03/</w:t>
      </w:r>
      <w:r w:rsidR="008200CA">
        <w:rPr>
          <w:sz w:val="22"/>
          <w:szCs w:val="22"/>
        </w:rPr>
        <w:t>28</w:t>
      </w:r>
      <w:r>
        <w:rPr>
          <w:sz w:val="22"/>
          <w:szCs w:val="22"/>
        </w:rPr>
        <w:t>/2025</w:t>
      </w:r>
    </w:p>
    <w:p w14:paraId="148565EF" w14:textId="77777777" w:rsidR="00416974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Morgan State University</w:t>
      </w:r>
    </w:p>
    <w:p w14:paraId="148565F0" w14:textId="71BF5C56" w:rsidR="00416974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Friday </w:t>
      </w:r>
      <w:r w:rsidR="00B527E2">
        <w:rPr>
          <w:b/>
          <w:sz w:val="22"/>
          <w:szCs w:val="22"/>
        </w:rPr>
        <w:t>28</w:t>
      </w:r>
      <w:r>
        <w:rPr>
          <w:b/>
          <w:sz w:val="22"/>
          <w:szCs w:val="22"/>
        </w:rPr>
        <w:t>th 2025</w:t>
      </w:r>
    </w:p>
    <w:p w14:paraId="148565F1" w14:textId="77777777" w:rsidR="00416974" w:rsidRDefault="00416974">
      <w:pPr>
        <w:rPr>
          <w:sz w:val="22"/>
          <w:szCs w:val="22"/>
        </w:rPr>
      </w:pPr>
    </w:p>
    <w:p w14:paraId="148565F2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Activity Report</w:t>
      </w:r>
    </w:p>
    <w:p w14:paraId="148565F3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Introduction</w:t>
      </w:r>
    </w:p>
    <w:p w14:paraId="148565F4" w14:textId="77777777" w:rsidR="00416974" w:rsidRDefault="00416974">
      <w:pPr>
        <w:rPr>
          <w:sz w:val="22"/>
          <w:szCs w:val="22"/>
        </w:rPr>
      </w:pPr>
    </w:p>
    <w:p w14:paraId="148565F5" w14:textId="3D6DB908" w:rsidR="00416974" w:rsidRPr="007F2CF7" w:rsidRDefault="00000000">
      <w:pPr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 xml:space="preserve">During this period, the focus was on </w:t>
      </w:r>
      <w:r w:rsidR="00B527E2" w:rsidRPr="007F2CF7">
        <w:rPr>
          <w:rFonts w:ascii="Times New Roman" w:hAnsi="Times New Roman" w:cs="Times New Roman"/>
        </w:rPr>
        <w:t>advancing technical prof</w:t>
      </w:r>
      <w:r w:rsidR="00AE30B1" w:rsidRPr="007F2CF7">
        <w:rPr>
          <w:rFonts w:ascii="Times New Roman" w:hAnsi="Times New Roman" w:cs="Times New Roman"/>
        </w:rPr>
        <w:t>iciency in machine learning, deep learning, and data analytics. Additionally, emphasis was placed on refining programming skills and exploring version control systems. The goal was to further strengthen</w:t>
      </w:r>
      <w:r w:rsidR="00BB4953" w:rsidRPr="007F2CF7">
        <w:rPr>
          <w:rFonts w:ascii="Times New Roman" w:hAnsi="Times New Roman" w:cs="Times New Roman"/>
        </w:rPr>
        <w:t xml:space="preserve"> the technical foundation while ensuring seamless integration of acquired knowledge into project tasks within Cyber Shield initiative.</w:t>
      </w:r>
    </w:p>
    <w:p w14:paraId="148565F6" w14:textId="77777777" w:rsidR="00416974" w:rsidRDefault="00416974">
      <w:pPr>
        <w:rPr>
          <w:sz w:val="22"/>
          <w:szCs w:val="22"/>
        </w:rPr>
      </w:pPr>
    </w:p>
    <w:p w14:paraId="148565F7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METHODOLOGY</w:t>
      </w:r>
    </w:p>
    <w:p w14:paraId="148565F8" w14:textId="1EE47645" w:rsidR="00416974" w:rsidRDefault="00000000">
      <w:pPr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 xml:space="preserve"> </w:t>
      </w:r>
      <w:r w:rsidR="00326D3E" w:rsidRPr="007F2CF7">
        <w:rPr>
          <w:rFonts w:ascii="Times New Roman" w:hAnsi="Times New Roman" w:cs="Times New Roman"/>
        </w:rPr>
        <w:t>A structured learning approach was followed, involving self-paced courses, hands-on</w:t>
      </w:r>
      <w:r w:rsidR="000F494E" w:rsidRPr="007F2CF7">
        <w:rPr>
          <w:rFonts w:ascii="Times New Roman" w:hAnsi="Times New Roman" w:cs="Times New Roman"/>
        </w:rPr>
        <w:t xml:space="preserve"> implementation, and continuous documentation. Skills gained were reinforced through practical exercises and project contributions, with a focus on refining workflows and enhancing collaboration.</w:t>
      </w:r>
    </w:p>
    <w:p w14:paraId="5BCF9C27" w14:textId="77777777" w:rsidR="007F2CF7" w:rsidRPr="007F2CF7" w:rsidRDefault="007F2CF7">
      <w:pPr>
        <w:rPr>
          <w:rFonts w:ascii="Times New Roman" w:hAnsi="Times New Roman" w:cs="Times New Roman"/>
        </w:rPr>
      </w:pPr>
    </w:p>
    <w:p w14:paraId="148565F9" w14:textId="77777777" w:rsidR="00416974" w:rsidRPr="007F2CF7" w:rsidRDefault="00000000">
      <w:pPr>
        <w:rPr>
          <w:rFonts w:ascii="Times New Roman" w:hAnsi="Times New Roman" w:cs="Times New Roman"/>
          <w:color w:val="2F5496"/>
          <w:sz w:val="32"/>
          <w:szCs w:val="32"/>
        </w:rPr>
      </w:pPr>
      <w:r w:rsidRPr="007F2CF7">
        <w:rPr>
          <w:rFonts w:ascii="Times New Roman" w:hAnsi="Times New Roman" w:cs="Times New Roman"/>
          <w:color w:val="2F5496"/>
          <w:sz w:val="32"/>
          <w:szCs w:val="32"/>
        </w:rPr>
        <w:t>Tasks Completed:</w:t>
      </w:r>
    </w:p>
    <w:p w14:paraId="148565FA" w14:textId="114E8B18" w:rsidR="00416974" w:rsidRPr="007F2CF7" w:rsidRDefault="00207D7F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 xml:space="preserve">Deep Learning Course Completion: Successfully completed the Kaggle deep learning course, covering key </w:t>
      </w:r>
      <w:r w:rsidR="00C1189B" w:rsidRPr="007F2CF7">
        <w:rPr>
          <w:rFonts w:ascii="Times New Roman" w:hAnsi="Times New Roman" w:cs="Times New Roman"/>
        </w:rPr>
        <w:t>concepts such as neural networks</w:t>
      </w:r>
      <w:r w:rsidR="005A3BD4" w:rsidRPr="007F2CF7">
        <w:rPr>
          <w:rFonts w:ascii="Times New Roman" w:hAnsi="Times New Roman" w:cs="Times New Roman"/>
        </w:rPr>
        <w:t>,</w:t>
      </w:r>
      <w:r w:rsidR="00CA7609" w:rsidRPr="007F2CF7">
        <w:rPr>
          <w:rFonts w:ascii="Times New Roman" w:hAnsi="Times New Roman" w:cs="Times New Roman"/>
        </w:rPr>
        <w:t xml:space="preserve"> optimization</w:t>
      </w:r>
      <w:r w:rsidR="005A3BD4" w:rsidRPr="007F2CF7">
        <w:rPr>
          <w:rFonts w:ascii="Times New Roman" w:hAnsi="Times New Roman" w:cs="Times New Roman"/>
        </w:rPr>
        <w:t>, ba</w:t>
      </w:r>
      <w:r w:rsidR="000056E6" w:rsidRPr="007F2CF7">
        <w:rPr>
          <w:rFonts w:ascii="Times New Roman" w:hAnsi="Times New Roman" w:cs="Times New Roman"/>
        </w:rPr>
        <w:t>ckpropagation.</w:t>
      </w:r>
    </w:p>
    <w:p w14:paraId="148565FB" w14:textId="03D3CBF1" w:rsidR="00416974" w:rsidRPr="007F2CF7" w:rsidRDefault="000056E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>Advance Python and Pandas Practice:</w:t>
      </w:r>
      <w:r w:rsidR="00E61085" w:rsidRPr="007F2CF7">
        <w:rPr>
          <w:rFonts w:ascii="Times New Roman" w:hAnsi="Times New Roman" w:cs="Times New Roman"/>
        </w:rPr>
        <w:t xml:space="preserve"> Engaged in hands-on exercises involving data manipulation, aggregation, and visualization using the Pandas library to analyze real-world datasets.</w:t>
      </w:r>
    </w:p>
    <w:p w14:paraId="2663F180" w14:textId="1A796E15" w:rsidR="000C4151" w:rsidRPr="007F2CF7" w:rsidRDefault="005C1CC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>Version Control: Explored and practiced Git and GitHub workflows, including branching, merging and resolving conflicts to enhance team collaboration</w:t>
      </w:r>
      <w:r w:rsidR="007F2CF7">
        <w:rPr>
          <w:rFonts w:ascii="Times New Roman" w:hAnsi="Times New Roman" w:cs="Times New Roman"/>
        </w:rPr>
        <w:t>.</w:t>
      </w:r>
    </w:p>
    <w:p w14:paraId="73D929B8" w14:textId="6CD67B2B" w:rsidR="00190FAB" w:rsidRPr="007F2CF7" w:rsidRDefault="005C1CCD" w:rsidP="003E3F1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 xml:space="preserve">Comprehensive Review of GitHub Resources: Watched and studied all available and </w:t>
      </w:r>
      <w:r w:rsidR="00E06323" w:rsidRPr="007F2CF7">
        <w:rPr>
          <w:rFonts w:ascii="Times New Roman" w:hAnsi="Times New Roman" w:cs="Times New Roman"/>
        </w:rPr>
        <w:t xml:space="preserve">assigned GitHub-related videos, reinforcing knowledge of </w:t>
      </w:r>
      <w:r w:rsidR="00190FAB" w:rsidRPr="007F2CF7">
        <w:rPr>
          <w:rFonts w:ascii="Times New Roman" w:hAnsi="Times New Roman" w:cs="Times New Roman"/>
        </w:rPr>
        <w:t>repositories, pull requests, and best practices.</w:t>
      </w:r>
    </w:p>
    <w:p w14:paraId="14856605" w14:textId="77777777" w:rsidR="00416974" w:rsidRPr="007F2CF7" w:rsidRDefault="00000000">
      <w:pPr>
        <w:ind w:left="720" w:hanging="360"/>
        <w:rPr>
          <w:rFonts w:ascii="Times New Roman" w:hAnsi="Times New Roman" w:cs="Times New Roman"/>
          <w:i/>
          <w:color w:val="2F5496"/>
          <w:sz w:val="32"/>
          <w:szCs w:val="32"/>
        </w:rPr>
      </w:pPr>
      <w:r w:rsidRPr="007F2CF7">
        <w:rPr>
          <w:rFonts w:ascii="Times New Roman" w:hAnsi="Times New Roman" w:cs="Times New Roman"/>
        </w:rPr>
        <w:pict w14:anchorId="14856629">
          <v:rect id="_x0000_i1025" style="width:0;height:1.5pt" o:hralign="center" o:hrstd="t" o:hr="t" fillcolor="#a0a0a0" stroked="f"/>
        </w:pict>
      </w:r>
    </w:p>
    <w:p w14:paraId="14856606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System Characteristics:</w:t>
      </w:r>
    </w:p>
    <w:p w14:paraId="14856607" w14:textId="39A941A9" w:rsidR="00416974" w:rsidRPr="007F2CF7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2"/>
          <w:szCs w:val="22"/>
        </w:rPr>
      </w:pPr>
      <w:proofErr w:type="spellStart"/>
      <w:r w:rsidRPr="007F2CF7">
        <w:rPr>
          <w:rFonts w:ascii="Times New Roman" w:hAnsi="Times New Roman" w:cs="Times New Roman"/>
        </w:rPr>
        <w:t>Jupyter</w:t>
      </w:r>
      <w:proofErr w:type="spellEnd"/>
      <w:r w:rsidRPr="007F2CF7">
        <w:rPr>
          <w:rFonts w:ascii="Times New Roman" w:hAnsi="Times New Roman" w:cs="Times New Roman"/>
        </w:rPr>
        <w:t xml:space="preserve"> Notebook: </w:t>
      </w:r>
      <w:r w:rsidR="003E3F1C" w:rsidRPr="007F2CF7">
        <w:rPr>
          <w:rFonts w:ascii="Times New Roman" w:hAnsi="Times New Roman" w:cs="Times New Roman"/>
        </w:rPr>
        <w:t>Used f</w:t>
      </w:r>
      <w:r w:rsidRPr="007F2CF7">
        <w:rPr>
          <w:rFonts w:ascii="Times New Roman" w:hAnsi="Times New Roman" w:cs="Times New Roman"/>
        </w:rPr>
        <w:t>or data analysis</w:t>
      </w:r>
      <w:r w:rsidR="003E3F1C" w:rsidRPr="007F2CF7">
        <w:rPr>
          <w:rFonts w:ascii="Times New Roman" w:hAnsi="Times New Roman" w:cs="Times New Roman"/>
        </w:rPr>
        <w:t xml:space="preserve">, model </w:t>
      </w:r>
      <w:r w:rsidR="001F0B1F" w:rsidRPr="007F2CF7">
        <w:rPr>
          <w:rFonts w:ascii="Times New Roman" w:hAnsi="Times New Roman" w:cs="Times New Roman"/>
        </w:rPr>
        <w:t>experimentation, machine</w:t>
      </w:r>
      <w:r w:rsidRPr="007F2CF7">
        <w:rPr>
          <w:rFonts w:ascii="Times New Roman" w:hAnsi="Times New Roman" w:cs="Times New Roman"/>
        </w:rPr>
        <w:t xml:space="preserve"> learning experiments</w:t>
      </w:r>
      <w:r w:rsidR="003E3F1C" w:rsidRPr="007F2CF7">
        <w:rPr>
          <w:rFonts w:ascii="Times New Roman" w:hAnsi="Times New Roman" w:cs="Times New Roman"/>
        </w:rPr>
        <w:t xml:space="preserve"> and deep learning tasks.</w:t>
      </w:r>
    </w:p>
    <w:p w14:paraId="14856608" w14:textId="6FB74D9C" w:rsidR="00416974" w:rsidRPr="007F2CF7" w:rsidRDefault="0000000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 xml:space="preserve">VS Code: </w:t>
      </w:r>
      <w:r w:rsidR="003E3F1C" w:rsidRPr="007F2CF7">
        <w:rPr>
          <w:rFonts w:ascii="Times New Roman" w:hAnsi="Times New Roman" w:cs="Times New Roman"/>
        </w:rPr>
        <w:t>Integrated development environment for Python coding and GitHub version control.</w:t>
      </w:r>
    </w:p>
    <w:p w14:paraId="2BADEC0B" w14:textId="77777777" w:rsidR="003E3F1C" w:rsidRPr="007F2CF7" w:rsidRDefault="00000000" w:rsidP="003E3F1C">
      <w:pPr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 xml:space="preserve">Kaggle Platform: </w:t>
      </w:r>
      <w:r w:rsidR="003E3F1C" w:rsidRPr="007F2CF7">
        <w:rPr>
          <w:rFonts w:ascii="Times New Roman" w:hAnsi="Times New Roman" w:cs="Times New Roman"/>
        </w:rPr>
        <w:t>Utilized for deep learning and machine learning course completion.</w:t>
      </w:r>
    </w:p>
    <w:p w14:paraId="1E9DBB6A" w14:textId="03147736" w:rsidR="008A4C81" w:rsidRPr="007F2CF7" w:rsidRDefault="00585298" w:rsidP="003E3F1C">
      <w:pPr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lastRenderedPageBreak/>
        <w:t>GitHub: Employed for version control, repository management, and team collaboration.</w:t>
      </w:r>
    </w:p>
    <w:p w14:paraId="1485660A" w14:textId="3AE2D90F" w:rsidR="00416974" w:rsidRDefault="00000000" w:rsidP="00585298">
      <w:pPr>
        <w:spacing w:after="240"/>
        <w:ind w:left="720"/>
      </w:pPr>
      <w:r>
        <w:pict w14:anchorId="1485662A">
          <v:rect id="_x0000_i1026" style="width:0;height:1.5pt" o:hralign="center" o:hrstd="t" o:hr="t" fillcolor="#a0a0a0" stroked="f"/>
        </w:pict>
      </w:r>
    </w:p>
    <w:p w14:paraId="1485660B" w14:textId="77777777" w:rsidR="00416974" w:rsidRDefault="00416974"/>
    <w:p w14:paraId="1485660C" w14:textId="77777777" w:rsidR="00416974" w:rsidRDefault="00416974">
      <w:pPr>
        <w:rPr>
          <w:color w:val="2F5496"/>
          <w:sz w:val="28"/>
          <w:szCs w:val="28"/>
        </w:rPr>
      </w:pPr>
    </w:p>
    <w:p w14:paraId="1485660D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Accomplishment(s):</w:t>
      </w:r>
    </w:p>
    <w:p w14:paraId="1485660E" w14:textId="332E6857" w:rsidR="00416974" w:rsidRPr="007F2CF7" w:rsidRDefault="00585298">
      <w:pPr>
        <w:numPr>
          <w:ilvl w:val="0"/>
          <w:numId w:val="2"/>
        </w:numPr>
        <w:spacing w:before="240"/>
        <w:rPr>
          <w:rFonts w:ascii="Times New Roman" w:eastAsia="Arial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>Successfully completed a deep learning course, strengthening knowledge of neural networks and model training</w:t>
      </w:r>
      <w:r w:rsidR="00000000" w:rsidRPr="007F2CF7">
        <w:rPr>
          <w:rFonts w:ascii="Times New Roman" w:hAnsi="Times New Roman" w:cs="Times New Roman"/>
        </w:rPr>
        <w:t>.</w:t>
      </w:r>
    </w:p>
    <w:p w14:paraId="1485660F" w14:textId="6F6A3590" w:rsidR="00416974" w:rsidRPr="007F2CF7" w:rsidRDefault="00585298">
      <w:pPr>
        <w:numPr>
          <w:ilvl w:val="0"/>
          <w:numId w:val="2"/>
        </w:numPr>
        <w:rPr>
          <w:rFonts w:ascii="Times New Roman" w:eastAsia="Arial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>Gained proficiency in Pandas for advanced data analytics and preprocessing</w:t>
      </w:r>
      <w:r w:rsidR="00000000" w:rsidRPr="007F2CF7">
        <w:rPr>
          <w:rFonts w:ascii="Times New Roman" w:hAnsi="Times New Roman" w:cs="Times New Roman"/>
        </w:rPr>
        <w:t>.</w:t>
      </w:r>
    </w:p>
    <w:p w14:paraId="4EE6AA64" w14:textId="20C67A49" w:rsidR="00D268A1" w:rsidRPr="007F2CF7" w:rsidRDefault="00D268A1">
      <w:pPr>
        <w:numPr>
          <w:ilvl w:val="0"/>
          <w:numId w:val="2"/>
        </w:numPr>
        <w:rPr>
          <w:rFonts w:ascii="Times New Roman" w:eastAsia="Arial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>Enhanced understanding of Git and GitHub workflows through comprehensive video tutorials and hands-on practice.</w:t>
      </w:r>
    </w:p>
    <w:p w14:paraId="3FF13D27" w14:textId="4C24B6CE" w:rsidR="00D268A1" w:rsidRDefault="00D268A1" w:rsidP="00D268A1">
      <w:pPr>
        <w:ind w:left="360"/>
        <w:rPr>
          <w:rFonts w:ascii="Arial" w:eastAsia="Arial" w:hAnsi="Arial" w:cs="Arial"/>
          <w:sz w:val="22"/>
          <w:szCs w:val="22"/>
        </w:rPr>
      </w:pPr>
    </w:p>
    <w:p w14:paraId="14856612" w14:textId="77777777" w:rsidR="00416974" w:rsidRDefault="00416974"/>
    <w:p w14:paraId="14856613" w14:textId="77777777" w:rsidR="00416974" w:rsidRDefault="00416974"/>
    <w:p w14:paraId="14856614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Challenge(s):</w:t>
      </w:r>
    </w:p>
    <w:p w14:paraId="60DE9E68" w14:textId="0B8ED80B" w:rsidR="003D2237" w:rsidRPr="007F2CF7" w:rsidRDefault="003D2237" w:rsidP="003D2237">
      <w:pPr>
        <w:numPr>
          <w:ilvl w:val="0"/>
          <w:numId w:val="3"/>
        </w:numPr>
        <w:spacing w:after="240"/>
        <w:rPr>
          <w:rFonts w:ascii="Times New Roman" w:eastAsia="Arial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 xml:space="preserve">Managing </w:t>
      </w:r>
      <w:r w:rsidRPr="007F2CF7">
        <w:rPr>
          <w:rFonts w:ascii="Times New Roman" w:hAnsi="Times New Roman" w:cs="Times New Roman"/>
        </w:rPr>
        <w:t>time effectively to balance coursework, hands-on implementation and project deliverables.</w:t>
      </w:r>
    </w:p>
    <w:p w14:paraId="4108622E" w14:textId="40DA9716" w:rsidR="003D2237" w:rsidRPr="007F2CF7" w:rsidRDefault="003D2237" w:rsidP="003D2237">
      <w:pPr>
        <w:numPr>
          <w:ilvl w:val="0"/>
          <w:numId w:val="3"/>
        </w:numPr>
        <w:spacing w:after="240"/>
        <w:rPr>
          <w:rFonts w:ascii="Times New Roman" w:eastAsia="Arial" w:hAnsi="Times New Roman" w:cs="Times New Roman"/>
          <w:sz w:val="22"/>
          <w:szCs w:val="22"/>
        </w:rPr>
      </w:pPr>
      <w:r w:rsidRPr="007F2CF7">
        <w:rPr>
          <w:rFonts w:ascii="Times New Roman" w:hAnsi="Times New Roman" w:cs="Times New Roman"/>
        </w:rPr>
        <w:t>Handling complex data structures and ensuring efficient processing without performance bottlenecks.</w:t>
      </w:r>
    </w:p>
    <w:p w14:paraId="14856617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Notes(s):</w:t>
      </w:r>
    </w:p>
    <w:p w14:paraId="59ECE719" w14:textId="371D29C1" w:rsidR="003C0C09" w:rsidRPr="007F2CF7" w:rsidRDefault="003C0C09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>Continue refining GitHub collaboration skills</w:t>
      </w:r>
      <w:r w:rsidR="006B618D" w:rsidRPr="007F2CF7">
        <w:rPr>
          <w:rFonts w:ascii="Times New Roman" w:hAnsi="Times New Roman" w:cs="Times New Roman"/>
        </w:rPr>
        <w:t>.</w:t>
      </w:r>
    </w:p>
    <w:p w14:paraId="14856619" w14:textId="397BB574" w:rsidR="00416974" w:rsidRPr="007F2CF7" w:rsidRDefault="00000000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7F2CF7">
        <w:rPr>
          <w:rFonts w:ascii="Times New Roman" w:hAnsi="Times New Roman" w:cs="Times New Roman"/>
        </w:rPr>
        <w:t>Seek mentorship or peer feedback for continuous improvement.</w:t>
      </w:r>
    </w:p>
    <w:p w14:paraId="10AC457B" w14:textId="784B3ED3" w:rsidR="006B618D" w:rsidRDefault="006B618D" w:rsidP="006B618D">
      <w:pPr>
        <w:spacing w:after="240"/>
        <w:ind w:left="720"/>
      </w:pPr>
    </w:p>
    <w:p w14:paraId="1485661A" w14:textId="77777777" w:rsidR="00416974" w:rsidRDefault="00000000">
      <w:pPr>
        <w:rPr>
          <w:color w:val="2F5496"/>
          <w:sz w:val="40"/>
          <w:szCs w:val="40"/>
        </w:rPr>
      </w:pPr>
      <w:r>
        <w:pict w14:anchorId="1485662B">
          <v:rect id="_x0000_i1027" style="width:0;height:1.5pt" o:hralign="center" o:hrstd="t" o:hr="t" fillcolor="#a0a0a0" stroked="f"/>
        </w:pict>
      </w:r>
    </w:p>
    <w:p w14:paraId="1485661B" w14:textId="77777777" w:rsidR="00416974" w:rsidRDefault="00416974">
      <w:pPr>
        <w:rPr>
          <w:color w:val="2F5496"/>
          <w:sz w:val="40"/>
          <w:szCs w:val="40"/>
        </w:rPr>
      </w:pPr>
    </w:p>
    <w:p w14:paraId="1485661C" w14:textId="77777777" w:rsidR="00416974" w:rsidRDefault="00416974"/>
    <w:p w14:paraId="1485661F" w14:textId="77777777" w:rsidR="00416974" w:rsidRDefault="00000000">
      <w:pPr>
        <w:spacing w:before="240" w:after="24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REFERENCES</w:t>
      </w:r>
    </w:p>
    <w:p w14:paraId="5E8FADAA" w14:textId="33906D30" w:rsidR="004B4591" w:rsidRPr="007F2CF7" w:rsidRDefault="0000000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  <w:lang w:val="fr-FR"/>
        </w:rPr>
      </w:pPr>
      <w:r>
        <w:rPr>
          <w:color w:val="000000"/>
        </w:rPr>
        <w:t>[1]</w:t>
      </w:r>
      <w:r>
        <w:rPr>
          <w:color w:val="000000"/>
        </w:rPr>
        <w:tab/>
      </w:r>
      <w:r w:rsidR="004B4591" w:rsidRPr="007F2CF7">
        <w:rPr>
          <w:rFonts w:ascii="Times New Roman" w:hAnsi="Times New Roman" w:cs="Times New Roman"/>
          <w:color w:val="000000"/>
        </w:rPr>
        <w:t xml:space="preserve">Kaggle, "Intro to Deep Learning." [Online]. </w:t>
      </w:r>
      <w:proofErr w:type="spellStart"/>
      <w:proofErr w:type="gramStart"/>
      <w:r w:rsidR="004B4591" w:rsidRPr="007F2CF7">
        <w:rPr>
          <w:rFonts w:ascii="Times New Roman" w:hAnsi="Times New Roman" w:cs="Times New Roman"/>
          <w:color w:val="000000"/>
          <w:lang w:val="fr-FR"/>
        </w:rPr>
        <w:t>Available</w:t>
      </w:r>
      <w:proofErr w:type="spellEnd"/>
      <w:r w:rsidR="004B4591" w:rsidRPr="007F2CF7">
        <w:rPr>
          <w:rFonts w:ascii="Times New Roman" w:hAnsi="Times New Roman" w:cs="Times New Roman"/>
          <w:color w:val="000000"/>
          <w:lang w:val="fr-FR"/>
        </w:rPr>
        <w:t>:</w:t>
      </w:r>
      <w:proofErr w:type="gramEnd"/>
      <w:r w:rsidR="004B4591" w:rsidRPr="007F2CF7">
        <w:rPr>
          <w:rFonts w:ascii="Times New Roman" w:hAnsi="Times New Roman" w:cs="Times New Roman"/>
          <w:color w:val="000000"/>
          <w:lang w:val="fr-FR"/>
        </w:rPr>
        <w:t xml:space="preserve"> http</w:t>
      </w:r>
      <w:r w:rsidR="00EF5E44" w:rsidRPr="007F2CF7">
        <w:rPr>
          <w:rFonts w:ascii="Times New Roman" w:hAnsi="Times New Roman" w:cs="Times New Roman"/>
          <w:color w:val="000000"/>
          <w:lang w:val="fr-FR"/>
        </w:rPr>
        <w:t>s</w:t>
      </w:r>
      <w:r w:rsidR="004B4591" w:rsidRPr="007F2CF7">
        <w:rPr>
          <w:rFonts w:ascii="Times New Roman" w:hAnsi="Times New Roman" w:cs="Times New Roman"/>
          <w:color w:val="000000"/>
          <w:lang w:val="fr-FR"/>
        </w:rPr>
        <w:t>://www.kaggle.com/learn/intro-to-deep-learning</w:t>
      </w:r>
    </w:p>
    <w:p w14:paraId="497D72F2" w14:textId="77777777" w:rsidR="00DC0CCE" w:rsidRPr="007F2CF7" w:rsidRDefault="00DC0CCE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  <w:lang w:val="fr-FR"/>
        </w:rPr>
      </w:pPr>
    </w:p>
    <w:p w14:paraId="7A88213B" w14:textId="403F041E" w:rsidR="005D15E0" w:rsidRPr="007F2CF7" w:rsidRDefault="004B4591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  <w:lang w:val="fr-FR"/>
        </w:rPr>
      </w:pPr>
      <w:r w:rsidRPr="007F2CF7">
        <w:rPr>
          <w:rFonts w:ascii="Times New Roman" w:hAnsi="Times New Roman" w:cs="Times New Roman"/>
          <w:color w:val="000000"/>
        </w:rPr>
        <w:t>[</w:t>
      </w:r>
      <w:r w:rsidRPr="007F2CF7">
        <w:rPr>
          <w:rFonts w:ascii="Times New Roman" w:hAnsi="Times New Roman" w:cs="Times New Roman"/>
          <w:color w:val="000000"/>
        </w:rPr>
        <w:t>2</w:t>
      </w:r>
      <w:r w:rsidRPr="007F2CF7">
        <w:rPr>
          <w:rFonts w:ascii="Times New Roman" w:hAnsi="Times New Roman" w:cs="Times New Roman"/>
          <w:color w:val="000000"/>
        </w:rPr>
        <w:t xml:space="preserve">] Kaggle, "24 Useful Pandas Exercises with Solutions." [Online]. </w:t>
      </w:r>
      <w:proofErr w:type="spellStart"/>
      <w:proofErr w:type="gramStart"/>
      <w:r w:rsidRPr="007F2CF7">
        <w:rPr>
          <w:rFonts w:ascii="Times New Roman" w:hAnsi="Times New Roman" w:cs="Times New Roman"/>
          <w:color w:val="000000"/>
          <w:lang w:val="fr-FR"/>
        </w:rPr>
        <w:t>Available</w:t>
      </w:r>
      <w:proofErr w:type="spellEnd"/>
      <w:r w:rsidRPr="007F2CF7">
        <w:rPr>
          <w:rFonts w:ascii="Times New Roman" w:hAnsi="Times New Roman" w:cs="Times New Roman"/>
          <w:color w:val="000000"/>
          <w:lang w:val="fr-FR"/>
        </w:rPr>
        <w:t>:</w:t>
      </w:r>
      <w:proofErr w:type="gramEnd"/>
      <w:r w:rsidRPr="007F2CF7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5D15E0" w:rsidRPr="007F2CF7">
        <w:rPr>
          <w:rFonts w:ascii="Times New Roman" w:hAnsi="Times New Roman" w:cs="Times New Roman"/>
          <w:color w:val="000000"/>
          <w:lang w:val="fr-FR"/>
        </w:rPr>
        <w:t>https://www.kaggle.com/code/icarofreire/pandas-24-useful-exercises-with-solutions</w:t>
      </w:r>
    </w:p>
    <w:p w14:paraId="2695C1B6" w14:textId="77777777" w:rsidR="005D15E0" w:rsidRPr="007F2CF7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  <w:lang w:val="fr-FR"/>
        </w:rPr>
      </w:pPr>
    </w:p>
    <w:p w14:paraId="45904A46" w14:textId="1B6112AB" w:rsidR="005D15E0" w:rsidRPr="007F2CF7" w:rsidRDefault="004B4591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</w:rPr>
      </w:pPr>
      <w:r w:rsidRPr="007F2CF7">
        <w:rPr>
          <w:rFonts w:ascii="Times New Roman" w:hAnsi="Times New Roman" w:cs="Times New Roman"/>
          <w:color w:val="000000"/>
        </w:rPr>
        <w:lastRenderedPageBreak/>
        <w:t>[</w:t>
      </w:r>
      <w:r w:rsidR="005D15E0" w:rsidRPr="007F2CF7">
        <w:rPr>
          <w:rFonts w:ascii="Times New Roman" w:hAnsi="Times New Roman" w:cs="Times New Roman"/>
          <w:color w:val="000000"/>
        </w:rPr>
        <w:t>3</w:t>
      </w:r>
      <w:r w:rsidRPr="007F2CF7">
        <w:rPr>
          <w:rFonts w:ascii="Times New Roman" w:hAnsi="Times New Roman" w:cs="Times New Roman"/>
          <w:color w:val="000000"/>
        </w:rPr>
        <w:t xml:space="preserve">] YouTube, "Git and GitHub for Beginners - Crash Course." [Online]. Available: </w:t>
      </w:r>
      <w:r w:rsidR="005D15E0" w:rsidRPr="007F2CF7">
        <w:rPr>
          <w:rFonts w:ascii="Times New Roman" w:hAnsi="Times New Roman" w:cs="Times New Roman"/>
          <w:color w:val="000000"/>
        </w:rPr>
        <w:t>https://www.youtube.com/watch?v=2ReR1YJrNOM</w:t>
      </w:r>
    </w:p>
    <w:p w14:paraId="40974983" w14:textId="77777777" w:rsidR="005D15E0" w:rsidRPr="007F2CF7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</w:rPr>
      </w:pPr>
    </w:p>
    <w:p w14:paraId="4A4642D7" w14:textId="2736AEEC" w:rsidR="004B4591" w:rsidRPr="007F2CF7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</w:rPr>
      </w:pPr>
      <w:r w:rsidRPr="007F2CF7">
        <w:rPr>
          <w:rFonts w:ascii="Times New Roman" w:hAnsi="Times New Roman" w:cs="Times New Roman"/>
          <w:color w:val="000000"/>
        </w:rPr>
        <w:t>[4</w:t>
      </w:r>
      <w:r w:rsidR="004B4591" w:rsidRPr="007F2CF7">
        <w:rPr>
          <w:rFonts w:ascii="Times New Roman" w:hAnsi="Times New Roman" w:cs="Times New Roman"/>
          <w:color w:val="000000"/>
        </w:rPr>
        <w:t xml:space="preserve">] YouTube, "GitHub Tutorial for Beginners - Learn GitHub Basics in 10 Minutes." [Online]. Available: </w:t>
      </w:r>
      <w:r w:rsidRPr="007F2CF7">
        <w:rPr>
          <w:rFonts w:ascii="Times New Roman" w:hAnsi="Times New Roman" w:cs="Times New Roman"/>
          <w:color w:val="000000"/>
        </w:rPr>
        <w:t>https://www.youtube.com/watch?v=8JJ101D3knE</w:t>
      </w:r>
    </w:p>
    <w:p w14:paraId="290134CE" w14:textId="77777777" w:rsidR="005D15E0" w:rsidRPr="007F2CF7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rFonts w:ascii="Times New Roman" w:hAnsi="Times New Roman" w:cs="Times New Roman"/>
          <w:color w:val="000000"/>
        </w:rPr>
      </w:pPr>
    </w:p>
    <w:p w14:paraId="14856620" w14:textId="047F1C35" w:rsidR="00DD37E6" w:rsidRPr="008D45A5" w:rsidRDefault="00DD37E6" w:rsidP="00DD37E6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lang w:val="fr-FR"/>
        </w:rPr>
      </w:pPr>
    </w:p>
    <w:p w14:paraId="14856628" w14:textId="478B4592" w:rsidR="00416974" w:rsidRPr="008D45A5" w:rsidRDefault="00416974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lang w:val="fr-FR"/>
        </w:rPr>
      </w:pPr>
    </w:p>
    <w:sectPr w:rsidR="00416974" w:rsidRPr="008D4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E5466"/>
    <w:multiLevelType w:val="multilevel"/>
    <w:tmpl w:val="3F200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31882"/>
    <w:multiLevelType w:val="multilevel"/>
    <w:tmpl w:val="C804C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CB4B78"/>
    <w:multiLevelType w:val="multilevel"/>
    <w:tmpl w:val="E0501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318E6"/>
    <w:multiLevelType w:val="multilevel"/>
    <w:tmpl w:val="A520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37383E"/>
    <w:multiLevelType w:val="multilevel"/>
    <w:tmpl w:val="E4F06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5505915">
    <w:abstractNumId w:val="1"/>
  </w:num>
  <w:num w:numId="2" w16cid:durableId="2084137614">
    <w:abstractNumId w:val="4"/>
  </w:num>
  <w:num w:numId="3" w16cid:durableId="557284197">
    <w:abstractNumId w:val="2"/>
  </w:num>
  <w:num w:numId="4" w16cid:durableId="861432247">
    <w:abstractNumId w:val="3"/>
  </w:num>
  <w:num w:numId="5" w16cid:durableId="16113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74"/>
    <w:rsid w:val="000056E6"/>
    <w:rsid w:val="000C4151"/>
    <w:rsid w:val="000F494E"/>
    <w:rsid w:val="00190FAB"/>
    <w:rsid w:val="001F0B1F"/>
    <w:rsid w:val="00207D7F"/>
    <w:rsid w:val="00326D3E"/>
    <w:rsid w:val="003C0C09"/>
    <w:rsid w:val="003D2237"/>
    <w:rsid w:val="003E3F1C"/>
    <w:rsid w:val="00416974"/>
    <w:rsid w:val="004B4591"/>
    <w:rsid w:val="00585298"/>
    <w:rsid w:val="005A3BD4"/>
    <w:rsid w:val="005C1CCD"/>
    <w:rsid w:val="005D15E0"/>
    <w:rsid w:val="00630215"/>
    <w:rsid w:val="006B618D"/>
    <w:rsid w:val="007F2CF7"/>
    <w:rsid w:val="00803133"/>
    <w:rsid w:val="008200CA"/>
    <w:rsid w:val="008A4C81"/>
    <w:rsid w:val="008D45A5"/>
    <w:rsid w:val="00A0544D"/>
    <w:rsid w:val="00A246B6"/>
    <w:rsid w:val="00AE30B1"/>
    <w:rsid w:val="00B527E2"/>
    <w:rsid w:val="00BB4953"/>
    <w:rsid w:val="00C1189B"/>
    <w:rsid w:val="00CA7609"/>
    <w:rsid w:val="00D11B31"/>
    <w:rsid w:val="00D268A1"/>
    <w:rsid w:val="00DC0CCE"/>
    <w:rsid w:val="00DD37E6"/>
    <w:rsid w:val="00E06323"/>
    <w:rsid w:val="00E61085"/>
    <w:rsid w:val="00E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65ED"/>
  <w15:docId w15:val="{83DC2518-1C64-444B-BF4C-72DF3D4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459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B4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FMTCVQbIJHiPz9L8EwFwf/eRw==">CgMxLjA4AHIhMS1TMER1UXdpZzhmWmcxMG4xRHNGOHNrcThTcWU0Z3dV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Binisa</dc:creator>
  <cp:lastModifiedBy>Binisa Giri</cp:lastModifiedBy>
  <cp:revision>3</cp:revision>
  <dcterms:created xsi:type="dcterms:W3CDTF">2025-03-28T23:09:00Z</dcterms:created>
  <dcterms:modified xsi:type="dcterms:W3CDTF">2025-03-28T23:12:00Z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id="ttJOjSNg"/&gt;&lt;style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