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197335"/>
          <w:sz w:val="72"/>
          <w:szCs w:val="72"/>
        </w:rPr>
        <w:t xml:space="preserve">NEST.PH</w:t>
      </w:r>
    </w:p>
    <w:p>
      <w:pPr>
        <w:spacing w:after="400"/>
        <w:jc w:val="center"/>
      </w:pPr>
      <w:r>
        <w:rPr>
          <w:i/>
          <w:iCs/>
          <w:color w:val="567357"/>
          <w:sz w:val="26"/>
          <w:szCs w:val="26"/>
        </w:rPr>
        <w:t xml:space="preserve">Malayo sa bahay, pero at home.</w:t>
      </w:r>
    </w:p>
    <w:p>
      <w:pPr>
        <w:jc w:val="center"/>
      </w:pPr>
      <w:r>
        <w:rPr>
          <w:b/>
          <w:bCs/>
          <w:sz w:val="48"/>
          <w:szCs w:val="48"/>
        </w:rPr>
        <w:t xml:space="preserve">Admin Staff User Manual</w:t>
      </w:r>
    </w:p>
    <w:p>
      <w:pPr>
        <w:spacing w:after="1200"/>
        <w:jc w:val="center"/>
      </w:pPr>
      <w:r>
        <w:rPr>
          <w:sz w:val="26"/>
          <w:szCs w:val="26"/>
        </w:rPr>
        <w:t xml:space="preserve">For Dormitory Admin Staff</w:t>
      </w:r>
    </w:p>
    <w:p>
      <w:pPr>
        <w:jc w:val="center"/>
      </w:pPr>
      <w:r>
        <w:rPr>
          <w:color w:val="555555"/>
          <w:sz w:val="22"/>
          <w:szCs w:val="22"/>
        </w:rPr>
        <w:t xml:space="preserve">Dormitory Management Platform</w:t>
      </w:r>
    </w:p>
    <w:p>
      <w:pPr>
        <w:jc w:val="center"/>
      </w:pPr>
      <w:r>
        <w:rPr>
          <w:color w:val="555555"/>
          <w:sz w:val="22"/>
          <w:szCs w:val="22"/>
        </w:rPr>
        <w:t xml:space="preserve">Version 1.0  |  October 2026</w:t>
      </w:r>
    </w:p>
    <w:p>
      <w:pPr>
        <w:pStyle w:val="Heading1"/>
        <w:pageBreakBefore/>
      </w:pPr>
      <w:bookmarkStart w:name="_Toc1" w:id="1"/>
      <w:r>
        <w:t xml:space="preserve">Table of Contents</w:t>
      </w:r>
      <w:bookmarkEnd w:id="1"/>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Table of Contents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Introduction</w:t>
            </w:r>
            <w:r>
              <w:tab/>
            </w:r>
            <w:r>
              <w:fldChar w:fldCharType="begin" w:dirty="true"/>
              <w:instrText xml:space="preserve">PAGEREF _Toc2 \h</w:instrText>
              <w:fldChar w:fldCharType="separate"/>
              <w:fldChar w:fldCharType="end"/>
            </w:r>
          </w:hyperlink>
        </w:p>
        <w:p>
          <w:pPr>
            <w:pStyle w:val="TOC2"/>
            <w:tabs>
              <w:tab w:val="right" w:pos="9360" w:leader="dot"/>
            </w:tabs>
            <w:ind w:left="220"/>
          </w:pPr>
          <w:hyperlink w:history="1" w:anchor="_Toc3">
            <w:r>
              <w:t xml:space="preserve">1.1 What is NEST.PH?</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1.2 Who this manual is for</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1.3 What you need</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Getting Started</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2.1 Opening the website</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2.2 Login pages</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2.3 Password rules</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2.4 Forgot your password?</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2.5 Logging out</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3. Guide for Administrators</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3.1 Admin Dashboard</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3.2 Dormitory Profile (set this up first)</w:t>
            </w:r>
            <w:r>
              <w:tab/>
            </w:r>
            <w:r>
              <w:fldChar w:fldCharType="begin" w:dirty="true"/>
              <w:instrText xml:space="preserve">PAGEREF _Toc14 \h</w:instrText>
              <w:fldChar w:fldCharType="separate"/>
              <w:fldChar w:fldCharType="end"/>
            </w:r>
          </w:hyperlink>
        </w:p>
        <w:p>
          <w:pPr>
            <w:pStyle w:val="TOC2"/>
            <w:tabs>
              <w:tab w:val="right" w:pos="9360" w:leader="dot"/>
            </w:tabs>
            <w:ind w:left="220"/>
          </w:pPr>
          <w:hyperlink w:history="1" w:anchor="_Toc15">
            <w:r>
              <w:t xml:space="preserve">3.3 Vacancy Monitor (floors, rooms, and beds)</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3.4 VR Management</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3.5 Inquiries</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3.6 Applications</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3.7 Lease Management</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3.8 Tenant Manager</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3.9 Billing and Payments</w:t>
            </w:r>
            <w:r>
              <w:tab/>
            </w:r>
            <w:r>
              <w:fldChar w:fldCharType="begin" w:dirty="true"/>
              <w:instrText xml:space="preserve">PAGEREF _Toc21 \h</w:instrText>
              <w:fldChar w:fldCharType="separate"/>
              <w:fldChar w:fldCharType="end"/>
            </w:r>
          </w:hyperlink>
        </w:p>
        <w:p>
          <w:pPr>
            <w:pStyle w:val="TOC2"/>
            <w:tabs>
              <w:tab w:val="right" w:pos="9360" w:leader="dot"/>
            </w:tabs>
            <w:ind w:left="220"/>
          </w:pPr>
          <w:hyperlink w:history="1" w:anchor="_Toc22">
            <w:r>
              <w:t xml:space="preserve">3.10 Penalties and Damages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3.11 Delinquency</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3.12 Tickets</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3.13 Announcements</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3.14 Reports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3.15 Activity Log</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4. Troubleshooting and FAQ</w:t>
            </w:r>
            <w:r>
              <w:tab/>
            </w:r>
            <w:r>
              <w:fldChar w:fldCharType="begin" w:dirty="true"/>
              <w:instrText xml:space="preserve">PAGEREF _Toc28 \h</w:instrText>
              <w:fldChar w:fldCharType="separate"/>
              <w:fldChar w:fldCharType="end"/>
            </w:r>
          </w:hyperlink>
        </w:p>
        <w:p>
          <w:pPr>
            <w:pStyle w:val="TOC2"/>
            <w:tabs>
              <w:tab w:val="right" w:pos="9360" w:leader="dot"/>
            </w:tabs>
            <w:ind w:left="220"/>
          </w:pPr>
          <w:hyperlink w:history="1" w:anchor="_Toc29">
            <w:r>
              <w:t xml:space="preserve">4.1 Getting help</w:t>
            </w:r>
            <w:r>
              <w:tab/>
            </w:r>
            <w:r>
              <w:fldChar w:fldCharType="begin" w:dirty="true"/>
              <w:instrText xml:space="preserve">PAGEREF _Toc29 \h</w:instrText>
              <w:fldChar w:fldCharType="separate"/>
              <w:fldChar w:fldCharType="end"/>
            </w:r>
          </w:hyperlink>
        </w:p>
        <w:p>
          <w:pPr>
            <w:pStyle w:val="TOC2"/>
            <w:tabs>
              <w:tab w:val="right" w:pos="9360" w:leader="dot"/>
            </w:tabs>
            <w:ind w:left="220"/>
          </w:pPr>
          <w:hyperlink w:history="1" w:anchor="_Toc30">
            <w:r>
              <w:t xml:space="preserve">4.2 Your privacy</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5. Glossary</w:t>
            </w:r>
            <w:r>
              <w:tab/>
            </w:r>
            <w:r>
              <w:fldChar w:fldCharType="begin" w:dirty="true"/>
              <w:instrText xml:space="preserve">PAGEREF _Toc31 \h</w:instrText>
              <w:fldChar w:fldCharType="separate"/>
              <w:fldChar w:fldCharType="end"/>
            </w:r>
          </w:hyperlink>
        </w:p>
        <w:p>
          <w:r>
            <w:fldChar w:fldCharType="end"/>
          </w:r>
        </w:p>
      </w:sdtContent>
    </w:sdt>
    <w:p>
      <w:pPr>
        <w:spacing w:after="120"/>
      </w:pPr>
      <w:r>
        <w:t xml:space="preserve">Right-click the table above and choose </w:t>
      </w:r>
      <w:r>
        <w:rPr>
          <w:b/>
          <w:bCs/>
        </w:rPr>
        <w:t xml:space="preserve">Update Field</w:t>
      </w:r>
      <w:r>
        <w:t xml:space="preserve"> if page numbers do not appear.</w:t>
      </w:r>
    </w:p>
    <w:p>
      <w:pPr>
        <w:pStyle w:val="Heading1"/>
        <w:pageBreakBefore/>
      </w:pPr>
      <w:bookmarkStart w:name="_Toc2" w:id="2"/>
      <w:r>
        <w:t xml:space="preserve">1. Introduction</w:t>
      </w:r>
      <w:bookmarkEnd w:id="2"/>
    </w:p>
    <w:p>
      <w:pPr>
        <w:pStyle w:val="Heading2"/>
      </w:pPr>
      <w:bookmarkStart w:name="_Toc3" w:id="3"/>
      <w:r>
        <w:t xml:space="preserve">1.1 What is NEST.PH?</w:t>
      </w:r>
      <w:bookmarkEnd w:id="3"/>
    </w:p>
    <w:p>
      <w:pPr>
        <w:spacing w:after="120"/>
      </w:pPr>
      <w:r>
        <w:t xml:space="preserve">NEST.PH is a web-based dormitory management platform. It covers the whole stay of a tenant in one system: finding a room online, applying, signing the documents, paying move-in fees, paying monthly rent, asking for repairs, and moving out. Dormitory staff use the same system to manage rooms and beds, review applications, approve payments, generate bills, handle overdue accounts, answer tickets, and produce reports.</w:t>
      </w:r>
    </w:p>
    <w:p>
      <w:pPr>
        <w:spacing w:after="120"/>
      </w:pPr>
      <w:r>
        <w:t xml:space="preserve">Each dormitory on NEST.PH has its own branding. The dormitory is the main brand you see on its pages; NEST.PH appears as a small "Powered by NEST.PH" mark. The first dormitory running on NEST.PH is Pureza Station Dormitory.</w:t>
      </w:r>
    </w:p>
    <w:p>
      <w:pPr>
        <w:pStyle w:val="Heading2"/>
      </w:pPr>
      <w:bookmarkStart w:name="_Toc4" w:id="4"/>
      <w:r>
        <w:t xml:space="preserve">1.2 Who this manual is for</w:t>
      </w:r>
      <w:bookmarkEnd w:id="4"/>
    </w:p>
    <w:p>
      <w:pPr>
        <w:spacing w:after="120"/>
      </w:pPr>
      <w:r>
        <w:t xml:space="preserve">This manual is for the </w:t>
      </w:r>
      <w:r>
        <w:rPr>
          <w:b/>
          <w:bCs/>
        </w:rPr>
        <w:t xml:space="preserve">admin staff</w:t>
      </w:r>
      <w:r>
        <w:t xml:space="preserve"> who run the dormitory from the NEST.PH admin back office. The owner and the tenants have their own separate manuals. Section 3 explains each admin module. Which modules you can open depends on the privileges the owner gave you.</w:t>
      </w:r>
    </w:p>
    <w:p>
      <w:pPr>
        <w:pStyle w:val="Heading2"/>
      </w:pPr>
      <w:bookmarkStart w:name="_Toc5" w:id="5"/>
      <w:r>
        <w:t xml:space="preserve">1.3 What you need</w:t>
      </w:r>
      <w:bookmarkEnd w:id="5"/>
    </w:p>
    <w:p>
      <w:pPr>
        <w:pStyle w:val="ListParagraph"/>
        <w:numPr>
          <w:ilvl w:val="0"/>
          <w:numId w:val="2"/>
        </w:numPr>
        <w:spacing w:after="60"/>
      </w:pPr>
      <w:r>
        <w:t xml:space="preserve">A computer, tablet, or smartphone with internet access.</w:t>
      </w:r>
    </w:p>
    <w:p>
      <w:pPr>
        <w:pStyle w:val="ListParagraph"/>
        <w:numPr>
          <w:ilvl w:val="0"/>
          <w:numId w:val="2"/>
        </w:numPr>
        <w:spacing w:after="60"/>
      </w:pPr>
      <w:r>
        <w:t xml:space="preserve">An up-to-date web browser (Google Chrome, Microsoft Edge, Mozilla Firefox, or Safari).</w:t>
      </w:r>
    </w:p>
    <w:p>
      <w:pPr>
        <w:pStyle w:val="ListParagraph"/>
        <w:numPr>
          <w:ilvl w:val="0"/>
          <w:numId w:val="2"/>
        </w:numPr>
        <w:spacing w:after="60"/>
      </w:pPr>
      <w:r>
        <w:t xml:space="preserve">A valid email address. Login details, receipts, and notices are sent by email.</w:t>
      </w:r>
    </w:p>
    <w:p>
      <w:pPr>
        <w:pStyle w:val="ListParagraph"/>
        <w:numPr>
          <w:ilvl w:val="0"/>
          <w:numId w:val="2"/>
        </w:numPr>
        <w:spacing w:after="60"/>
      </w:pPr>
      <w:r>
        <w:t xml:space="preserve">A mobile number that can receive SMS. Payment reminders and urgent notices are sent by text.</w:t>
      </w:r>
    </w:p>
    <w:p>
      <w:pPr>
        <w:pStyle w:val="ListParagraph"/>
        <w:numPr>
          <w:ilvl w:val="0"/>
          <w:numId w:val="2"/>
        </w:numPr>
        <w:spacing w:after="60"/>
      </w:pPr>
      <w:r>
        <w:t xml:space="preserve">For admins: a computer or laptop is recommended for daily work.</w:t>
      </w:r>
    </w:p>
    <w:p>
      <w:pPr>
        <w:pStyle w:val="ListParagraph"/>
        <w:numPr>
          <w:ilvl w:val="0"/>
          <w:numId w:val="2"/>
        </w:numPr>
        <w:spacing w:after="60"/>
      </w:pPr>
      <w:r>
        <w:t xml:space="preserve">For paying online: a GCash, Maya, or bank account, and the ability to take a screenshot or photo of your proof of payment.</w:t>
      </w:r>
    </w:p>
    <w:p>
      <w:pPr>
        <w:pStyle w:val="Heading1"/>
        <w:pageBreakBefore/>
      </w:pPr>
      <w:bookmarkStart w:name="_Toc6" w:id="6"/>
      <w:r>
        <w:t xml:space="preserve">2. Getting Started</w:t>
      </w:r>
      <w:bookmarkEnd w:id="6"/>
    </w:p>
    <w:p>
      <w:pPr>
        <w:pStyle w:val="Heading2"/>
      </w:pPr>
      <w:bookmarkStart w:name="_Toc7" w:id="7"/>
      <w:r>
        <w:t xml:space="preserve">2.1 Opening the website</w:t>
      </w:r>
      <w:bookmarkEnd w:id="7"/>
    </w:p>
    <w:p>
      <w:pPr>
        <w:spacing w:after="120"/>
      </w:pPr>
      <w:r>
        <w:t xml:space="preserve">Go to the NEST.PH homepage. It lists the dormitories that use NEST.PH. Click a dormitory (for example, </w:t>
      </w:r>
      <w:r>
        <w:rPr>
          <w:b/>
          <w:bCs/>
        </w:rPr>
        <w:t xml:space="preserve">Pureza Station Dormitory</w:t>
      </w:r>
      <w:r>
        <w:t xml:space="preserve">) to open its own homepage. From there you can see rooms, VR tours, dorm information, and the Inquire and Apply buttons.</w:t>
      </w:r>
    </w:p>
    <w:p>
      <w:pPr>
        <w:pStyle w:val="Heading2"/>
      </w:pPr>
      <w:bookmarkStart w:name="_Toc8" w:id="8"/>
      <w:r>
        <w:t xml:space="preserve">2.2 Login pages</w:t>
      </w:r>
      <w:bookmarkEnd w:id="8"/>
    </w:p>
    <w:p>
      <w:pPr>
        <w:spacing w:after="120"/>
      </w:pPr>
      <w:r>
        <w:t xml:space="preserve">There are separate login pages for each type of user. Use the one that matches your account.</w:t>
      </w:r>
    </w:p>
    <w:p>
      <w:pPr>
        <w:spacing w:after="120"/>
      </w:pPr>
      <w:r>
        <w:t xml:space="preserve">Admins use the </w:t>
      </w:r>
      <w:r>
        <w:rPr>
          <w:b/>
          <w:bCs/>
        </w:rPr>
        <w:t xml:space="preserve">Admin Login</w:t>
      </w:r>
      <w:r>
        <w:t xml:space="preserve"> page. Tenants use a separate Tenant Login page, and admin accounts will not work there.</w:t>
      </w:r>
    </w:p>
    <w:p>
      <w:pPr>
        <w:spacing w:after="120"/>
      </w:pPr>
      <w:r>
        <w:t xml:space="preserve">To log in:</w:t>
      </w:r>
    </w:p>
    <w:p>
      <w:pPr>
        <w:pStyle w:val="ListParagraph"/>
        <w:numPr>
          <w:ilvl w:val="0"/>
          <w:numId w:val="3"/>
        </w:numPr>
        <w:spacing w:after="60"/>
      </w:pPr>
      <w:r>
        <w:t xml:space="preserve">Open the correct login page.</w:t>
      </w:r>
    </w:p>
    <w:p>
      <w:pPr>
        <w:pStyle w:val="ListParagraph"/>
        <w:numPr>
          <w:ilvl w:val="0"/>
          <w:numId w:val="3"/>
        </w:numPr>
        <w:spacing w:after="60"/>
      </w:pPr>
      <w:r>
        <w:t xml:space="preserve">Type your email address and password.</w:t>
      </w:r>
    </w:p>
    <w:p>
      <w:pPr>
        <w:pStyle w:val="ListParagraph"/>
        <w:numPr>
          <w:ilvl w:val="0"/>
          <w:numId w:val="3"/>
        </w:numPr>
        <w:spacing w:after="60"/>
      </w:pPr>
      <w:r>
        <w:t xml:space="preserve">Complete the security check (a small "I am human" box from Cloudflare). It usually ticks by itself.</w:t>
      </w:r>
    </w:p>
    <w:p>
      <w:pPr>
        <w:pStyle w:val="ListParagraph"/>
        <w:numPr>
          <w:ilvl w:val="0"/>
          <w:numId w:val="3"/>
        </w:numPr>
        <w:spacing w:after="60"/>
      </w:pPr>
      <w:r>
        <w:t xml:space="preserve">Click </w:t>
      </w:r>
      <w:r>
        <w:rPr>
          <w:b/>
          <w:bCs/>
        </w:rPr>
        <w:t xml:space="preserve">Log In</w:t>
      </w:r>
      <w:r>
        <w:t xml:space="preserve">. You will be taken to your dashboard.</w:t>
      </w:r>
    </w:p>
    <w:p>
      <w:pPr>
        <w:pStyle w:val="Heading2"/>
      </w:pPr>
      <w:bookmarkStart w:name="_Toc9" w:id="9"/>
      <w:r>
        <w:t xml:space="preserve">2.3 Password rules</w:t>
      </w:r>
      <w:bookmarkEnd w:id="9"/>
    </w:p>
    <w:p>
      <w:pPr>
        <w:spacing w:after="120"/>
      </w:pPr>
      <w:r>
        <w:t xml:space="preserve">Every password must have:</w:t>
      </w:r>
    </w:p>
    <w:p>
      <w:pPr>
        <w:pStyle w:val="ListParagraph"/>
        <w:numPr>
          <w:ilvl w:val="0"/>
          <w:numId w:val="2"/>
        </w:numPr>
        <w:spacing w:after="60"/>
      </w:pPr>
      <w:r>
        <w:t xml:space="preserve">At least </w:t>
      </w:r>
      <w:r>
        <w:rPr>
          <w:b/>
          <w:bCs/>
        </w:rPr>
        <w:t xml:space="preserve">8 characters</w:t>
      </w:r>
    </w:p>
    <w:p>
      <w:pPr>
        <w:pStyle w:val="ListParagraph"/>
        <w:numPr>
          <w:ilvl w:val="0"/>
          <w:numId w:val="2"/>
        </w:numPr>
        <w:spacing w:after="60"/>
      </w:pPr>
      <w:r>
        <w:t xml:space="preserve">At least </w:t>
      </w:r>
      <w:r>
        <w:rPr>
          <w:b/>
          <w:bCs/>
        </w:rPr>
        <w:t xml:space="preserve">1 uppercase letter</w:t>
      </w:r>
      <w:r>
        <w:t xml:space="preserve"> (A to Z)</w:t>
      </w:r>
    </w:p>
    <w:p>
      <w:pPr>
        <w:pStyle w:val="ListParagraph"/>
        <w:numPr>
          <w:ilvl w:val="0"/>
          <w:numId w:val="2"/>
        </w:numPr>
        <w:spacing w:after="60"/>
      </w:pPr>
      <w:r>
        <w:t xml:space="preserve">At least </w:t>
      </w:r>
      <w:r>
        <w:rPr>
          <w:b/>
          <w:bCs/>
        </w:rPr>
        <w:t xml:space="preserve">1 number</w:t>
      </w:r>
      <w:r>
        <w:t xml:space="preserve"> (0 to 9)</w:t>
      </w:r>
    </w:p>
    <w:p>
      <w:pPr>
        <w:pStyle w:val="ListParagraph"/>
        <w:numPr>
          <w:ilvl w:val="0"/>
          <w:numId w:val="2"/>
        </w:numPr>
        <w:spacing w:after="60"/>
      </w:pPr>
      <w:r>
        <w:t xml:space="preserve">At least </w:t>
      </w:r>
      <w:r>
        <w:rPr>
          <w:b/>
          <w:bCs/>
        </w:rPr>
        <w:t xml:space="preserve">1 symbol</w:t>
      </w:r>
      <w:r>
        <w:t xml:space="preserve"> (such as ! @ # $ %)</w:t>
      </w:r>
    </w:p>
    <w:p>
      <w:pPr>
        <w:spacing w:after="120"/>
      </w:pPr>
      <w:r>
        <w:t xml:space="preserve">A checklist under the New Password box turns green as each rule is met. Example of a valid password: </w:t>
      </w:r>
      <w:r>
        <w:rPr>
          <w:b/>
          <w:bCs/>
        </w:rPr>
        <w:t xml:space="preserve">Pureza2026!</w:t>
      </w:r>
    </w:p>
    <w:p>
      <w:pPr>
        <w:pStyle w:val="Heading2"/>
      </w:pPr>
      <w:bookmarkStart w:name="_Toc10" w:id="10"/>
      <w:r>
        <w:t xml:space="preserve">2.4 Forgot your password?</w:t>
      </w:r>
      <w:bookmarkEnd w:id="10"/>
    </w:p>
    <w:p>
      <w:pPr>
        <w:pStyle w:val="ListParagraph"/>
        <w:numPr>
          <w:ilvl w:val="0"/>
          <w:numId w:val="4"/>
        </w:numPr>
        <w:spacing w:after="60"/>
      </w:pPr>
      <w:r>
        <w:t xml:space="preserve">On the login page, click </w:t>
      </w:r>
      <w:r>
        <w:rPr>
          <w:b/>
          <w:bCs/>
        </w:rPr>
        <w:t xml:space="preserve">Forgot Password</w:t>
      </w:r>
      <w:r>
        <w:t xml:space="preserve">.</w:t>
      </w:r>
    </w:p>
    <w:p>
      <w:pPr>
        <w:pStyle w:val="ListParagraph"/>
        <w:numPr>
          <w:ilvl w:val="0"/>
          <w:numId w:val="4"/>
        </w:numPr>
        <w:spacing w:after="60"/>
      </w:pPr>
      <w:r>
        <w:t xml:space="preserve">Type the email address of your account and click </w:t>
      </w:r>
      <w:r>
        <w:rPr>
          <w:b/>
          <w:bCs/>
        </w:rPr>
        <w:t xml:space="preserve">Send Code</w:t>
      </w:r>
      <w:r>
        <w:t xml:space="preserve">.</w:t>
      </w:r>
    </w:p>
    <w:p>
      <w:pPr>
        <w:pStyle w:val="ListParagraph"/>
        <w:numPr>
          <w:ilvl w:val="0"/>
          <w:numId w:val="4"/>
        </w:numPr>
        <w:spacing w:after="60"/>
      </w:pPr>
      <w:r>
        <w:t xml:space="preserve">Check your email for a 6-digit code. Check your Spam folder if it does not arrive within a few minutes.</w:t>
      </w:r>
    </w:p>
    <w:p>
      <w:pPr>
        <w:pStyle w:val="ListParagraph"/>
        <w:numPr>
          <w:ilvl w:val="0"/>
          <w:numId w:val="4"/>
        </w:numPr>
        <w:spacing w:after="60"/>
      </w:pPr>
      <w:r>
        <w:t xml:space="preserve">Type the code on the page and click </w:t>
      </w:r>
      <w:r>
        <w:rPr>
          <w:b/>
          <w:bCs/>
        </w:rPr>
        <w:t xml:space="preserve">Verify</w:t>
      </w:r>
      <w:r>
        <w:t xml:space="preserve">.</w:t>
      </w:r>
    </w:p>
    <w:p>
      <w:pPr>
        <w:pStyle w:val="ListParagraph"/>
        <w:numPr>
          <w:ilvl w:val="0"/>
          <w:numId w:val="4"/>
        </w:numPr>
        <w:spacing w:after="60"/>
      </w:pPr>
      <w:r>
        <w:t xml:space="preserve">Type your new password twice and click </w:t>
      </w:r>
      <w:r>
        <w:rPr>
          <w:b/>
          <w:bCs/>
        </w:rPr>
        <w:t xml:space="preserve">Reset Password</w:t>
      </w:r>
      <w:r>
        <w:t xml:space="preserve">.</w:t>
      </w:r>
    </w:p>
    <w:p>
      <w:pPr>
        <w:pStyle w:val="ListParagraph"/>
        <w:numPr>
          <w:ilvl w:val="0"/>
          <w:numId w:val="4"/>
        </w:numPr>
        <w:spacing w:after="60"/>
      </w:pPr>
      <w:r>
        <w:t xml:space="preserve">Log in with your new password.</w:t>
      </w:r>
    </w:p>
    <w:p>
      <w:pPr>
        <w:pBdr>
          <w:left w:val="single" w:color="197335" w:sz="18" w:space="8"/>
        </w:pBdr>
        <w:shd w:fill="E8F4E8" w:color="auto" w:val="clear"/>
        <w:spacing w:after="160" w:before="120"/>
        <w:ind w:left="200" w:right="200"/>
      </w:pPr>
      <w:r>
        <w:rPr>
          <w:b/>
          <w:bCs/>
          <w:color w:val="197335"/>
        </w:rPr>
        <w:t xml:space="preserve">Note: </w:t>
      </w:r>
      <w:r>
        <w:t xml:space="preserve">For security, you can only request or try a code a few times per minute. If you see "Too many attempts", wait one minute and try again.</w:t>
      </w:r>
    </w:p>
    <w:p>
      <w:pPr>
        <w:pStyle w:val="Heading2"/>
      </w:pPr>
      <w:bookmarkStart w:name="_Toc11" w:id="11"/>
      <w:r>
        <w:t xml:space="preserve">2.5 Logging out</w:t>
      </w:r>
      <w:bookmarkEnd w:id="11"/>
    </w:p>
    <w:p>
      <w:pPr>
        <w:spacing w:after="120"/>
      </w:pPr>
      <w:r>
        <w:t xml:space="preserve">Click </w:t>
      </w:r>
      <w:r>
        <w:rPr>
          <w:b/>
          <w:bCs/>
        </w:rPr>
        <w:t xml:space="preserve">Log Out</w:t>
      </w:r>
      <w:r>
        <w:t xml:space="preserve"> at the bottom of the side menu. Always log out when using a shared or public computer.</w:t>
      </w:r>
    </w:p>
    <w:p>
      <w:pPr>
        <w:pStyle w:val="Heading1"/>
        <w:pageBreakBefore/>
      </w:pPr>
      <w:bookmarkStart w:name="_Toc12" w:id="12"/>
      <w:r>
        <w:t xml:space="preserve">3. Guide for Administrators</w:t>
      </w:r>
      <w:bookmarkEnd w:id="12"/>
    </w:p>
    <w:p>
      <w:pPr>
        <w:spacing w:after="120"/>
      </w:pPr>
      <w:r>
        <w:t xml:space="preserve">Log in through the </w:t>
      </w:r>
      <w:r>
        <w:rPr>
          <w:b/>
          <w:bCs/>
        </w:rPr>
        <w:t xml:space="preserve">Admin Login</w:t>
      </w:r>
      <w:r>
        <w:t xml:space="preserve"> page. The side menu shows the modules below. What you can see depends on the privileges given to your account (the owner sets these).</w:t>
      </w:r>
    </w:p>
    <w:p>
      <w:pPr>
        <w:pStyle w:val="Heading2"/>
      </w:pPr>
      <w:bookmarkStart w:name="_Toc13" w:id="13"/>
      <w:r>
        <w:t xml:space="preserve">3.1 Admin Dashboard</w:t>
      </w:r>
      <w:bookmarkEnd w:id="13"/>
    </w:p>
    <w:p>
      <w:pPr>
        <w:spacing w:after="120"/>
      </w:pPr>
      <w:r>
        <w:t xml:space="preserve">The dashboard is your daily overview:</w:t>
      </w:r>
    </w:p>
    <w:p>
      <w:pPr>
        <w:pStyle w:val="ListParagraph"/>
        <w:numPr>
          <w:ilvl w:val="0"/>
          <w:numId w:val="2"/>
        </w:numPr>
        <w:spacing w:after="60"/>
      </w:pPr>
      <w:r>
        <w:rPr>
          <w:b/>
          <w:bCs/>
        </w:rPr>
        <w:t xml:space="preserve">Collections</w:t>
      </w:r>
      <w:r>
        <w:t xml:space="preserve">: money collected this month and what is still unpaid.</w:t>
      </w:r>
    </w:p>
    <w:p>
      <w:pPr>
        <w:pStyle w:val="ListParagraph"/>
        <w:numPr>
          <w:ilvl w:val="0"/>
          <w:numId w:val="2"/>
        </w:numPr>
        <w:spacing w:after="60"/>
      </w:pPr>
      <w:r>
        <w:rPr>
          <w:b/>
          <w:bCs/>
        </w:rPr>
        <w:t xml:space="preserve">Beds</w:t>
      </w:r>
      <w:r>
        <w:t xml:space="preserve">: occupied, reserved, and vacant beds.</w:t>
      </w:r>
    </w:p>
    <w:p>
      <w:pPr>
        <w:pStyle w:val="ListParagraph"/>
        <w:numPr>
          <w:ilvl w:val="0"/>
          <w:numId w:val="2"/>
        </w:numPr>
        <w:spacing w:after="60"/>
      </w:pPr>
      <w:r>
        <w:rPr>
          <w:b/>
          <w:bCs/>
        </w:rPr>
        <w:t xml:space="preserve">Bills</w:t>
      </w:r>
      <w:r>
        <w:t xml:space="preserve">: paid, unpaid, and overdue bills.</w:t>
      </w:r>
    </w:p>
    <w:p>
      <w:pPr>
        <w:pStyle w:val="ListParagraph"/>
        <w:numPr>
          <w:ilvl w:val="0"/>
          <w:numId w:val="2"/>
        </w:numPr>
        <w:spacing w:after="60"/>
      </w:pPr>
      <w:r>
        <w:rPr>
          <w:b/>
          <w:bCs/>
        </w:rPr>
        <w:t xml:space="preserve">Tenants</w:t>
      </w:r>
      <w:r>
        <w:t xml:space="preserve">: active tenants and overdue accounts.</w:t>
      </w:r>
    </w:p>
    <w:p>
      <w:pPr>
        <w:pStyle w:val="ListParagraph"/>
        <w:numPr>
          <w:ilvl w:val="0"/>
          <w:numId w:val="2"/>
        </w:numPr>
        <w:spacing w:after="60"/>
      </w:pPr>
      <w:r>
        <w:rPr>
          <w:b/>
          <w:bCs/>
        </w:rPr>
        <w:t xml:space="preserve">Tickets</w:t>
      </w:r>
      <w:r>
        <w:t xml:space="preserve">: the newest open tickets, sorted by urgency. Click View All to open Tickets.</w:t>
      </w:r>
    </w:p>
    <w:p>
      <w:pPr>
        <w:pStyle w:val="ListParagraph"/>
        <w:numPr>
          <w:ilvl w:val="0"/>
          <w:numId w:val="2"/>
        </w:numPr>
        <w:spacing w:after="60"/>
      </w:pPr>
      <w:r>
        <w:rPr>
          <w:b/>
          <w:bCs/>
        </w:rPr>
        <w:t xml:space="preserve">Recent Activities</w:t>
      </w:r>
      <w:r>
        <w:t xml:space="preserve">: the latest actions in the system. Click View All to open the Activity Log.</w:t>
      </w:r>
    </w:p>
    <w:p>
      <w:pPr>
        <w:spacing w:after="120"/>
      </w:pPr>
      <w:r>
        <w:t xml:space="preserve">The </w:t>
      </w:r>
      <w:r>
        <w:rPr>
          <w:b/>
          <w:bCs/>
        </w:rPr>
        <w:t xml:space="preserve">bell icon</w:t>
      </w:r>
      <w:r>
        <w:t xml:space="preserve"> shows new notifications such as payment proofs waiting for review, new applications, and critical tickets.</w:t>
      </w:r>
    </w:p>
    <w:p>
      <w:pPr>
        <w:pStyle w:val="Heading2"/>
      </w:pPr>
      <w:bookmarkStart w:name="_Toc14" w:id="14"/>
      <w:r>
        <w:t xml:space="preserve">3.2 Dormitory Profile (set this up first)</w:t>
      </w:r>
      <w:bookmarkEnd w:id="14"/>
    </w:p>
    <w:p>
      <w:pPr>
        <w:spacing w:after="120"/>
      </w:pPr>
      <w:r>
        <w:t xml:space="preserve">The Dormitory Profile holds the information that the public pages, the documents, and billing all use. Set it up before accepting tenants.</w:t>
      </w:r>
    </w:p>
    <w:p>
      <w:pPr>
        <w:pStyle w:val="ListParagraph"/>
        <w:numPr>
          <w:ilvl w:val="0"/>
          <w:numId w:val="2"/>
        </w:numPr>
        <w:spacing w:after="60"/>
      </w:pPr>
      <w:r>
        <w:rPr>
          <w:b/>
          <w:bCs/>
        </w:rPr>
        <w:t xml:space="preserve">General details</w:t>
      </w:r>
      <w:r>
        <w:t xml:space="preserve">: name, address, contact email and number, description.</w:t>
      </w:r>
    </w:p>
    <w:p>
      <w:pPr>
        <w:pStyle w:val="ListParagraph"/>
        <w:numPr>
          <w:ilvl w:val="0"/>
          <w:numId w:val="2"/>
        </w:numPr>
        <w:spacing w:after="60"/>
      </w:pPr>
      <w:r>
        <w:rPr>
          <w:b/>
          <w:bCs/>
        </w:rPr>
        <w:t xml:space="preserve">Branding</w:t>
      </w:r>
      <w:r>
        <w:t xml:space="preserve">: dorm logo, cover photo, and homepage (hero) photos.</w:t>
      </w:r>
    </w:p>
    <w:p>
      <w:pPr>
        <w:pStyle w:val="ListParagraph"/>
        <w:numPr>
          <w:ilvl w:val="0"/>
          <w:numId w:val="2"/>
        </w:numPr>
        <w:spacing w:after="60"/>
      </w:pPr>
      <w:r>
        <w:rPr>
          <w:b/>
          <w:bCs/>
        </w:rPr>
        <w:t xml:space="preserve">Legal documents</w:t>
      </w:r>
      <w:r>
        <w:t xml:space="preserve">: upload the Business Permit and BIR Registration.</w:t>
      </w:r>
    </w:p>
    <w:p>
      <w:pPr>
        <w:pStyle w:val="ListParagraph"/>
        <w:numPr>
          <w:ilvl w:val="0"/>
          <w:numId w:val="2"/>
        </w:numPr>
        <w:spacing w:after="60"/>
      </w:pPr>
      <w:r>
        <w:rPr>
          <w:b/>
          <w:bCs/>
        </w:rPr>
        <w:t xml:space="preserve">Amenities</w:t>
      </w:r>
      <w:r>
        <w:t xml:space="preserve">: turn each amenity on or off.</w:t>
      </w:r>
    </w:p>
    <w:p>
      <w:pPr>
        <w:pStyle w:val="ListParagraph"/>
        <w:numPr>
          <w:ilvl w:val="0"/>
          <w:numId w:val="2"/>
        </w:numPr>
        <w:spacing w:after="60"/>
      </w:pPr>
      <w:r>
        <w:rPr>
          <w:b/>
          <w:bCs/>
        </w:rPr>
        <w:t xml:space="preserve">House Rules</w:t>
      </w:r>
      <w:r>
        <w:t xml:space="preserve">: add, edit, or delete rules.</w:t>
      </w:r>
    </w:p>
    <w:p>
      <w:pPr>
        <w:pStyle w:val="ListParagraph"/>
        <w:numPr>
          <w:ilvl w:val="0"/>
          <w:numId w:val="2"/>
        </w:numPr>
        <w:spacing w:after="60"/>
      </w:pPr>
      <w:r>
        <w:rPr>
          <w:b/>
          <w:bCs/>
        </w:rPr>
        <w:t xml:space="preserve">Rental policy</w:t>
      </w:r>
      <w:r>
        <w:t xml:space="preserve">: rates, deposit, advance, grace period, and whether water, electricity, and Wi-Fi are included in rent.</w:t>
      </w:r>
    </w:p>
    <w:p>
      <w:pPr>
        <w:pStyle w:val="ListParagraph"/>
        <w:numPr>
          <w:ilvl w:val="0"/>
          <w:numId w:val="2"/>
        </w:numPr>
        <w:spacing w:after="60"/>
      </w:pPr>
      <w:r>
        <w:rPr>
          <w:b/>
          <w:bCs/>
        </w:rPr>
        <w:t xml:space="preserve">Room Types</w:t>
      </w:r>
      <w:r>
        <w:t xml:space="preserve">: for example "4-person AC". Set capacity and rate.</w:t>
      </w:r>
    </w:p>
    <w:p>
      <w:pPr>
        <w:pStyle w:val="ListParagraph"/>
        <w:numPr>
          <w:ilvl w:val="0"/>
          <w:numId w:val="2"/>
        </w:numPr>
        <w:spacing w:after="60"/>
      </w:pPr>
      <w:r>
        <w:rPr>
          <w:b/>
          <w:bCs/>
        </w:rPr>
        <w:t xml:space="preserve">Other Charges</w:t>
      </w:r>
      <w:r>
        <w:t xml:space="preserve">: extra fees billed to tenants.</w:t>
      </w:r>
    </w:p>
    <w:p>
      <w:pPr>
        <w:pStyle w:val="ListParagraph"/>
        <w:numPr>
          <w:ilvl w:val="0"/>
          <w:numId w:val="2"/>
        </w:numPr>
        <w:spacing w:after="60"/>
      </w:pPr>
      <w:r>
        <w:rPr>
          <w:b/>
          <w:bCs/>
        </w:rPr>
        <w:t xml:space="preserve">Payment Methods</w:t>
      </w:r>
      <w:r>
        <w:t xml:space="preserve">: add the GCash, Maya, or bank accounts tenants pay into (account name and number). Cash is built in.</w:t>
      </w:r>
    </w:p>
    <w:p>
      <w:pPr>
        <w:pStyle w:val="ListParagraph"/>
        <w:numPr>
          <w:ilvl w:val="0"/>
          <w:numId w:val="2"/>
        </w:numPr>
        <w:spacing w:after="60"/>
      </w:pPr>
      <w:r>
        <w:rPr>
          <w:b/>
          <w:bCs/>
        </w:rPr>
        <w:t xml:space="preserve">Documents</w:t>
      </w:r>
      <w:r>
        <w:t xml:space="preserve">: preview the Agreement, Payments and Fees Schedule, and Rules, or upload your own PDF version instead.</w:t>
      </w:r>
    </w:p>
    <w:p>
      <w:pPr>
        <w:pStyle w:val="ListParagraph"/>
        <w:numPr>
          <w:ilvl w:val="0"/>
          <w:numId w:val="2"/>
        </w:numPr>
        <w:spacing w:after="60"/>
      </w:pPr>
      <w:r>
        <w:rPr>
          <w:b/>
          <w:bCs/>
        </w:rPr>
        <w:t xml:space="preserve">Review Moderation</w:t>
      </w:r>
      <w:r>
        <w:t xml:space="preserve">: publish, hide, or remove tenant reviews. Click Rescan to re-check reviews for inappropriate words.</w:t>
      </w:r>
    </w:p>
    <w:p>
      <w:pPr>
        <w:pStyle w:val="Heading2"/>
      </w:pPr>
      <w:bookmarkStart w:name="_Toc15" w:id="15"/>
      <w:r>
        <w:t xml:space="preserve">3.3 Vacancy Monitor (floors, rooms, and beds)</w:t>
      </w:r>
      <w:bookmarkEnd w:id="15"/>
    </w:p>
    <w:p>
      <w:pPr>
        <w:pStyle w:val="ListParagraph"/>
        <w:numPr>
          <w:ilvl w:val="0"/>
          <w:numId w:val="5"/>
        </w:numPr>
        <w:spacing w:after="60"/>
      </w:pPr>
      <w:r>
        <w:t xml:space="preserve">Open </w:t>
      </w:r>
      <w:r>
        <w:rPr>
          <w:b/>
          <w:bCs/>
        </w:rPr>
        <w:t xml:space="preserve">Vacancy Monitor</w:t>
      </w:r>
      <w:r>
        <w:t xml:space="preserve">.</w:t>
      </w:r>
    </w:p>
    <w:p>
      <w:pPr>
        <w:pStyle w:val="ListParagraph"/>
        <w:numPr>
          <w:ilvl w:val="0"/>
          <w:numId w:val="5"/>
        </w:numPr>
        <w:spacing w:after="60"/>
      </w:pPr>
      <w:r>
        <w:t xml:space="preserve">Click </w:t>
      </w:r>
      <w:r>
        <w:rPr>
          <w:b/>
          <w:bCs/>
        </w:rPr>
        <w:t xml:space="preserve">Add Floor</w:t>
      </w:r>
      <w:r>
        <w:t xml:space="preserve">, then add rooms to the floor. For each room, set its number, room type, and number of beds.</w:t>
      </w:r>
    </w:p>
    <w:p>
      <w:pPr>
        <w:pStyle w:val="ListParagraph"/>
        <w:numPr>
          <w:ilvl w:val="0"/>
          <w:numId w:val="5"/>
        </w:numPr>
        <w:spacing w:after="60"/>
      </w:pPr>
      <w:r>
        <w:t xml:space="preserve">Upload room photos. Drag to reorder them; the first photo is the cover.</w:t>
      </w:r>
    </w:p>
    <w:p>
      <w:pPr>
        <w:pStyle w:val="ListParagraph"/>
        <w:numPr>
          <w:ilvl w:val="0"/>
          <w:numId w:val="5"/>
        </w:numPr>
        <w:spacing w:after="60"/>
      </w:pPr>
      <w:r>
        <w:t xml:space="preserve">Click a bed to change its status (for example, Vacant, Reserved, Occupied, or Under Maintenance).</w:t>
      </w:r>
    </w:p>
    <w:p>
      <w:pPr>
        <w:pStyle w:val="ListParagraph"/>
        <w:numPr>
          <w:ilvl w:val="0"/>
          <w:numId w:val="5"/>
        </w:numPr>
        <w:spacing w:after="60"/>
      </w:pPr>
      <w:r>
        <w:t xml:space="preserve">To edit or delete a room, use the buttons on its card. A floor can only be deleted when its rooms are empty.</w:t>
      </w:r>
    </w:p>
    <w:p>
      <w:pPr>
        <w:pStyle w:val="Heading2"/>
      </w:pPr>
      <w:bookmarkStart w:name="_Toc16" w:id="16"/>
      <w:r>
        <w:t xml:space="preserve">3.4 VR Management</w:t>
      </w:r>
      <w:bookmarkEnd w:id="16"/>
    </w:p>
    <w:p>
      <w:pPr>
        <w:pStyle w:val="ListParagraph"/>
        <w:numPr>
          <w:ilvl w:val="0"/>
          <w:numId w:val="6"/>
        </w:numPr>
        <w:spacing w:after="60"/>
      </w:pPr>
      <w:r>
        <w:t xml:space="preserve">Open </w:t>
      </w:r>
      <w:r>
        <w:rPr>
          <w:b/>
          <w:bCs/>
        </w:rPr>
        <w:t xml:space="preserve">VR Management</w:t>
      </w:r>
      <w:r>
        <w:t xml:space="preserve"> and select a room.</w:t>
      </w:r>
    </w:p>
    <w:p>
      <w:pPr>
        <w:pStyle w:val="ListParagraph"/>
        <w:numPr>
          <w:ilvl w:val="0"/>
          <w:numId w:val="6"/>
        </w:numPr>
        <w:spacing w:after="60"/>
      </w:pPr>
      <w:r>
        <w:t xml:space="preserve">Click </w:t>
      </w:r>
      <w:r>
        <w:rPr>
          <w:b/>
          <w:bCs/>
        </w:rPr>
        <w:t xml:space="preserve">Add Scene</w:t>
      </w:r>
      <w:r>
        <w:t xml:space="preserve"> and upload a 360-degree panorama photo. A phone's panorama mode works.</w:t>
      </w:r>
    </w:p>
    <w:p>
      <w:pPr>
        <w:pStyle w:val="ListParagraph"/>
        <w:numPr>
          <w:ilvl w:val="0"/>
          <w:numId w:val="6"/>
        </w:numPr>
        <w:spacing w:after="60"/>
      </w:pPr>
      <w:r>
        <w:t xml:space="preserve">Name the scene (for example "Living Room") and set the default scene, the one visitors see first.</w:t>
      </w:r>
    </w:p>
    <w:p>
      <w:pPr>
        <w:pStyle w:val="ListParagraph"/>
        <w:numPr>
          <w:ilvl w:val="0"/>
          <w:numId w:val="6"/>
        </w:numPr>
        <w:spacing w:after="60"/>
      </w:pPr>
      <w:r>
        <w:t xml:space="preserve">Drag the view to set the starting direction and save it.</w:t>
      </w:r>
    </w:p>
    <w:p>
      <w:pPr>
        <w:pStyle w:val="ListParagraph"/>
        <w:numPr>
          <w:ilvl w:val="0"/>
          <w:numId w:val="6"/>
        </w:numPr>
        <w:spacing w:after="60"/>
      </w:pPr>
      <w:r>
        <w:t xml:space="preserve">To link two scenes, click </w:t>
      </w:r>
      <w:r>
        <w:rPr>
          <w:b/>
          <w:bCs/>
        </w:rPr>
        <w:t xml:space="preserve">Add Arrow</w:t>
      </w:r>
      <w:r>
        <w:t xml:space="preserve">, click the doorway on the photo, choose which scene it leads to, and </w:t>
      </w:r>
      <w:r>
        <w:rPr>
          <w:b/>
          <w:bCs/>
        </w:rPr>
        <w:t xml:space="preserve">Save</w:t>
      </w:r>
      <w:r>
        <w:t xml:space="preserve">.</w:t>
      </w:r>
    </w:p>
    <w:p>
      <w:pPr>
        <w:pStyle w:val="ListParagraph"/>
        <w:numPr>
          <w:ilvl w:val="0"/>
          <w:numId w:val="6"/>
        </w:numPr>
        <w:spacing w:after="60"/>
      </w:pPr>
      <w:r>
        <w:t xml:space="preserve">Set </w:t>
      </w:r>
      <w:r>
        <w:rPr>
          <w:b/>
          <w:bCs/>
        </w:rPr>
        <w:t xml:space="preserve">Visibility</w:t>
      </w:r>
      <w:r>
        <w:t xml:space="preserve">: </w:t>
      </w:r>
      <w:r>
        <w:rPr>
          <w:b/>
          <w:bCs/>
        </w:rPr>
        <w:t xml:space="preserve">Public</w:t>
      </w:r>
      <w:r>
        <w:t xml:space="preserve"> (everyone can view), </w:t>
      </w:r>
      <w:r>
        <w:rPr>
          <w:b/>
          <w:bCs/>
        </w:rPr>
        <w:t xml:space="preserve">Locked</w:t>
      </w:r>
      <w:r>
        <w:t xml:space="preserve"> (shown but not open), or </w:t>
      </w:r>
      <w:r>
        <w:rPr>
          <w:b/>
          <w:bCs/>
        </w:rPr>
        <w:t xml:space="preserve">Draft</w:t>
      </w:r>
      <w:r>
        <w:t xml:space="preserve"> (hidden while you build it).</w:t>
      </w:r>
    </w:p>
    <w:p>
      <w:pPr>
        <w:pBdr>
          <w:left w:val="single" w:color="197335" w:sz="18" w:space="8"/>
        </w:pBdr>
        <w:shd w:fill="E8F4E8" w:color="auto" w:val="clear"/>
        <w:spacing w:after="160" w:before="120"/>
        <w:ind w:left="200" w:right="200"/>
      </w:pPr>
      <w:r>
        <w:rPr>
          <w:b/>
          <w:bCs/>
          <w:color w:val="197335"/>
        </w:rPr>
        <w:t xml:space="preserve">Tip: </w:t>
      </w:r>
      <w:r>
        <w:t xml:space="preserve">Changes go live immediately. Use Draft while a tour is unfinished.</w:t>
      </w:r>
    </w:p>
    <w:p>
      <w:pPr>
        <w:pStyle w:val="Heading2"/>
      </w:pPr>
      <w:bookmarkStart w:name="_Toc17" w:id="17"/>
      <w:r>
        <w:t xml:space="preserve">3.5 Inquiries</w:t>
      </w:r>
      <w:bookmarkEnd w:id="17"/>
    </w:p>
    <w:p>
      <w:pPr>
        <w:pStyle w:val="ListParagraph"/>
        <w:numPr>
          <w:ilvl w:val="0"/>
          <w:numId w:val="7"/>
        </w:numPr>
        <w:spacing w:after="60"/>
      </w:pPr>
      <w:r>
        <w:t xml:space="preserve">Open </w:t>
      </w:r>
      <w:r>
        <w:rPr>
          <w:b/>
          <w:bCs/>
        </w:rPr>
        <w:t xml:space="preserve">Inquiries</w:t>
      </w:r>
      <w:r>
        <w:t xml:space="preserve"> to see questions from visitors.</w:t>
      </w:r>
    </w:p>
    <w:p>
      <w:pPr>
        <w:pStyle w:val="ListParagraph"/>
        <w:numPr>
          <w:ilvl w:val="0"/>
          <w:numId w:val="7"/>
        </w:numPr>
        <w:spacing w:after="60"/>
      </w:pPr>
      <w:r>
        <w:t xml:space="preserve">Click an inquiry, type your answer, and click </w:t>
      </w:r>
      <w:r>
        <w:rPr>
          <w:b/>
          <w:bCs/>
        </w:rPr>
        <w:t xml:space="preserve">Reply</w:t>
      </w:r>
      <w:r>
        <w:t xml:space="preserve">. The reply is emailed to the visitor.</w:t>
      </w:r>
    </w:p>
    <w:p>
      <w:pPr>
        <w:pStyle w:val="ListParagraph"/>
        <w:numPr>
          <w:ilvl w:val="0"/>
          <w:numId w:val="7"/>
        </w:numPr>
        <w:spacing w:after="60"/>
      </w:pPr>
      <w:r>
        <w:t xml:space="preserve">Update the status (for example, Open, Replied, Closed) to keep the list tidy.</w:t>
      </w:r>
    </w:p>
    <w:p>
      <w:pPr>
        <w:pStyle w:val="Heading2"/>
      </w:pPr>
      <w:bookmarkStart w:name="_Toc18" w:id="18"/>
      <w:r>
        <w:t xml:space="preserve">3.6 Applications</w:t>
      </w:r>
      <w:bookmarkEnd w:id="18"/>
    </w:p>
    <w:p>
      <w:pPr>
        <w:pStyle w:val="ListParagraph"/>
        <w:numPr>
          <w:ilvl w:val="0"/>
          <w:numId w:val="8"/>
        </w:numPr>
        <w:spacing w:after="60"/>
      </w:pPr>
      <w:r>
        <w:t xml:space="preserve">Open </w:t>
      </w:r>
      <w:r>
        <w:rPr>
          <w:b/>
          <w:bCs/>
        </w:rPr>
        <w:t xml:space="preserve">Applications</w:t>
      </w:r>
      <w:r>
        <w:t xml:space="preserve">. New applications appear at the top. Overdue applications are highlighted.</w:t>
      </w:r>
    </w:p>
    <w:p>
      <w:pPr>
        <w:pStyle w:val="ListParagraph"/>
        <w:numPr>
          <w:ilvl w:val="0"/>
          <w:numId w:val="8"/>
        </w:numPr>
        <w:spacing w:after="60"/>
      </w:pPr>
      <w:r>
        <w:t xml:space="preserve">Click an application to view the applicant's details, chosen bed, emergency contact, and signed documents.</w:t>
      </w:r>
    </w:p>
    <w:p>
      <w:pPr>
        <w:pStyle w:val="ListParagraph"/>
        <w:numPr>
          <w:ilvl w:val="0"/>
          <w:numId w:val="8"/>
        </w:numPr>
        <w:spacing w:after="60"/>
      </w:pPr>
      <w:r>
        <w:t xml:space="preserve">Choose an action:</w:t>
      </w:r>
    </w:p>
    <w:p>
      <w:pPr>
        <w:pStyle w:val="ListParagraph"/>
        <w:numPr>
          <w:ilvl w:val="0"/>
          <w:numId w:val="2"/>
        </w:numPr>
        <w:spacing w:after="60"/>
      </w:pPr>
      <w:r>
        <w:rPr>
          <w:b/>
          <w:bCs/>
        </w:rPr>
        <w:t xml:space="preserve">Approve</w:t>
      </w:r>
      <w:r>
        <w:t xml:space="preserve">: reserves the bed, creates the tenant account, and emails the login details.</w:t>
      </w:r>
    </w:p>
    <w:p>
      <w:pPr>
        <w:pStyle w:val="ListParagraph"/>
        <w:numPr>
          <w:ilvl w:val="0"/>
          <w:numId w:val="2"/>
        </w:numPr>
        <w:spacing w:after="60"/>
      </w:pPr>
      <w:r>
        <w:rPr>
          <w:b/>
          <w:bCs/>
        </w:rPr>
        <w:t xml:space="preserve">Request Reapplication</w:t>
      </w:r>
      <w:r>
        <w:t xml:space="preserve">: sends the applicant back to fix something. Write what needs fixing.</w:t>
      </w:r>
    </w:p>
    <w:p>
      <w:pPr>
        <w:pStyle w:val="ListParagraph"/>
        <w:numPr>
          <w:ilvl w:val="0"/>
          <w:numId w:val="2"/>
        </w:numPr>
        <w:spacing w:after="60"/>
      </w:pPr>
      <w:r>
        <w:rPr>
          <w:b/>
          <w:bCs/>
        </w:rPr>
        <w:t xml:space="preserve">Reject</w:t>
      </w:r>
      <w:r>
        <w:t xml:space="preserve">: write the reason. The applicant is notified by email.</w:t>
      </w:r>
    </w:p>
    <w:p>
      <w:pPr>
        <w:pStyle w:val="Heading2"/>
      </w:pPr>
      <w:bookmarkStart w:name="_Toc19" w:id="19"/>
      <w:r>
        <w:t xml:space="preserve">3.7 Lease Management</w:t>
      </w:r>
      <w:bookmarkEnd w:id="19"/>
    </w:p>
    <w:p>
      <w:pPr>
        <w:pStyle w:val="ListParagraph"/>
        <w:numPr>
          <w:ilvl w:val="0"/>
          <w:numId w:val="2"/>
        </w:numPr>
        <w:spacing w:after="60"/>
      </w:pPr>
      <w:r>
        <w:rPr>
          <w:b/>
          <w:bCs/>
        </w:rPr>
        <w:t xml:space="preserve">Create a contract</w:t>
      </w:r>
      <w:r>
        <w:t xml:space="preserve">: search for the tenant, choose the bed, set the start and end dates and monthly rate, then save.</w:t>
      </w:r>
    </w:p>
    <w:p>
      <w:pPr>
        <w:pStyle w:val="ListParagraph"/>
        <w:numPr>
          <w:ilvl w:val="0"/>
          <w:numId w:val="2"/>
        </w:numPr>
        <w:spacing w:after="60"/>
      </w:pPr>
      <w:r>
        <w:rPr>
          <w:b/>
          <w:bCs/>
        </w:rPr>
        <w:t xml:space="preserve">Sign</w:t>
      </w:r>
      <w:r>
        <w:t xml:space="preserve">: upload the signed contract to complete it.</w:t>
      </w:r>
    </w:p>
    <w:p>
      <w:pPr>
        <w:pStyle w:val="ListParagraph"/>
        <w:numPr>
          <w:ilvl w:val="0"/>
          <w:numId w:val="2"/>
        </w:numPr>
        <w:spacing w:after="60"/>
      </w:pPr>
      <w:r>
        <w:rPr>
          <w:b/>
          <w:bCs/>
        </w:rPr>
        <w:t xml:space="preserve">Renew</w:t>
      </w:r>
      <w:r>
        <w:t xml:space="preserve">: extend a contract that is ending.</w:t>
      </w:r>
    </w:p>
    <w:p>
      <w:pPr>
        <w:pStyle w:val="ListParagraph"/>
        <w:numPr>
          <w:ilvl w:val="0"/>
          <w:numId w:val="2"/>
        </w:numPr>
        <w:spacing w:after="60"/>
      </w:pPr>
      <w:r>
        <w:rPr>
          <w:b/>
          <w:bCs/>
        </w:rPr>
        <w:t xml:space="preserve">Terminate</w:t>
      </w:r>
      <w:r>
        <w:t xml:space="preserve">: end a contract early. Give the reason.</w:t>
      </w:r>
    </w:p>
    <w:p>
      <w:pPr>
        <w:pStyle w:val="ListParagraph"/>
        <w:numPr>
          <w:ilvl w:val="0"/>
          <w:numId w:val="2"/>
        </w:numPr>
        <w:spacing w:after="60"/>
      </w:pPr>
      <w:r>
        <w:rPr>
          <w:b/>
          <w:bCs/>
        </w:rPr>
        <w:t xml:space="preserve">Not Applicable</w:t>
      </w:r>
      <w:r>
        <w:t xml:space="preserve">: mark contracts that do not need a signature step.</w:t>
      </w:r>
    </w:p>
    <w:p>
      <w:pPr>
        <w:pStyle w:val="Heading2"/>
      </w:pPr>
      <w:bookmarkStart w:name="_Toc20" w:id="20"/>
      <w:r>
        <w:t xml:space="preserve">3.8 Tenant Manager</w:t>
      </w:r>
      <w:bookmarkEnd w:id="20"/>
    </w:p>
    <w:p>
      <w:pPr>
        <w:pStyle w:val="ListParagraph"/>
        <w:numPr>
          <w:ilvl w:val="0"/>
          <w:numId w:val="2"/>
        </w:numPr>
        <w:spacing w:after="60"/>
      </w:pPr>
      <w:r>
        <w:rPr>
          <w:b/>
          <w:bCs/>
        </w:rPr>
        <w:t xml:space="preserve">View</w:t>
      </w:r>
      <w:r>
        <w:t xml:space="preserve">: search the tenant list and open a tenant's profile, contract, bills, and payments.</w:t>
      </w:r>
    </w:p>
    <w:p>
      <w:pPr>
        <w:pStyle w:val="ListParagraph"/>
        <w:numPr>
          <w:ilvl w:val="0"/>
          <w:numId w:val="2"/>
        </w:numPr>
        <w:spacing w:after="60"/>
      </w:pPr>
      <w:r>
        <w:rPr>
          <w:b/>
          <w:bCs/>
        </w:rPr>
        <w:t xml:space="preserve">Add New Tenant</w:t>
      </w:r>
      <w:r>
        <w:t xml:space="preserve">: register a walk-in tenant manually. Login details are emailed to them.</w:t>
      </w:r>
    </w:p>
    <w:p>
      <w:pPr>
        <w:pStyle w:val="ListParagraph"/>
        <w:numPr>
          <w:ilvl w:val="0"/>
          <w:numId w:val="2"/>
        </w:numPr>
        <w:spacing w:after="60"/>
      </w:pPr>
      <w:r>
        <w:rPr>
          <w:b/>
          <w:bCs/>
        </w:rPr>
        <w:t xml:space="preserve">Edit</w:t>
      </w:r>
      <w:r>
        <w:t xml:space="preserve">: update a tenant's details.</w:t>
      </w:r>
    </w:p>
    <w:p>
      <w:pPr>
        <w:pStyle w:val="ListParagraph"/>
        <w:numPr>
          <w:ilvl w:val="0"/>
          <w:numId w:val="2"/>
        </w:numPr>
        <w:spacing w:after="60"/>
      </w:pPr>
      <w:r>
        <w:rPr>
          <w:b/>
          <w:bCs/>
        </w:rPr>
        <w:t xml:space="preserve">Deactivate / Reactivate</w:t>
      </w:r>
      <w:r>
        <w:t xml:space="preserve">: change a tenant's status, for example when they move out.</w:t>
      </w:r>
    </w:p>
    <w:p>
      <w:pPr>
        <w:pStyle w:val="ListParagraph"/>
        <w:numPr>
          <w:ilvl w:val="0"/>
          <w:numId w:val="2"/>
        </w:numPr>
        <w:spacing w:after="60"/>
      </w:pPr>
      <w:r>
        <w:rPr>
          <w:b/>
          <w:bCs/>
        </w:rPr>
        <w:t xml:space="preserve">Deposit Refund</w:t>
      </w:r>
      <w:r>
        <w:t xml:space="preserve">: record the security deposit returned at move-out, minus any deductions.</w:t>
      </w:r>
    </w:p>
    <w:p>
      <w:pPr>
        <w:pStyle w:val="ListParagraph"/>
        <w:numPr>
          <w:ilvl w:val="0"/>
          <w:numId w:val="2"/>
        </w:numPr>
        <w:spacing w:after="60"/>
      </w:pPr>
      <w:r>
        <w:rPr>
          <w:b/>
          <w:bCs/>
        </w:rPr>
        <w:t xml:space="preserve">Statement of Account</w:t>
      </w:r>
      <w:r>
        <w:t xml:space="preserve">: download a PDF of the tenant's full billing history.</w:t>
      </w:r>
    </w:p>
    <w:p>
      <w:pPr>
        <w:pBdr>
          <w:left w:val="single" w:color="197335" w:sz="18" w:space="8"/>
        </w:pBdr>
        <w:shd w:fill="E8F4E8" w:color="auto" w:val="clear"/>
        <w:spacing w:after="160" w:before="120"/>
        <w:ind w:left="200" w:right="200"/>
      </w:pPr>
      <w:r>
        <w:rPr>
          <w:b/>
          <w:bCs/>
          <w:color w:val="197335"/>
        </w:rPr>
        <w:t xml:space="preserve">Note: </w:t>
      </w:r>
      <w:r>
        <w:t xml:space="preserve">A tenant who was blacklisted cannot be reactivated until their delinquency is cleared.</w:t>
      </w:r>
    </w:p>
    <w:p>
      <w:pPr>
        <w:pStyle w:val="Heading2"/>
      </w:pPr>
      <w:bookmarkStart w:name="_Toc21" w:id="21"/>
      <w:r>
        <w:t xml:space="preserve">3.9 Billing and Payments</w:t>
      </w:r>
      <w:bookmarkEnd w:id="21"/>
    </w:p>
    <w:p>
      <w:pPr>
        <w:pStyle w:val="Heading3"/>
      </w:pPr>
      <w:r>
        <w:t xml:space="preserve">Generating monthly bills</w:t>
      </w:r>
    </w:p>
    <w:p>
      <w:pPr>
        <w:spacing w:after="120"/>
      </w:pPr>
      <w:r>
        <w:t xml:space="preserve">Click </w:t>
      </w:r>
      <w:r>
        <w:rPr>
          <w:b/>
          <w:bCs/>
        </w:rPr>
        <w:t xml:space="preserve">Generate Bills</w:t>
      </w:r>
      <w:r>
        <w:t xml:space="preserve"> to create the month's statements for all active tenants. Each bill includes rent and, if not included in rent, the tenant's share of utilities and Wi-Fi. Use </w:t>
      </w:r>
      <w:r>
        <w:rPr>
          <w:b/>
          <w:bCs/>
        </w:rPr>
        <w:t xml:space="preserve">Attach Penalties</w:t>
      </w:r>
      <w:r>
        <w:t xml:space="preserve"> to add pending penalties to a bill.</w:t>
      </w:r>
    </w:p>
    <w:p>
      <w:pPr>
        <w:pStyle w:val="Heading3"/>
      </w:pPr>
      <w:r>
        <w:t xml:space="preserve">Reviewing payment proofs</w:t>
      </w:r>
    </w:p>
    <w:p>
      <w:pPr>
        <w:pStyle w:val="ListParagraph"/>
        <w:numPr>
          <w:ilvl w:val="0"/>
          <w:numId w:val="9"/>
        </w:numPr>
        <w:spacing w:after="60"/>
      </w:pPr>
      <w:r>
        <w:t xml:space="preserve">Open </w:t>
      </w:r>
      <w:r>
        <w:rPr>
          <w:b/>
          <w:bCs/>
        </w:rPr>
        <w:t xml:space="preserve">Billing and Payments</w:t>
      </w:r>
      <w:r>
        <w:t xml:space="preserve">. Proofs waiting for review are listed as Pending.</w:t>
      </w:r>
    </w:p>
    <w:p>
      <w:pPr>
        <w:pStyle w:val="ListParagraph"/>
        <w:numPr>
          <w:ilvl w:val="0"/>
          <w:numId w:val="9"/>
        </w:numPr>
        <w:spacing w:after="60"/>
      </w:pPr>
      <w:r>
        <w:t xml:space="preserve">Open the proof. Check that the amount, date, and reference number match your GCash, Maya, or bank records.</w:t>
      </w:r>
    </w:p>
    <w:p>
      <w:pPr>
        <w:pStyle w:val="ListParagraph"/>
        <w:numPr>
          <w:ilvl w:val="0"/>
          <w:numId w:val="9"/>
        </w:numPr>
        <w:spacing w:after="60"/>
      </w:pPr>
      <w:r>
        <w:t xml:space="preserve">Click </w:t>
      </w:r>
      <w:r>
        <w:rPr>
          <w:b/>
          <w:bCs/>
        </w:rPr>
        <w:t xml:space="preserve">Approve</w:t>
      </w:r>
      <w:r>
        <w:t xml:space="preserve"> to apply it to the bill, or </w:t>
      </w:r>
      <w:r>
        <w:rPr>
          <w:b/>
          <w:bCs/>
        </w:rPr>
        <w:t xml:space="preserve">Reject</w:t>
      </w:r>
      <w:r>
        <w:t xml:space="preserve"> with a reason so the tenant can resubmit.</w:t>
      </w:r>
    </w:p>
    <w:p>
      <w:pPr>
        <w:pStyle w:val="ListParagraph"/>
        <w:numPr>
          <w:ilvl w:val="0"/>
          <w:numId w:val="9"/>
        </w:numPr>
        <w:spacing w:after="60"/>
      </w:pPr>
      <w:r>
        <w:t xml:space="preserve">Approved payments get a receipt (PDF) automatically.</w:t>
      </w:r>
    </w:p>
    <w:p>
      <w:pPr>
        <w:pStyle w:val="Heading3"/>
      </w:pPr>
      <w:r>
        <w:t xml:space="preserve">Recording cash</w:t>
      </w:r>
    </w:p>
    <w:p>
      <w:pPr>
        <w:pStyle w:val="ListParagraph"/>
        <w:numPr>
          <w:ilvl w:val="0"/>
          <w:numId w:val="10"/>
        </w:numPr>
        <w:spacing w:after="60"/>
      </w:pPr>
      <w:r>
        <w:t xml:space="preserve">Search for the tenant and open their outstanding bills.</w:t>
      </w:r>
    </w:p>
    <w:p>
      <w:pPr>
        <w:pStyle w:val="ListParagraph"/>
        <w:numPr>
          <w:ilvl w:val="0"/>
          <w:numId w:val="10"/>
        </w:numPr>
        <w:spacing w:after="60"/>
      </w:pPr>
      <w:r>
        <w:t xml:space="preserve">Choose the bill, click </w:t>
      </w:r>
      <w:r>
        <w:rPr>
          <w:b/>
          <w:bCs/>
        </w:rPr>
        <w:t xml:space="preserve">Record Cash</w:t>
      </w:r>
      <w:r>
        <w:t xml:space="preserve">, enter the amount received, and save.</w:t>
      </w:r>
    </w:p>
    <w:p>
      <w:pPr>
        <w:pStyle w:val="ListParagraph"/>
        <w:numPr>
          <w:ilvl w:val="0"/>
          <w:numId w:val="10"/>
        </w:numPr>
        <w:spacing w:after="60"/>
      </w:pPr>
      <w:r>
        <w:t xml:space="preserve">Give the tenant the printed or emailed receipt.</w:t>
      </w:r>
    </w:p>
    <w:p>
      <w:pPr>
        <w:pStyle w:val="Heading2"/>
      </w:pPr>
      <w:bookmarkStart w:name="_Toc22" w:id="22"/>
      <w:r>
        <w:t xml:space="preserve">3.10 Penalties and Damages</w:t>
      </w:r>
      <w:bookmarkEnd w:id="22"/>
    </w:p>
    <w:p>
      <w:pPr>
        <w:pStyle w:val="ListParagraph"/>
        <w:numPr>
          <w:ilvl w:val="0"/>
          <w:numId w:val="2"/>
        </w:numPr>
        <w:spacing w:after="60"/>
      </w:pPr>
      <w:r>
        <w:rPr>
          <w:b/>
          <w:bCs/>
        </w:rPr>
        <w:t xml:space="preserve">Add a penalty</w:t>
      </w:r>
      <w:r>
        <w:t xml:space="preserve"> for rule violations, with the amount and reason.</w:t>
      </w:r>
    </w:p>
    <w:p>
      <w:pPr>
        <w:pStyle w:val="ListParagraph"/>
        <w:numPr>
          <w:ilvl w:val="0"/>
          <w:numId w:val="2"/>
        </w:numPr>
        <w:spacing w:after="60"/>
      </w:pPr>
      <w:r>
        <w:rPr>
          <w:b/>
          <w:bCs/>
        </w:rPr>
        <w:t xml:space="preserve">Record a damage</w:t>
      </w:r>
      <w:r>
        <w:t xml:space="preserve"> to a room or item, with the repair cost billed to the tenant.</w:t>
      </w:r>
    </w:p>
    <w:p>
      <w:pPr>
        <w:pStyle w:val="ListParagraph"/>
        <w:numPr>
          <w:ilvl w:val="0"/>
          <w:numId w:val="2"/>
        </w:numPr>
        <w:spacing w:after="60"/>
      </w:pPr>
      <w:r>
        <w:rPr>
          <w:b/>
          <w:bCs/>
        </w:rPr>
        <w:t xml:space="preserve">Waive</w:t>
      </w:r>
      <w:r>
        <w:t xml:space="preserve"> a penalty if it should not be charged (a reason is required), or </w:t>
      </w:r>
      <w:r>
        <w:rPr>
          <w:b/>
          <w:bCs/>
        </w:rPr>
        <w:t xml:space="preserve">Reinstate</w:t>
      </w:r>
      <w:r>
        <w:t xml:space="preserve"> it later. Every change is kept in an audit log.</w:t>
      </w:r>
    </w:p>
    <w:p>
      <w:pPr>
        <w:pStyle w:val="Heading2"/>
      </w:pPr>
      <w:bookmarkStart w:name="_Toc23" w:id="23"/>
      <w:r>
        <w:t xml:space="preserve">3.11 Delinquency</w:t>
      </w:r>
      <w:bookmarkEnd w:id="23"/>
    </w:p>
    <w:p>
      <w:pPr>
        <w:spacing w:after="120"/>
      </w:pPr>
      <w:r>
        <w:t xml:space="preserve">This page shows every overdue tenant, the summary cards, and the number of tenants at each of the six stages below. Days are counted from the end of the 3-day grace period. Escalation runs automatically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Stage</w:t>
            </w:r>
          </w:p>
        </w:tc>
        <w:tc>
          <w:tcPr>
            <w:tcW w:type="dxa" w:w="20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When</w:t>
            </w:r>
          </w:p>
        </w:tc>
        <w:tc>
          <w:tcPr>
            <w:tcW w:type="dxa" w:w="63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happens</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1</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1</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Account is flagged overdue and a one-time 10% late fee is added.</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2</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Days 2, 4 and 7</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SMS reminders are sent to you.</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3</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14</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portal is restricted. You can only open Billing and Delinquency Status.</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4</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30</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Your emergency contact is notified by SMS, only if you agreed to this in your contract.</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5</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75</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formal demand letter is issued.</w:t>
            </w:r>
          </w:p>
        </w:tc>
      </w:tr>
      <w:tr>
        <w:tc>
          <w:tcPr>
            <w:tcW w:type="dxa" w:w="1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6</w:t>
            </w:r>
          </w:p>
        </w:tc>
        <w:tc>
          <w:tcPr>
            <w:tcW w:type="dxa" w:w="20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Day 90</w:t>
            </w:r>
          </w:p>
        </w:tc>
        <w:tc>
          <w:tcPr>
            <w:tcW w:type="dxa" w:w="63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Three months unpaid: the account is blacklisted and the dormitory may issue an eviction notice.</w:t>
            </w:r>
          </w:p>
        </w:tc>
      </w:tr>
    </w:tbl>
    <w:p>
      <w:pPr>
        <w:spacing w:after="120"/>
      </w:pPr>
    </w:p>
    <w:p>
      <w:pPr>
        <w:pStyle w:val="ListParagraph"/>
        <w:numPr>
          <w:ilvl w:val="0"/>
          <w:numId w:val="2"/>
        </w:numPr>
        <w:spacing w:after="60"/>
      </w:pPr>
      <w:r>
        <w:rPr>
          <w:b/>
          <w:bCs/>
        </w:rPr>
        <w:t xml:space="preserve">Escalation History</w:t>
      </w:r>
      <w:r>
        <w:t xml:space="preserve">: click a tenant to see every SMS, notice, and action with its date and exact message.</w:t>
      </w:r>
    </w:p>
    <w:p>
      <w:pPr>
        <w:pStyle w:val="ListParagraph"/>
        <w:numPr>
          <w:ilvl w:val="0"/>
          <w:numId w:val="2"/>
        </w:numPr>
        <w:spacing w:after="60"/>
      </w:pPr>
      <w:r>
        <w:rPr>
          <w:b/>
          <w:bCs/>
        </w:rPr>
        <w:t xml:space="preserve">Override</w:t>
      </w:r>
      <w:r>
        <w:t xml:space="preserve">: choose </w:t>
      </w:r>
      <w:r>
        <w:rPr>
          <w:b/>
          <w:bCs/>
        </w:rPr>
        <w:t xml:space="preserve">Pause</w:t>
      </w:r>
      <w:r>
        <w:t xml:space="preserve"> (stop moving the tenant up the stages, for example during a payment plan), </w:t>
      </w:r>
      <w:r>
        <w:rPr>
          <w:b/>
          <w:bCs/>
        </w:rPr>
        <w:t xml:space="preserve">Unpause</w:t>
      </w:r>
      <w:r>
        <w:t xml:space="preserve">, </w:t>
      </w:r>
      <w:r>
        <w:rPr>
          <w:b/>
          <w:bCs/>
        </w:rPr>
        <w:t xml:space="preserve">Reset</w:t>
      </w:r>
      <w:r>
        <w:t xml:space="preserve"> (start again at Stage 1), or </w:t>
      </w:r>
      <w:r>
        <w:rPr>
          <w:b/>
          <w:bCs/>
        </w:rPr>
        <w:t xml:space="preserve">Clear</w:t>
      </w:r>
      <w:r>
        <w:t xml:space="preserve"> (remove the delinquency). A reason is always required and recorded.</w:t>
      </w:r>
    </w:p>
    <w:p>
      <w:pPr>
        <w:pStyle w:val="ListParagraph"/>
        <w:numPr>
          <w:ilvl w:val="0"/>
          <w:numId w:val="2"/>
        </w:numPr>
        <w:spacing w:after="60"/>
      </w:pPr>
      <w:r>
        <w:rPr>
          <w:b/>
          <w:bCs/>
        </w:rPr>
        <w:t xml:space="preserve">Demand Letter</w:t>
      </w:r>
      <w:r>
        <w:t xml:space="preserve">: download the Stage 5 letter as a PDF.</w:t>
      </w:r>
    </w:p>
    <w:p>
      <w:pPr>
        <w:pStyle w:val="ListParagraph"/>
        <w:numPr>
          <w:ilvl w:val="0"/>
          <w:numId w:val="2"/>
        </w:numPr>
        <w:spacing w:after="60"/>
      </w:pPr>
      <w:r>
        <w:rPr>
          <w:b/>
          <w:bCs/>
        </w:rPr>
        <w:t xml:space="preserve">Issue Eviction Notice</w:t>
      </w:r>
      <w:r>
        <w:t xml:space="preserve">: only available once a tenant reaches Stage 6 (blacklisted). Confirm, then download the notice PDF. The tenant is notified by SMS.</w:t>
      </w:r>
    </w:p>
    <w:p>
      <w:pPr>
        <w:pBdr>
          <w:left w:val="single" w:color="197335" w:sz="18" w:space="8"/>
        </w:pBdr>
        <w:shd w:fill="E8F4E8" w:color="auto" w:val="clear"/>
        <w:spacing w:after="160" w:before="120"/>
        <w:ind w:left="200" w:right="200"/>
      </w:pPr>
      <w:r>
        <w:rPr>
          <w:b/>
          <w:bCs/>
          <w:color w:val="197335"/>
        </w:rPr>
        <w:t xml:space="preserve">Warning: </w:t>
      </w:r>
      <w:r>
        <w:t xml:space="preserve">The Testing Tools on this page move a tenant through the stages instantly. They are for demonstrations only and send real SMS messages. Do not use them on real tenants.</w:t>
      </w:r>
    </w:p>
    <w:p>
      <w:pPr>
        <w:pStyle w:val="Heading2"/>
      </w:pPr>
      <w:bookmarkStart w:name="_Toc24" w:id="24"/>
      <w:r>
        <w:t xml:space="preserve">3.12 Tickets</w:t>
      </w:r>
      <w:bookmarkEnd w:id="24"/>
    </w:p>
    <w:p>
      <w:pPr>
        <w:pStyle w:val="ListParagraph"/>
        <w:numPr>
          <w:ilvl w:val="0"/>
          <w:numId w:val="11"/>
        </w:numPr>
        <w:spacing w:after="60"/>
      </w:pPr>
      <w:r>
        <w:t xml:space="preserve">Open </w:t>
      </w:r>
      <w:r>
        <w:rPr>
          <w:b/>
          <w:bCs/>
        </w:rPr>
        <w:t xml:space="preserve">Tickets</w:t>
      </w:r>
      <w:r>
        <w:t xml:space="preserve">. Tickets are sorted by priority, and due times are shown. A ticket turns to a warning color as its deadline approaches.</w:t>
      </w:r>
    </w:p>
    <w:p>
      <w:pPr>
        <w:pStyle w:val="ListParagraph"/>
        <w:numPr>
          <w:ilvl w:val="0"/>
          <w:numId w:val="11"/>
        </w:numPr>
        <w:spacing w:after="60"/>
      </w:pPr>
      <w:r>
        <w:t xml:space="preserve">Open a ticket to read the details and photos.</w:t>
      </w:r>
    </w:p>
    <w:p>
      <w:pPr>
        <w:pStyle w:val="ListParagraph"/>
        <w:numPr>
          <w:ilvl w:val="0"/>
          <w:numId w:val="11"/>
        </w:numPr>
        <w:spacing w:after="60"/>
      </w:pPr>
      <w:r>
        <w:t xml:space="preserve">Reply to the tenant, or mark it as seen, so the response target is met.</w:t>
      </w:r>
    </w:p>
    <w:p>
      <w:pPr>
        <w:pStyle w:val="ListParagraph"/>
        <w:numPr>
          <w:ilvl w:val="0"/>
          <w:numId w:val="11"/>
        </w:numPr>
        <w:spacing w:after="60"/>
      </w:pPr>
      <w:r>
        <w:t xml:space="preserve">Change the status to </w:t>
      </w:r>
      <w:r>
        <w:rPr>
          <w:b/>
          <w:bCs/>
        </w:rPr>
        <w:t xml:space="preserve">In Progress</w:t>
      </w:r>
      <w:r>
        <w:t xml:space="preserve"> while working on it, then </w:t>
      </w:r>
      <w:r>
        <w:rPr>
          <w:b/>
          <w:bCs/>
        </w:rPr>
        <w:t xml:space="preserve">Resolved</w:t>
      </w:r>
      <w:r>
        <w:t xml:space="preserve"> when fixed, or </w:t>
      </w:r>
      <w:r>
        <w:rPr>
          <w:b/>
          <w:bCs/>
        </w:rPr>
        <w:t xml:space="preserve">Closed</w:t>
      </w:r>
      <w:r>
        <w:t xml:space="preserve"> if it ends without a fix (give the reason).</w:t>
      </w:r>
    </w:p>
    <w:p>
      <w:pPr>
        <w:pBdr>
          <w:left w:val="single" w:color="197335" w:sz="18" w:space="8"/>
        </w:pBdr>
        <w:shd w:fill="E8F4E8" w:color="auto" w:val="clear"/>
        <w:spacing w:after="160" w:before="120"/>
        <w:ind w:left="200" w:right="200"/>
      </w:pPr>
      <w:r>
        <w:rPr>
          <w:b/>
          <w:bCs/>
          <w:color w:val="197335"/>
        </w:rPr>
        <w:t xml:space="preserve">Important: </w:t>
      </w:r>
      <w:r>
        <w:t xml:space="preserve">Critical tickets alert all online admins right away. Respond within 5 minutes.</w:t>
      </w:r>
    </w:p>
    <w:p>
      <w:pPr>
        <w:pStyle w:val="Heading2"/>
      </w:pPr>
      <w:bookmarkStart w:name="_Toc25" w:id="25"/>
      <w:r>
        <w:t xml:space="preserve">3.13 Announcements</w:t>
      </w:r>
      <w:bookmarkEnd w:id="25"/>
    </w:p>
    <w:p>
      <w:pPr>
        <w:spacing w:after="120"/>
      </w:pPr>
      <w:r>
        <w:t xml:space="preserve">From the Announcements page, write a title and message and click </w:t>
      </w:r>
      <w:r>
        <w:rPr>
          <w:b/>
          <w:bCs/>
        </w:rPr>
        <w:t xml:space="preserve">Post</w:t>
      </w:r>
      <w:r>
        <w:t xml:space="preserve">. All tenants can see it. You can delete inappropriate comments or </w:t>
      </w:r>
      <w:r>
        <w:rPr>
          <w:b/>
          <w:bCs/>
        </w:rPr>
        <w:t xml:space="preserve">Restrict</w:t>
      </w:r>
      <w:r>
        <w:t xml:space="preserve"> an announcement to turn off comments.</w:t>
      </w:r>
    </w:p>
    <w:p>
      <w:pPr>
        <w:pStyle w:val="Heading2"/>
      </w:pPr>
      <w:bookmarkStart w:name="_Toc26" w:id="26"/>
      <w:r>
        <w:t xml:space="preserve">3.14 Reports</w:t>
      </w:r>
      <w:bookmarkEnd w:id="26"/>
    </w:p>
    <w:p>
      <w:pPr>
        <w:pStyle w:val="ListParagraph"/>
        <w:numPr>
          <w:ilvl w:val="0"/>
          <w:numId w:val="12"/>
        </w:numPr>
        <w:spacing w:after="60"/>
      </w:pPr>
      <w:r>
        <w:t xml:space="preserve">Open </w:t>
      </w:r>
      <w:r>
        <w:rPr>
          <w:b/>
          <w:bCs/>
        </w:rPr>
        <w:t xml:space="preserve">Reports</w:t>
      </w:r>
      <w:r>
        <w:t xml:space="preserve"> and choose a report type:</w:t>
      </w:r>
    </w:p>
    <w:p>
      <w:pPr>
        <w:pStyle w:val="ListParagraph"/>
        <w:numPr>
          <w:ilvl w:val="0"/>
          <w:numId w:val="2"/>
        </w:numPr>
        <w:spacing w:after="60"/>
      </w:pPr>
      <w:r>
        <w:rPr>
          <w:b/>
          <w:bCs/>
        </w:rPr>
        <w:t xml:space="preserve">Occupancy Report</w:t>
      </w:r>
      <w:r>
        <w:t xml:space="preserve">: occupied, reserved, and vacant beds by floor and room.</w:t>
      </w:r>
    </w:p>
    <w:p>
      <w:pPr>
        <w:pStyle w:val="ListParagraph"/>
        <w:numPr>
          <w:ilvl w:val="0"/>
          <w:numId w:val="2"/>
        </w:numPr>
        <w:spacing w:after="60"/>
      </w:pPr>
      <w:r>
        <w:rPr>
          <w:b/>
          <w:bCs/>
        </w:rPr>
        <w:t xml:space="preserve">Financial / Billing Report</w:t>
      </w:r>
      <w:r>
        <w:t xml:space="preserve">: collected revenue (cash and online), expenses, net profit, and unpaid balances.</w:t>
      </w:r>
    </w:p>
    <w:p>
      <w:pPr>
        <w:pStyle w:val="ListParagraph"/>
        <w:numPr>
          <w:ilvl w:val="0"/>
          <w:numId w:val="2"/>
        </w:numPr>
        <w:spacing w:after="60"/>
      </w:pPr>
      <w:r>
        <w:rPr>
          <w:b/>
          <w:bCs/>
        </w:rPr>
        <w:t xml:space="preserve">Forecast</w:t>
      </w:r>
      <w:r>
        <w:t xml:space="preserve">: expected revenue and occupancy in the coming months.</w:t>
      </w:r>
    </w:p>
    <w:p>
      <w:pPr>
        <w:pStyle w:val="ListParagraph"/>
        <w:numPr>
          <w:ilvl w:val="0"/>
          <w:numId w:val="12"/>
        </w:numPr>
        <w:spacing w:after="60"/>
      </w:pPr>
      <w:r>
        <w:t xml:space="preserve">Set the </w:t>
      </w:r>
      <w:r>
        <w:rPr>
          <w:b/>
          <w:bCs/>
        </w:rPr>
        <w:t xml:space="preserve">From</w:t>
      </w:r>
      <w:r>
        <w:t xml:space="preserve"> and </w:t>
      </w:r>
      <w:r>
        <w:rPr>
          <w:b/>
          <w:bCs/>
        </w:rPr>
        <w:t xml:space="preserve">To</w:t>
      </w:r>
      <w:r>
        <w:t xml:space="preserve"> dates and click </w:t>
      </w:r>
      <w:r>
        <w:rPr>
          <w:b/>
          <w:bCs/>
        </w:rPr>
        <w:t xml:space="preserve">Generate</w:t>
      </w:r>
      <w:r>
        <w:t xml:space="preserve">.</w:t>
      </w:r>
    </w:p>
    <w:p>
      <w:pPr>
        <w:pStyle w:val="ListParagraph"/>
        <w:numPr>
          <w:ilvl w:val="0"/>
          <w:numId w:val="12"/>
        </w:numPr>
        <w:spacing w:after="60"/>
      </w:pPr>
      <w:r>
        <w:t xml:space="preserve">Click </w:t>
      </w:r>
      <w:r>
        <w:rPr>
          <w:b/>
          <w:bCs/>
        </w:rPr>
        <w:t xml:space="preserve">Export</w:t>
      </w:r>
      <w:r>
        <w:t xml:space="preserve"> to download the report.</w:t>
      </w:r>
    </w:p>
    <w:p>
      <w:pPr>
        <w:pStyle w:val="ListParagraph"/>
        <w:numPr>
          <w:ilvl w:val="0"/>
          <w:numId w:val="12"/>
        </w:numPr>
        <w:spacing w:after="60"/>
      </w:pPr>
      <w:r>
        <w:t xml:space="preserve">To get accurate net profit, enter the building's monthly expenses (electricity, water, internet, salaries) under </w:t>
      </w:r>
      <w:r>
        <w:rPr>
          <w:b/>
          <w:bCs/>
        </w:rPr>
        <w:t xml:space="preserve">Expenses</w:t>
      </w:r>
      <w:r>
        <w:t xml:space="preserve"> and save.</w:t>
      </w:r>
    </w:p>
    <w:p>
      <w:pPr>
        <w:pStyle w:val="Heading2"/>
      </w:pPr>
      <w:bookmarkStart w:name="_Toc27" w:id="27"/>
      <w:r>
        <w:t xml:space="preserve">3.15 Activity Log</w:t>
      </w:r>
      <w:bookmarkEnd w:id="27"/>
    </w:p>
    <w:p>
      <w:pPr>
        <w:spacing w:after="120"/>
      </w:pPr>
      <w:r>
        <w:t xml:space="preserve">The Activity Log records who did what and when, including logins, approvals, payments, and changes to records. Use it to check actions or investigate a problem.</w:t>
      </w:r>
    </w:p>
    <w:p>
      <w:pPr>
        <w:pStyle w:val="Heading1"/>
        <w:pageBreakBefore/>
      </w:pPr>
      <w:bookmarkStart w:name="_Toc28" w:id="28"/>
      <w:r>
        <w:t xml:space="preserve">4. Troubleshooting and FAQ</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Problem</w:t>
            </w:r>
          </w:p>
        </w:tc>
        <w:tc>
          <w:tcPr>
            <w:tcW w:type="dxa" w:w="5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What to do</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 did not receive my login email or reset code.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Spam or Promotions. Make sure the email is spelled correctly. Wait a few minutes, then request again.</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"Too many attempts" when logging in or resetting.</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Wait one minute and try again.</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security check will not complete.</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Refresh the page, turn off VPN or ad blockers, or try another browser.</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My password is not accepted.</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Check it has 8 or more characters, an uppercase letter, a number, and a symbol.</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Issue Eviction Notice is greyed out.</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It is only available once the tenant has reached Stage 6.</w:t>
            </w:r>
          </w:p>
        </w:tc>
      </w:tr>
      <w:tr>
        <w:tc>
          <w:tcPr>
            <w:tcW w:type="dxa" w:w="3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tenant cannot be reactivated.</w:t>
            </w:r>
          </w:p>
        </w:tc>
        <w:tc>
          <w:tcPr>
            <w:tcW w:type="dxa" w:w="5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Clear their delinquency first in the Delinquency module.</w:t>
            </w:r>
          </w:p>
        </w:tc>
      </w:tr>
    </w:tbl>
    <w:p>
      <w:pPr>
        <w:spacing w:after="120"/>
      </w:pPr>
    </w:p>
    <w:p>
      <w:pPr>
        <w:pStyle w:val="Heading2"/>
      </w:pPr>
      <w:bookmarkStart w:name="_Toc29" w:id="29"/>
      <w:r>
        <w:t xml:space="preserve">4.1 Getting help</w:t>
      </w:r>
      <w:bookmarkEnd w:id="29"/>
    </w:p>
    <w:p>
      <w:pPr>
        <w:spacing w:after="120"/>
      </w:pPr>
      <w:r>
        <w:t xml:space="preserve">Contact the NEST.PH team at thenestphils@gmail.com.</w:t>
      </w:r>
    </w:p>
    <w:p>
      <w:pPr>
        <w:pStyle w:val="Heading2"/>
      </w:pPr>
      <w:bookmarkStart w:name="_Toc30" w:id="30"/>
      <w:r>
        <w:t xml:space="preserve">4.2 Your privacy</w:t>
      </w:r>
      <w:bookmarkEnd w:id="30"/>
    </w:p>
    <w:p>
      <w:pPr>
        <w:spacing w:after="120"/>
      </w:pPr>
      <w:r>
        <w:t xml:space="preserve">Under the Data Privacy Act of 2012 (RA 10173), the dormitory is responsible for your personal information, and NEST.PH processes it on the dormitory's behalf. Your emergency contact is only messaged about unpaid rent if you gave consent in your contract.</w:t>
      </w:r>
    </w:p>
    <w:p>
      <w:pPr>
        <w:pStyle w:val="Heading1"/>
        <w:pageBreakBefore/>
      </w:pPr>
      <w:bookmarkStart w:name="_Toc31" w:id="31"/>
      <w:r>
        <w:t xml:space="preserve">5. Glossary</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Term</w:t>
            </w:r>
          </w:p>
        </w:tc>
        <w:tc>
          <w:tcPr>
            <w:tcW w:type="dxa" w:w="6760"/>
            <w:tcBorders>
              <w:top w:val="single" w:color="C1C7CD" w:sz="4"/>
              <w:left w:val="single" w:color="C1C7CD" w:sz="4"/>
              <w:bottom w:val="single" w:color="C1C7CD" w:sz="4"/>
              <w:right w:val="single" w:color="C1C7CD" w:sz="4"/>
            </w:tcBorders>
            <w:shd w:fill="567357" w:color="auto" w:val="clear"/>
            <w:tcMar>
              <w:top w:type="dxa" w:w="80"/>
              <w:left w:type="dxa" w:w="120"/>
              <w:bottom w:type="dxa" w:w="80"/>
              <w:right w:type="dxa" w:w="120"/>
            </w:tcMar>
          </w:tcPr>
          <w:p>
            <w:r>
              <w:rPr>
                <w:b/>
                <w:bCs/>
                <w:color w:val="FFFFFF"/>
              </w:rPr>
              <w:t xml:space="preserve">Meaning</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Bed space</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One bed in a shared room. Rooms are rented per bed.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Grace period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3 days after the due date before a bill counts as overdue.</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Proof of payment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screenshot or photo showing an online payment was sent.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Move-In Permit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email confirming your move-in fees were paid and you may move in.</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Delinquency</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Having an unpaid balance past the grace period.</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Escalation</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The six automatic steps taken on an overdue account.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Blacklisted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Stage 6. Three months unpaid; the dormitory may evict.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Ticket</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request or report sent to the admin, like a repair request.</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VR tour</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A 360-degree virtual walk-through of a room.</w:t>
            </w:r>
          </w:p>
        </w:tc>
      </w:tr>
      <w:tr>
        <w:tc>
          <w:tcPr>
            <w:tcW w:type="dxa" w:w="260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Pay ahead</w:t>
            </w:r>
          </w:p>
        </w:tc>
        <w:tc>
          <w:tcPr>
            <w:tcW w:type="dxa" w:w="6760"/>
            <w:tcBorders>
              <w:top w:val="single" w:color="C1C7CD" w:sz="4"/>
              <w:left w:val="single" w:color="C1C7CD" w:sz="4"/>
              <w:bottom w:val="single" w:color="C1C7CD" w:sz="4"/>
              <w:right w:val="single" w:color="C1C7CD" w:sz="4"/>
            </w:tcBorders>
            <w:tcMar>
              <w:top w:type="dxa" w:w="80"/>
              <w:left w:type="dxa" w:w="120"/>
              <w:bottom w:type="dxa" w:w="80"/>
              <w:right w:type="dxa" w:w="120"/>
            </w:tcMar>
          </w:tcPr>
          <w:p>
            <w:r>
              <w:t xml:space="preserve">Paying 1 to 3 months of rent in advance.</w:t>
            </w:r>
          </w:p>
        </w:tc>
      </w:tr>
    </w:tbl>
    <w:p>
      <w:pPr>
        <w:spacing w:after="120"/>
      </w:pP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NEST.PH Admin Staff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decimal"/>
      <w:lvlText w:val="%1."/>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decimal"/>
      <w:lvlText w:val="%1."/>
      <w:lvlJc w:val="left"/>
      <w:pPr>
        <w:ind w:left="720" w:hanging="360"/>
      </w:pPr>
    </w:lvl>
  </w:abstractNum>
  <w:abstractNum w:abstractNumId="21" w15:restartNumberingAfterBreak="0">
    <w:multiLevelType w:val="hybridMultilevel"/>
    <w:lvl w:ilvl="0" w:tentative="1">
      <w:start w:val="1"/>
      <w:numFmt w:val="decimal"/>
      <w:lvlText w:val="%1."/>
      <w:lvlJc w:val="left"/>
      <w:pPr>
        <w:ind w:left="720" w:hanging="360"/>
      </w:pPr>
    </w:lvl>
  </w:abstractNum>
  <w:abstractNum w:abstractNumId="22" w15:restartNumberingAfterBreak="0">
    <w:multiLevelType w:val="hybridMultilevel"/>
    <w:lvl w:ilvl="0" w:tentative="1">
      <w:start w:val="1"/>
      <w:numFmt w:val="decimal"/>
      <w:lvlText w:val="%1."/>
      <w:lvlJc w:val="left"/>
      <w:pPr>
        <w:ind w:left="720" w:hanging="360"/>
      </w:pPr>
    </w:lvl>
  </w:abstractNum>
  <w:abstractNum w:abstractNumId="23" w15:restartNumberingAfterBreak="0">
    <w:multiLevelType w:val="hybridMultilevel"/>
    <w:lvl w:ilvl="0" w:tentative="1">
      <w:start w:val="1"/>
      <w:numFmt w:val="decimal"/>
      <w:lvlText w:val="%1."/>
      <w:lvlJc w:val="left"/>
      <w:pPr>
        <w:ind w:left="720" w:hanging="360"/>
      </w:pPr>
    </w:lvl>
  </w:abstractNum>
  <w:abstractNum w:abstractNumId="2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5"/>
    <w:lvlOverride w:ilvl="0">
      <w:startOverride w:val="1"/>
    </w:lvlOverride>
  </w:num>
  <w:num w:numId="6">
    <w:abstractNumId w:val="16"/>
    <w:lvlOverride w:ilvl="0">
      <w:startOverride w:val="1"/>
    </w:lvlOverride>
  </w:num>
  <w:num w:numId="7">
    <w:abstractNumId w:val="17"/>
    <w:lvlOverride w:ilvl="0">
      <w:startOverride w:val="1"/>
    </w:lvlOverride>
  </w:num>
  <w:num w:numId="8">
    <w:abstractNumId w:val="18"/>
    <w:lvlOverride w:ilvl="0">
      <w:startOverride w:val="1"/>
    </w:lvlOverride>
  </w:num>
  <w:num w:numId="9">
    <w:abstractNumId w:val="19"/>
    <w:lvlOverride w:ilvl="0">
      <w:startOverride w:val="1"/>
    </w:lvlOverride>
  </w:num>
  <w:num w:numId="10">
    <w:abstractNumId w:val="20"/>
    <w:lvlOverride w:ilvl="0">
      <w:startOverride w:val="1"/>
    </w:lvlOverride>
  </w:num>
  <w:num w:numId="11">
    <w:abstractNumId w:val="21"/>
    <w:lvlOverride w:ilvl="0">
      <w:startOverride w:val="1"/>
    </w:lvlOverride>
  </w:num>
  <w:num w:numId="1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97335"/>
      <w:sz w:val="34"/>
      <w:szCs w:val="34"/>
    </w:rPr>
  </w:style>
  <w:style w:type="paragraph" w:styleId="Heading2">
    <w:name w:val="Heading 2"/>
    <w:basedOn w:val="Normal"/>
    <w:next w:val="Normal"/>
    <w:qFormat/>
    <w:pPr>
      <w:spacing w:after="120" w:before="280"/>
      <w:outlineLvl w:val="1"/>
    </w:pPr>
    <w:rPr>
      <w:b/>
      <w:bCs/>
      <w:color w:val="567357"/>
      <w:sz w:val="27"/>
      <w:szCs w:val="27"/>
    </w:rPr>
  </w:style>
  <w:style w:type="paragraph" w:styleId="Heading3">
    <w:name w:val="Heading 3"/>
    <w:basedOn w:val="Normal"/>
    <w:next w:val="Normal"/>
    <w:qFormat/>
    <w:pPr>
      <w:spacing w:after="80" w:before="200"/>
      <w:outlineLvl w:val="2"/>
    </w:pPr>
    <w:rPr>
      <w:b/>
      <w:bCs/>
      <w:color w:val="29242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NEST.PH Admin Staff Manual</dc:title>
  <dc:creator>NEST.PH</dc:creator>
  <cp:lastModifiedBy>Un-named</cp:lastModifiedBy>
  <cp:revision>1</cp:revision>
  <dcterms:created xsi:type="dcterms:W3CDTF">2026-10-20T15:07:19.602Z</dcterms:created>
  <dcterms:modified xsi:type="dcterms:W3CDTF">2026-10-20T15:07:19.603Z</dcterms:modified>
</cp:coreProperties>
</file>

<file path=docProps/custom.xml><?xml version="1.0" encoding="utf-8"?>
<Properties xmlns="http://schemas.openxmlformats.org/officeDocument/2006/custom-properties" xmlns:vt="http://schemas.openxmlformats.org/officeDocument/2006/docPropsVTypes"/>
</file>