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NEST.PH Demo Accounts</w:t>
      </w:r>
    </w:p>
    <w:p>
      <w:r>
        <w:rPr>
          <w:b/>
          <w:i w:val="0"/>
        </w:rPr>
        <w:t>Pureza Station Dormitory, demo data from DemoDataSeeder</w:t>
      </w:r>
    </w:p>
    <w:p>
      <w:r>
        <w:rPr>
          <w:b w:val="0"/>
          <w:i/>
        </w:rPr>
        <w:t>Internal team reference. These are dummy accounts for the defense, not real people.</w:t>
      </w:r>
    </w:p>
    <w:p>
      <w:pPr>
        <w:pStyle w:val="Heading1"/>
      </w:pPr>
      <w:r>
        <w:t>Read this first</w:t>
      </w:r>
    </w:p>
    <w:p>
      <w:pPr>
        <w:pStyle w:val="ListBullet"/>
      </w:pPr>
      <w:r>
        <w:t>Every password is Password123! (capital P, ends with an exclamation mark).</w:t>
      </w:r>
    </w:p>
    <w:p>
      <w:pPr>
        <w:pStyle w:val="ListBullet"/>
      </w:pPr>
      <w:r>
        <w:t>Exceptions: Ana and the other pending applicants have no account yet. They get a temporary password by email only when the owner approves them.</w:t>
      </w:r>
    </w:p>
    <w:p>
      <w:pPr>
        <w:pStyle w:val="ListBullet"/>
      </w:pPr>
      <w:r>
        <w:t>Admins log in at /login/admin. Tenants log in at /login/tenant.</w:t>
      </w:r>
    </w:p>
    <w:p>
      <w:pPr>
        <w:pStyle w:val="ListBullet"/>
      </w:pPr>
      <w:r>
        <w:t>Re-running php artisan db:seed --class=DemoDataSeeder resets every account below to the state described here. Run it after every rehearsal.</w:t>
      </w:r>
    </w:p>
    <w:p>
      <w:pPr>
        <w:pStyle w:val="ListBullet"/>
      </w:pPr>
      <w:r>
        <w:t>Besides these named accounts, the seeder creates about 40 filler current tenants and about 110 former tenants, only so the dorm looks full and the reports have history. They have no special scenario, so they are not listed one by one.</w:t>
      </w:r>
    </w:p>
    <w:p>
      <w:pPr>
        <w:pStyle w:val="Heading1"/>
      </w:pPr>
      <w:r>
        <w:t>1. Admin accounts</w:t>
      </w:r>
    </w:p>
    <w:tbl>
      <w:tblPr>
        <w:tblStyle w:val="LightGrid-Accent1"/>
        <w:tblW w:type="auto" w:w="0"/>
        <w:tblLook w:firstColumn="1" w:firstRow="1" w:lastColumn="0" w:lastRow="0" w:noHBand="0" w:noVBand="1" w:val="04A0"/>
      </w:tblPr>
      <w:tblGrid>
        <w:gridCol w:w="3060"/>
        <w:gridCol w:w="3060"/>
        <w:gridCol w:w="3060"/>
        <w:gridCol w:w="3060"/>
      </w:tblGrid>
      <w:tr>
        <w:tc>
          <w:tcPr>
            <w:tcW w:type="dxa" w:w="3060"/>
          </w:tcPr>
          <w:p>
            <w:r>
              <w:t>Name</w:t>
            </w:r>
          </w:p>
        </w:tc>
        <w:tc>
          <w:tcPr>
            <w:tcW w:type="dxa" w:w="3060"/>
          </w:tcPr>
          <w:p>
            <w:r>
              <w:t>Email</w:t>
            </w:r>
          </w:p>
        </w:tc>
        <w:tc>
          <w:tcPr>
            <w:tcW w:type="dxa" w:w="3060"/>
          </w:tcPr>
          <w:p>
            <w:r>
              <w:t>Role / privileges</w:t>
            </w:r>
          </w:p>
        </w:tc>
        <w:tc>
          <w:tcPr>
            <w:tcW w:type="dxa" w:w="3060"/>
          </w:tcPr>
          <w:p>
            <w:r>
              <w:t>Notes</w:t>
            </w:r>
          </w:p>
        </w:tc>
      </w:tr>
      <w:tr>
        <w:tc>
          <w:tcPr>
            <w:tcW w:type="dxa" w:w="3060"/>
          </w:tcPr>
          <w:p>
            <w:r>
              <w:t>Teresita "Ma'am Tess" Mendoza</w:t>
            </w:r>
          </w:p>
        </w:tc>
        <w:tc>
          <w:tcPr>
            <w:tcW w:type="dxa" w:w="3060"/>
          </w:tcPr>
          <w:p>
            <w:r>
              <w:t>owner@nestph.test</w:t>
            </w:r>
          </w:p>
        </w:tc>
        <w:tc>
          <w:tcPr>
            <w:tcW w:type="dxa" w:w="3060"/>
          </w:tcPr>
          <w:p>
            <w:r>
              <w:t>Owner: all privileges</w:t>
            </w:r>
          </w:p>
        </w:tc>
        <w:tc>
          <w:tcPr>
            <w:tcW w:type="dxa" w:w="3060"/>
          </w:tcPr>
          <w:p>
            <w:r>
              <w:t>Main account for the demo.</w:t>
            </w:r>
          </w:p>
        </w:tc>
      </w:tr>
      <w:tr>
        <w:tc>
          <w:tcPr>
            <w:tcW w:type="dxa" w:w="3060"/>
          </w:tcPr>
          <w:p>
            <w:r>
              <w:t>Kristine Joy Bautista</w:t>
            </w:r>
          </w:p>
        </w:tc>
        <w:tc>
          <w:tcPr>
            <w:tcW w:type="dxa" w:w="3060"/>
          </w:tcPr>
          <w:p>
            <w:r>
              <w:t>kristine.bautista@nestph.test</w:t>
            </w:r>
          </w:p>
        </w:tc>
        <w:tc>
          <w:tcPr>
            <w:tcW w:type="dxa" w:w="3060"/>
          </w:tcPr>
          <w:p>
            <w:r>
              <w:t>Tenants, Rooms, Contracts, Billing, Reports</w:t>
            </w:r>
          </w:p>
        </w:tc>
        <w:tc>
          <w:tcPr>
            <w:tcW w:type="dxa" w:w="3060"/>
          </w:tcPr>
          <w:p>
            <w:r>
              <w:t>Senior staff. Handles some tickets.</w:t>
            </w:r>
          </w:p>
        </w:tc>
      </w:tr>
      <w:tr>
        <w:tc>
          <w:tcPr>
            <w:tcW w:type="dxa" w:w="3060"/>
          </w:tcPr>
          <w:p>
            <w:r>
              <w:t>Mark Anthony Villanueva</w:t>
            </w:r>
          </w:p>
        </w:tc>
        <w:tc>
          <w:tcPr>
            <w:tcW w:type="dxa" w:w="3060"/>
          </w:tcPr>
          <w:p>
            <w:r>
              <w:t>mark.villanueva@nestph.test</w:t>
            </w:r>
          </w:p>
        </w:tc>
        <w:tc>
          <w:tcPr>
            <w:tcW w:type="dxa" w:w="3060"/>
          </w:tcPr>
          <w:p>
            <w:r>
              <w:t>Billing, Reports</w:t>
            </w:r>
          </w:p>
        </w:tc>
        <w:tc>
          <w:tcPr>
            <w:tcW w:type="dxa" w:w="3060"/>
          </w:tcPr>
          <w:p>
            <w:r>
              <w:t>Billing staff. Replied to Jasmine's rejected GCash ticket.</w:t>
            </w:r>
          </w:p>
        </w:tc>
      </w:tr>
      <w:tr>
        <w:tc>
          <w:tcPr>
            <w:tcW w:type="dxa" w:w="3060"/>
          </w:tcPr>
          <w:p>
            <w:r>
              <w:t>Jerome Castillo</w:t>
            </w:r>
          </w:p>
        </w:tc>
        <w:tc>
          <w:tcPr>
            <w:tcW w:type="dxa" w:w="3060"/>
          </w:tcPr>
          <w:p>
            <w:r>
              <w:t>jerome.castillo@nestph.test</w:t>
            </w:r>
          </w:p>
        </w:tc>
        <w:tc>
          <w:tcPr>
            <w:tcW w:type="dxa" w:w="3060"/>
          </w:tcPr>
          <w:p>
            <w:r>
              <w:t>Tenants, Rooms</w:t>
            </w:r>
          </w:p>
        </w:tc>
        <w:tc>
          <w:tcPr>
            <w:tcW w:type="dxa" w:w="3060"/>
          </w:tcPr>
          <w:p>
            <w:r>
              <w:t>Maintenance staff. Assigned to most repair tickets.</w:t>
            </w:r>
          </w:p>
        </w:tc>
      </w:tr>
      <w:tr>
        <w:tc>
          <w:tcPr>
            <w:tcW w:type="dxa" w:w="3060"/>
          </w:tcPr>
          <w:p>
            <w:r>
              <w:t>Lea Mae Fernandez</w:t>
            </w:r>
          </w:p>
        </w:tc>
        <w:tc>
          <w:tcPr>
            <w:tcW w:type="dxa" w:w="3060"/>
          </w:tcPr>
          <w:p>
            <w:r>
              <w:t>lea.fernandez@nestph.test</w:t>
            </w:r>
          </w:p>
        </w:tc>
        <w:tc>
          <w:tcPr>
            <w:tcW w:type="dxa" w:w="3060"/>
          </w:tcPr>
          <w:p>
            <w:r>
              <w:t>None</w:t>
            </w:r>
          </w:p>
        </w:tc>
        <w:tc>
          <w:tcPr>
            <w:tcW w:type="dxa" w:w="3060"/>
          </w:tcPr>
          <w:p>
            <w:r>
              <w:t>DEACTIVATED. Cannot log in. Shows the deactivated-admin state in Admin Privileges.</w:t>
            </w:r>
          </w:p>
        </w:tc>
      </w:tr>
    </w:tbl>
    <w:p/>
    <w:p>
      <w:pPr>
        <w:pStyle w:val="Heading1"/>
      </w:pPr>
      <w:r>
        <w:t>2. Walkthrough main characters</w:t>
      </w:r>
    </w:p>
    <w:tbl>
      <w:tblPr>
        <w:tblStyle w:val="LightGrid-Accent1"/>
        <w:tblW w:type="auto" w:w="0"/>
        <w:tblLook w:firstColumn="1" w:firstRow="1" w:lastColumn="0" w:lastRow="0" w:noHBand="0" w:noVBand="1" w:val="04A0"/>
      </w:tblPr>
      <w:tblGrid>
        <w:gridCol w:w="2448"/>
        <w:gridCol w:w="2448"/>
        <w:gridCol w:w="2448"/>
        <w:gridCol w:w="2448"/>
        <w:gridCol w:w="2448"/>
      </w:tblGrid>
      <w:tr>
        <w:tc>
          <w:tcPr>
            <w:tcW w:type="dxa" w:w="2448"/>
          </w:tcPr>
          <w:p>
            <w:r>
              <w:t>Name</w:t>
            </w:r>
          </w:p>
        </w:tc>
        <w:tc>
          <w:tcPr>
            <w:tcW w:type="dxa" w:w="2448"/>
          </w:tcPr>
          <w:p>
            <w:r>
              <w:t>Email</w:t>
            </w:r>
          </w:p>
        </w:tc>
        <w:tc>
          <w:tcPr>
            <w:tcW w:type="dxa" w:w="2448"/>
          </w:tcPr>
          <w:p>
            <w:r>
              <w:t>Room / bed</w:t>
            </w:r>
          </w:p>
        </w:tc>
        <w:tc>
          <w:tcPr>
            <w:tcW w:type="dxa" w:w="2448"/>
          </w:tcPr>
          <w:p>
            <w:r>
              <w:t>State</w:t>
            </w:r>
          </w:p>
        </w:tc>
        <w:tc>
          <w:tcPr>
            <w:tcW w:type="dxa" w:w="2448"/>
          </w:tcPr>
          <w:p>
            <w:r>
              <w:t>Used for</w:t>
            </w:r>
          </w:p>
        </w:tc>
      </w:tr>
      <w:tr>
        <w:tc>
          <w:tcPr>
            <w:tcW w:type="dxa" w:w="2448"/>
          </w:tcPr>
          <w:p>
            <w:r>
              <w:t>Ana Beatriz Salonga</w:t>
            </w:r>
          </w:p>
        </w:tc>
        <w:tc>
          <w:tcPr>
            <w:tcW w:type="dxa" w:w="2448"/>
          </w:tcPr>
          <w:p>
            <w:r>
              <w:t>ana.salonga@gmail.com</w:t>
            </w:r>
          </w:p>
        </w:tc>
        <w:tc>
          <w:tcPr>
            <w:tcW w:type="dxa" w:w="2448"/>
          </w:tcPr>
          <w:p>
            <w:r>
              <w:t>202 / Bed 2 (reserved)</w:t>
            </w:r>
          </w:p>
        </w:tc>
        <w:tc>
          <w:tcPr>
            <w:tcW w:type="dxa" w:w="2448"/>
          </w:tcPr>
          <w:p>
            <w:r>
              <w:t>Pending application. No password yet.</w:t>
            </w:r>
          </w:p>
        </w:tc>
        <w:tc>
          <w:tcPr>
            <w:tcW w:type="dxa" w:w="2448"/>
          </w:tcPr>
          <w:p>
            <w:r>
              <w:t>Approve her, then log in with the temporary password from Mailtrap. Upload docs/demo/Ana_move-in_payment_proof.png (PHP 8,400).</w:t>
            </w:r>
          </w:p>
        </w:tc>
      </w:tr>
      <w:tr>
        <w:tc>
          <w:tcPr>
            <w:tcW w:type="dxa" w:w="2448"/>
          </w:tcPr>
          <w:p>
            <w:r>
              <w:t>Benjamin "Ben" Robles</w:t>
            </w:r>
          </w:p>
        </w:tc>
        <w:tc>
          <w:tcPr>
            <w:tcW w:type="dxa" w:w="2448"/>
          </w:tcPr>
          <w:p>
            <w:r>
              <w:t>benjamin.robles@gmail.com</w:t>
            </w:r>
          </w:p>
        </w:tc>
        <w:tc>
          <w:tcPr>
            <w:tcW w:type="dxa" w:w="2448"/>
          </w:tcPr>
          <w:p>
            <w:r>
              <w:t>103 / Bed 3</w:t>
            </w:r>
          </w:p>
        </w:tc>
        <w:tc>
          <w:tcPr>
            <w:tcW w:type="dxa" w:w="2448"/>
          </w:tcPr>
          <w:p>
            <w:r>
              <w:t>Overdue 3 days, Stage 2. Emergency contact consented.</w:t>
            </w:r>
          </w:p>
        </w:tc>
        <w:tc>
          <w:tcPr>
            <w:tcW w:type="dxa" w:w="2448"/>
          </w:tcPr>
          <w:p>
            <w:r>
              <w:t>Live escalation to Stage 6 with real SMS to the demo phone.</w:t>
            </w:r>
          </w:p>
        </w:tc>
      </w:tr>
      <w:tr>
        <w:tc>
          <w:tcPr>
            <w:tcW w:type="dxa" w:w="2448"/>
          </w:tcPr>
          <w:p>
            <w:r>
              <w:t>Camille Louise Flores</w:t>
            </w:r>
          </w:p>
        </w:tc>
        <w:tc>
          <w:tcPr>
            <w:tcW w:type="dxa" w:w="2448"/>
          </w:tcPr>
          <w:p>
            <w:r>
              <w:t>camille.flores@gmail.com</w:t>
            </w:r>
          </w:p>
        </w:tc>
        <w:tc>
          <w:tcPr>
            <w:tcW w:type="dxa" w:w="2448"/>
          </w:tcPr>
          <w:p>
            <w:r>
              <w:t>201 / Bed 3</w:t>
            </w:r>
          </w:p>
        </w:tc>
        <w:tc>
          <w:tcPr>
            <w:tcW w:type="dxa" w:w="2448"/>
          </w:tcPr>
          <w:p>
            <w:r>
              <w:t>Overdue 6 days, Stage 2, PAUSED.</w:t>
            </w:r>
          </w:p>
        </w:tc>
        <w:tc>
          <w:tcPr>
            <w:tcW w:type="dxa" w:w="2448"/>
          </w:tcPr>
          <w:p>
            <w:r>
              <w:t>Shows the Override (pause with reason).</w:t>
            </w:r>
          </w:p>
        </w:tc>
      </w:tr>
    </w:tbl>
    <w:p/>
    <w:p>
      <w:pPr>
        <w:pStyle w:val="Heading1"/>
      </w:pPr>
      <w:r>
        <w:t>3. Delinquent tenants (one at each stage)</w:t>
      </w:r>
    </w:p>
    <w:p>
      <w:r>
        <w:rPr>
          <w:b w:val="0"/>
          <w:i w:val="0"/>
        </w:rPr>
        <w:t>Open Delinquency as the owner to see them all. Restricted tenants (Stage 3 and up) can only reach Billing and Delinquency Status after logging in.</w:t>
      </w:r>
    </w:p>
    <w:tbl>
      <w:tblPr>
        <w:tblStyle w:val="LightGrid-Accent1"/>
        <w:tblW w:type="auto" w:w="0"/>
        <w:tblLook w:firstColumn="1" w:firstRow="1" w:lastColumn="0" w:lastRow="0" w:noHBand="0" w:noVBand="1" w:val="04A0"/>
      </w:tblPr>
      <w:tblGrid>
        <w:gridCol w:w="2448"/>
        <w:gridCol w:w="2448"/>
        <w:gridCol w:w="2448"/>
        <w:gridCol w:w="2448"/>
        <w:gridCol w:w="2448"/>
      </w:tblGrid>
      <w:tr>
        <w:tc>
          <w:tcPr>
            <w:tcW w:type="dxa" w:w="2448"/>
          </w:tcPr>
          <w:p>
            <w:r>
              <w:t>Stage</w:t>
            </w:r>
          </w:p>
        </w:tc>
        <w:tc>
          <w:tcPr>
            <w:tcW w:type="dxa" w:w="2448"/>
          </w:tcPr>
          <w:p>
            <w:r>
              <w:t>Name</w:t>
            </w:r>
          </w:p>
        </w:tc>
        <w:tc>
          <w:tcPr>
            <w:tcW w:type="dxa" w:w="2448"/>
          </w:tcPr>
          <w:p>
            <w:r>
              <w:t>Email</w:t>
            </w:r>
          </w:p>
        </w:tc>
        <w:tc>
          <w:tcPr>
            <w:tcW w:type="dxa" w:w="2448"/>
          </w:tcPr>
          <w:p>
            <w:r>
              <w:t>Room / bed</w:t>
            </w:r>
          </w:p>
        </w:tc>
        <w:tc>
          <w:tcPr>
            <w:tcW w:type="dxa" w:w="2448"/>
          </w:tcPr>
          <w:p>
            <w:r>
              <w:t>Details</w:t>
            </w:r>
          </w:p>
        </w:tc>
      </w:tr>
      <w:tr>
        <w:tc>
          <w:tcPr>
            <w:tcW w:type="dxa" w:w="2448"/>
          </w:tcPr>
          <w:p>
            <w:r>
              <w:t>2</w:t>
            </w:r>
          </w:p>
        </w:tc>
        <w:tc>
          <w:tcPr>
            <w:tcW w:type="dxa" w:w="2448"/>
          </w:tcPr>
          <w:p>
            <w:r>
              <w:t>Benjamin Robles</w:t>
            </w:r>
          </w:p>
        </w:tc>
        <w:tc>
          <w:tcPr>
            <w:tcW w:type="dxa" w:w="2448"/>
          </w:tcPr>
          <w:p>
            <w:r>
              <w:t>benjamin.robles@gmail.com</w:t>
            </w:r>
          </w:p>
        </w:tc>
        <w:tc>
          <w:tcPr>
            <w:tcW w:type="dxa" w:w="2448"/>
          </w:tcPr>
          <w:p>
            <w:r>
              <w:t>103-3</w:t>
            </w:r>
          </w:p>
        </w:tc>
        <w:tc>
          <w:tcPr>
            <w:tcW w:type="dxa" w:w="2448"/>
          </w:tcPr>
          <w:p>
            <w:r>
              <w:t>SMS reminders sent. Not restricted yet.</w:t>
            </w:r>
          </w:p>
        </w:tc>
      </w:tr>
      <w:tr>
        <w:tc>
          <w:tcPr>
            <w:tcW w:type="dxa" w:w="2448"/>
          </w:tcPr>
          <w:p>
            <w:r>
              <w:t>2 (paused)</w:t>
            </w:r>
          </w:p>
        </w:tc>
        <w:tc>
          <w:tcPr>
            <w:tcW w:type="dxa" w:w="2448"/>
          </w:tcPr>
          <w:p>
            <w:r>
              <w:t>Camille Louise Flores</w:t>
            </w:r>
          </w:p>
        </w:tc>
        <w:tc>
          <w:tcPr>
            <w:tcW w:type="dxa" w:w="2448"/>
          </w:tcPr>
          <w:p>
            <w:r>
              <w:t>camille.flores@gmail.com</w:t>
            </w:r>
          </w:p>
        </w:tc>
        <w:tc>
          <w:tcPr>
            <w:tcW w:type="dxa" w:w="2448"/>
          </w:tcPr>
          <w:p>
            <w:r>
              <w:t>201-3</w:t>
            </w:r>
          </w:p>
        </w:tc>
        <w:tc>
          <w:tcPr>
            <w:tcW w:type="dxa" w:w="2448"/>
          </w:tcPr>
          <w:p>
            <w:r>
              <w:t>On a payment plan. Escalation paused.</w:t>
            </w:r>
          </w:p>
        </w:tc>
      </w:tr>
      <w:tr>
        <w:tc>
          <w:tcPr>
            <w:tcW w:type="dxa" w:w="2448"/>
          </w:tcPr>
          <w:p>
            <w:r>
              <w:t>3</w:t>
            </w:r>
          </w:p>
        </w:tc>
        <w:tc>
          <w:tcPr>
            <w:tcW w:type="dxa" w:w="2448"/>
          </w:tcPr>
          <w:p>
            <w:r>
              <w:t>Rowell Dominic Lacsamana</w:t>
            </w:r>
          </w:p>
        </w:tc>
        <w:tc>
          <w:tcPr>
            <w:tcW w:type="dxa" w:w="2448"/>
          </w:tcPr>
          <w:p>
            <w:r>
              <w:t>rowell.lacsamana@gmail.com</w:t>
            </w:r>
          </w:p>
        </w:tc>
        <w:tc>
          <w:tcPr>
            <w:tcW w:type="dxa" w:w="2448"/>
          </w:tcPr>
          <w:p>
            <w:r>
              <w:t>401-1</w:t>
            </w:r>
          </w:p>
        </w:tc>
        <w:tc>
          <w:tcPr>
            <w:tcW w:type="dxa" w:w="2448"/>
          </w:tcPr>
          <w:p>
            <w:r>
              <w:t>Portal restricted, waiting for the emergency-contact step.</w:t>
            </w:r>
          </w:p>
        </w:tc>
      </w:tr>
      <w:tr>
        <w:tc>
          <w:tcPr>
            <w:tcW w:type="dxa" w:w="2448"/>
          </w:tcPr>
          <w:p>
            <w:r>
              <w:t>4</w:t>
            </w:r>
          </w:p>
        </w:tc>
        <w:tc>
          <w:tcPr>
            <w:tcW w:type="dxa" w:w="2448"/>
          </w:tcPr>
          <w:p>
            <w:r>
              <w:t>John Paul Mendoza</w:t>
            </w:r>
          </w:p>
        </w:tc>
        <w:tc>
          <w:tcPr>
            <w:tcW w:type="dxa" w:w="2448"/>
          </w:tcPr>
          <w:p>
            <w:r>
              <w:t>john.mendoza@gmail.com</w:t>
            </w:r>
          </w:p>
        </w:tc>
        <w:tc>
          <w:tcPr>
            <w:tcW w:type="dxa" w:w="2448"/>
          </w:tcPr>
          <w:p>
            <w:r>
              <w:t>303-4</w:t>
            </w:r>
          </w:p>
        </w:tc>
        <w:tc>
          <w:tcPr>
            <w:tcW w:type="dxa" w:w="2448"/>
          </w:tcPr>
          <w:p>
            <w:r>
              <w:t>Portal restricted. Emergency contact did NOT consent, so that SMS was skipped.</w:t>
            </w:r>
          </w:p>
        </w:tc>
      </w:tr>
      <w:tr>
        <w:tc>
          <w:tcPr>
            <w:tcW w:type="dxa" w:w="2448"/>
          </w:tcPr>
          <w:p>
            <w:r>
              <w:t>5</w:t>
            </w:r>
          </w:p>
        </w:tc>
        <w:tc>
          <w:tcPr>
            <w:tcW w:type="dxa" w:w="2448"/>
          </w:tcPr>
          <w:p>
            <w:r>
              <w:t>Trisha Mae Galvez</w:t>
            </w:r>
          </w:p>
        </w:tc>
        <w:tc>
          <w:tcPr>
            <w:tcW w:type="dxa" w:w="2448"/>
          </w:tcPr>
          <w:p>
            <w:r>
              <w:t>trisha.galvez@gmail.com</w:t>
            </w:r>
          </w:p>
        </w:tc>
        <w:tc>
          <w:tcPr>
            <w:tcW w:type="dxa" w:w="2448"/>
          </w:tcPr>
          <w:p>
            <w:r>
              <w:t>401-2</w:t>
            </w:r>
          </w:p>
        </w:tc>
        <w:tc>
          <w:tcPr>
            <w:tcW w:type="dxa" w:w="2448"/>
          </w:tcPr>
          <w:p>
            <w:r>
              <w:t>Emergency contact texted, demand letter issued. One step from blacklist.</w:t>
            </w:r>
          </w:p>
        </w:tc>
      </w:tr>
      <w:tr>
        <w:tc>
          <w:tcPr>
            <w:tcW w:type="dxa" w:w="2448"/>
          </w:tcPr>
          <w:p>
            <w:r>
              <w:t>6</w:t>
            </w:r>
          </w:p>
        </w:tc>
        <w:tc>
          <w:tcPr>
            <w:tcW w:type="dxa" w:w="2448"/>
          </w:tcPr>
          <w:p>
            <w:r>
              <w:t>Joseph Allan Cruz</w:t>
            </w:r>
          </w:p>
        </w:tc>
        <w:tc>
          <w:tcPr>
            <w:tcW w:type="dxa" w:w="2448"/>
          </w:tcPr>
          <w:p>
            <w:r>
              <w:t>joseph.cruz@gmail.com</w:t>
            </w:r>
          </w:p>
        </w:tc>
        <w:tc>
          <w:tcPr>
            <w:tcW w:type="dxa" w:w="2448"/>
          </w:tcPr>
          <w:p>
            <w:r>
              <w:t>303-1 (former)</w:t>
            </w:r>
          </w:p>
        </w:tc>
        <w:tc>
          <w:tcPr>
            <w:tcW w:type="dxa" w:w="2448"/>
          </w:tcPr>
          <w:p>
            <w:r>
              <w:t>BLACKLISTED, 45 days overdue. Eviction notice can be issued.</w:t>
            </w:r>
          </w:p>
        </w:tc>
      </w:tr>
    </w:tbl>
    <w:p/>
    <w:p>
      <w:pPr>
        <w:pStyle w:val="Heading1"/>
      </w:pPr>
      <w:r>
        <w:t>4. Billing and payment situations</w:t>
      </w:r>
    </w:p>
    <w:tbl>
      <w:tblPr>
        <w:tblStyle w:val="LightGrid-Accent1"/>
        <w:tblW w:type="auto" w:w="0"/>
        <w:tblLook w:firstColumn="1" w:firstRow="1" w:lastColumn="0" w:lastRow="0" w:noHBand="0" w:noVBand="1" w:val="04A0"/>
      </w:tblPr>
      <w:tblGrid>
        <w:gridCol w:w="3060"/>
        <w:gridCol w:w="3060"/>
        <w:gridCol w:w="3060"/>
        <w:gridCol w:w="3060"/>
      </w:tblGrid>
      <w:tr>
        <w:tc>
          <w:tcPr>
            <w:tcW w:type="dxa" w:w="3060"/>
          </w:tcPr>
          <w:p>
            <w:r>
              <w:t>Name</w:t>
            </w:r>
          </w:p>
        </w:tc>
        <w:tc>
          <w:tcPr>
            <w:tcW w:type="dxa" w:w="3060"/>
          </w:tcPr>
          <w:p>
            <w:r>
              <w:t>Email</w:t>
            </w:r>
          </w:p>
        </w:tc>
        <w:tc>
          <w:tcPr>
            <w:tcW w:type="dxa" w:w="3060"/>
          </w:tcPr>
          <w:p>
            <w:r>
              <w:t>Room / bed</w:t>
            </w:r>
          </w:p>
        </w:tc>
        <w:tc>
          <w:tcPr>
            <w:tcW w:type="dxa" w:w="3060"/>
          </w:tcPr>
          <w:p>
            <w:r>
              <w:t>Situation</w:t>
            </w:r>
          </w:p>
        </w:tc>
      </w:tr>
      <w:tr>
        <w:tc>
          <w:tcPr>
            <w:tcW w:type="dxa" w:w="3060"/>
          </w:tcPr>
          <w:p>
            <w:r>
              <w:t>Kimberly Anne Dela Cruz</w:t>
            </w:r>
          </w:p>
        </w:tc>
        <w:tc>
          <w:tcPr>
            <w:tcW w:type="dxa" w:w="3060"/>
          </w:tcPr>
          <w:p>
            <w:r>
              <w:t>kimberly.delacruz@gmail.com</w:t>
            </w:r>
          </w:p>
        </w:tc>
        <w:tc>
          <w:tcPr>
            <w:tcW w:type="dxa" w:w="3060"/>
          </w:tcPr>
          <w:p>
            <w:r>
              <w:t>101-2</w:t>
            </w:r>
          </w:p>
        </w:tc>
        <w:tc>
          <w:tcPr>
            <w:tcW w:type="dxa" w:w="3060"/>
          </w:tcPr>
          <w:p>
            <w:r>
              <w:t>Current bill unpaid (not yet overdue). Has an urgent ticket.</w:t>
            </w:r>
          </w:p>
        </w:tc>
      </w:tr>
      <w:tr>
        <w:tc>
          <w:tcPr>
            <w:tcW w:type="dxa" w:w="3060"/>
          </w:tcPr>
          <w:p>
            <w:r>
              <w:t>Patricia Mae Gonzales</w:t>
            </w:r>
          </w:p>
        </w:tc>
        <w:tc>
          <w:tcPr>
            <w:tcW w:type="dxa" w:w="3060"/>
          </w:tcPr>
          <w:p>
            <w:r>
              <w:t>patricia.gonzales@gmail.com</w:t>
            </w:r>
          </w:p>
        </w:tc>
        <w:tc>
          <w:tcPr>
            <w:tcW w:type="dxa" w:w="3060"/>
          </w:tcPr>
          <w:p>
            <w:r>
              <w:t>101-3</w:t>
            </w:r>
          </w:p>
        </w:tc>
        <w:tc>
          <w:tcPr>
            <w:tcW w:type="dxa" w:w="3060"/>
          </w:tcPr>
          <w:p>
            <w:r>
              <w:t>Payment proof uploaded, waiting for admin review.</w:t>
            </w:r>
          </w:p>
        </w:tc>
      </w:tr>
      <w:tr>
        <w:tc>
          <w:tcPr>
            <w:tcW w:type="dxa" w:w="3060"/>
          </w:tcPr>
          <w:p>
            <w:r>
              <w:t>Luis Antonio Del Rosario</w:t>
            </w:r>
          </w:p>
        </w:tc>
        <w:tc>
          <w:tcPr>
            <w:tcW w:type="dxa" w:w="3060"/>
          </w:tcPr>
          <w:p>
            <w:r>
              <w:t>luis.delrosario@gmail.com</w:t>
            </w:r>
          </w:p>
        </w:tc>
        <w:tc>
          <w:tcPr>
            <w:tcW w:type="dxa" w:w="3060"/>
          </w:tcPr>
          <w:p>
            <w:r>
              <w:t>302-1</w:t>
            </w:r>
          </w:p>
        </w:tc>
        <w:tc>
          <w:tcPr>
            <w:tcW w:type="dxa" w:w="3060"/>
          </w:tcPr>
          <w:p>
            <w:r>
              <w:t>Payment proof uploaded, waiting for admin review.</w:t>
            </w:r>
          </w:p>
        </w:tc>
      </w:tr>
      <w:tr>
        <w:tc>
          <w:tcPr>
            <w:tcW w:type="dxa" w:w="3060"/>
          </w:tcPr>
          <w:p>
            <w:r>
              <w:t>Jasmine Rose Garcia</w:t>
            </w:r>
          </w:p>
        </w:tc>
        <w:tc>
          <w:tcPr>
            <w:tcW w:type="dxa" w:w="3060"/>
          </w:tcPr>
          <w:p>
            <w:r>
              <w:t>jasmine.garcia@gmail.com</w:t>
            </w:r>
          </w:p>
        </w:tc>
        <w:tc>
          <w:tcPr>
            <w:tcW w:type="dxa" w:w="3060"/>
          </w:tcPr>
          <w:p>
            <w:r>
              <w:t>201-2</w:t>
            </w:r>
          </w:p>
        </w:tc>
        <w:tc>
          <w:tcPr>
            <w:tcW w:type="dxa" w:w="3060"/>
          </w:tcPr>
          <w:p>
            <w:r>
              <w:t>Payment proof REJECTED (cropped screenshot). Has a billing ticket about it.</w:t>
            </w:r>
          </w:p>
        </w:tc>
      </w:tr>
      <w:tr>
        <w:tc>
          <w:tcPr>
            <w:tcW w:type="dxa" w:w="3060"/>
          </w:tcPr>
          <w:p>
            <w:r>
              <w:t>Christian Dave Torres</w:t>
            </w:r>
          </w:p>
        </w:tc>
        <w:tc>
          <w:tcPr>
            <w:tcW w:type="dxa" w:w="3060"/>
          </w:tcPr>
          <w:p>
            <w:r>
              <w:t>christian.torres@gmail.com</w:t>
            </w:r>
          </w:p>
        </w:tc>
        <w:tc>
          <w:tcPr>
            <w:tcW w:type="dxa" w:w="3060"/>
          </w:tcPr>
          <w:p>
            <w:r>
              <w:t>103-2</w:t>
            </w:r>
          </w:p>
        </w:tc>
        <w:tc>
          <w:tcPr>
            <w:tcW w:type="dxa" w:w="3060"/>
          </w:tcPr>
          <w:p>
            <w:r>
              <w:t>Partial payment on the current bill.</w:t>
            </w:r>
          </w:p>
        </w:tc>
      </w:tr>
      <w:tr>
        <w:tc>
          <w:tcPr>
            <w:tcW w:type="dxa" w:w="3060"/>
          </w:tcPr>
          <w:p>
            <w:r>
              <w:t>Bea Katrina Pascual</w:t>
            </w:r>
          </w:p>
        </w:tc>
        <w:tc>
          <w:tcPr>
            <w:tcW w:type="dxa" w:w="3060"/>
          </w:tcPr>
          <w:p>
            <w:r>
              <w:t>bea.pascual@gmail.com</w:t>
            </w:r>
          </w:p>
        </w:tc>
        <w:tc>
          <w:tcPr>
            <w:tcW w:type="dxa" w:w="3060"/>
          </w:tcPr>
          <w:p>
            <w:r>
              <w:t>201-4</w:t>
            </w:r>
          </w:p>
        </w:tc>
        <w:tc>
          <w:tcPr>
            <w:tcW w:type="dxa" w:w="3060"/>
          </w:tcPr>
          <w:p>
            <w:r>
              <w:t>Bill unpaid, plus a damage charge.</w:t>
            </w:r>
          </w:p>
        </w:tc>
      </w:tr>
      <w:tr>
        <w:tc>
          <w:tcPr>
            <w:tcW w:type="dxa" w:w="3060"/>
          </w:tcPr>
          <w:p>
            <w:r>
              <w:t>Kenneth Bryan Sy</w:t>
            </w:r>
          </w:p>
        </w:tc>
        <w:tc>
          <w:tcPr>
            <w:tcW w:type="dxa" w:w="3060"/>
          </w:tcPr>
          <w:p>
            <w:r>
              <w:t>kenneth.sy@gmail.com</w:t>
            </w:r>
          </w:p>
        </w:tc>
        <w:tc>
          <w:tcPr>
            <w:tcW w:type="dxa" w:w="3060"/>
          </w:tcPr>
          <w:p>
            <w:r>
              <w:t>303-5</w:t>
            </w:r>
          </w:p>
        </w:tc>
        <w:tc>
          <w:tcPr>
            <w:tcW w:type="dxa" w:w="3060"/>
          </w:tcPr>
          <w:p>
            <w:r>
              <w:t>New tenant, first bill unpaid.</w:t>
            </w:r>
          </w:p>
        </w:tc>
      </w:tr>
      <w:tr>
        <w:tc>
          <w:tcPr>
            <w:tcW w:type="dxa" w:w="3060"/>
          </w:tcPr>
          <w:p>
            <w:r>
              <w:t>Princess Joy Manalo</w:t>
            </w:r>
          </w:p>
        </w:tc>
        <w:tc>
          <w:tcPr>
            <w:tcW w:type="dxa" w:w="3060"/>
          </w:tcPr>
          <w:p>
            <w:r>
              <w:t>princess.manalo@gmail.com</w:t>
            </w:r>
          </w:p>
        </w:tc>
        <w:tc>
          <w:tcPr>
            <w:tcW w:type="dxa" w:w="3060"/>
          </w:tcPr>
          <w:p>
            <w:r>
              <w:t>201-5</w:t>
            </w:r>
          </w:p>
        </w:tc>
        <w:tc>
          <w:tcPr>
            <w:tcW w:type="dxa" w:w="3060"/>
          </w:tcPr>
          <w:p>
            <w:r>
              <w:t>Paid up, but has a penalty not yet added to a bill. Left a 3-star review.</w:t>
            </w:r>
          </w:p>
        </w:tc>
      </w:tr>
      <w:tr>
        <w:tc>
          <w:tcPr>
            <w:tcW w:type="dxa" w:w="3060"/>
          </w:tcPr>
          <w:p>
            <w:r>
              <w:t>Juan Miguel Reyes</w:t>
            </w:r>
          </w:p>
        </w:tc>
        <w:tc>
          <w:tcPr>
            <w:tcW w:type="dxa" w:w="3060"/>
          </w:tcPr>
          <w:p>
            <w:r>
              <w:t>juan.reyes@gmail.com</w:t>
            </w:r>
          </w:p>
        </w:tc>
        <w:tc>
          <w:tcPr>
            <w:tcW w:type="dxa" w:w="3060"/>
          </w:tcPr>
          <w:p>
            <w:r>
              <w:t>102-1</w:t>
            </w:r>
          </w:p>
        </w:tc>
        <w:tc>
          <w:tcPr>
            <w:tcW w:type="dxa" w:w="3060"/>
          </w:tcPr>
          <w:p>
            <w:r>
              <w:t>Paid up, has a past late-payment fee in history. Left a 4-star review.</w:t>
            </w:r>
          </w:p>
        </w:tc>
      </w:tr>
      <w:tr>
        <w:tc>
          <w:tcPr>
            <w:tcW w:type="dxa" w:w="3060"/>
          </w:tcPr>
          <w:p>
            <w:r>
              <w:t>Angela Marie Villanueva</w:t>
            </w:r>
          </w:p>
        </w:tc>
        <w:tc>
          <w:tcPr>
            <w:tcW w:type="dxa" w:w="3060"/>
          </w:tcPr>
          <w:p>
            <w:r>
              <w:t>angela.villanueva@gmail.com</w:t>
            </w:r>
          </w:p>
        </w:tc>
        <w:tc>
          <w:tcPr>
            <w:tcW w:type="dxa" w:w="3060"/>
          </w:tcPr>
          <w:p>
            <w:r>
              <w:t>201-1</w:t>
            </w:r>
          </w:p>
        </w:tc>
        <w:tc>
          <w:tcPr>
            <w:tcW w:type="dxa" w:w="3060"/>
          </w:tcPr>
          <w:p>
            <w:r>
              <w:t>Paid up, has a PHP 200 rent discount. Long-time tenant, 5-star review.</w:t>
            </w:r>
          </w:p>
        </w:tc>
      </w:tr>
    </w:tbl>
    <w:p/>
    <w:p>
      <w:pPr>
        <w:pStyle w:val="Heading1"/>
      </w:pPr>
      <w:r>
        <w:t>5. Move-in in progress</w:t>
      </w:r>
    </w:p>
    <w:p>
      <w:r>
        <w:rPr>
          <w:b w:val="0"/>
          <w:i w:val="0"/>
        </w:rPr>
        <w:t>These accounts are approved but have not finished paying the move-in fee, so they can only reach the move-in payment pages.</w:t>
      </w:r>
    </w:p>
    <w:tbl>
      <w:tblPr>
        <w:tblStyle w:val="LightGrid-Accent1"/>
        <w:tblW w:type="auto" w:w="0"/>
        <w:tblLook w:firstColumn="1" w:firstRow="1" w:lastColumn="0" w:lastRow="0" w:noHBand="0" w:noVBand="1" w:val="04A0"/>
      </w:tblPr>
      <w:tblGrid>
        <w:gridCol w:w="3060"/>
        <w:gridCol w:w="3060"/>
        <w:gridCol w:w="3060"/>
        <w:gridCol w:w="3060"/>
      </w:tblGrid>
      <w:tr>
        <w:tc>
          <w:tcPr>
            <w:tcW w:type="dxa" w:w="3060"/>
          </w:tcPr>
          <w:p>
            <w:r>
              <w:t>Name</w:t>
            </w:r>
          </w:p>
        </w:tc>
        <w:tc>
          <w:tcPr>
            <w:tcW w:type="dxa" w:w="3060"/>
          </w:tcPr>
          <w:p>
            <w:r>
              <w:t>Email</w:t>
            </w:r>
          </w:p>
        </w:tc>
        <w:tc>
          <w:tcPr>
            <w:tcW w:type="dxa" w:w="3060"/>
          </w:tcPr>
          <w:p>
            <w:r>
              <w:t>Room / bed</w:t>
            </w:r>
          </w:p>
        </w:tc>
        <w:tc>
          <w:tcPr>
            <w:tcW w:type="dxa" w:w="3060"/>
          </w:tcPr>
          <w:p>
            <w:r>
              <w:t>Situation</w:t>
            </w:r>
          </w:p>
        </w:tc>
      </w:tr>
      <w:tr>
        <w:tc>
          <w:tcPr>
            <w:tcW w:type="dxa" w:w="3060"/>
          </w:tcPr>
          <w:p>
            <w:r>
              <w:t>Kathleen Mae Salazar</w:t>
            </w:r>
          </w:p>
        </w:tc>
        <w:tc>
          <w:tcPr>
            <w:tcW w:type="dxa" w:w="3060"/>
          </w:tcPr>
          <w:p>
            <w:r>
              <w:t>kathleen.salazar@gmail.com</w:t>
            </w:r>
          </w:p>
        </w:tc>
        <w:tc>
          <w:tcPr>
            <w:tcW w:type="dxa" w:w="3060"/>
          </w:tcPr>
          <w:p>
            <w:r>
              <w:t>201-6</w:t>
            </w:r>
          </w:p>
        </w:tc>
        <w:tc>
          <w:tcPr>
            <w:tcW w:type="dxa" w:w="3060"/>
          </w:tcPr>
          <w:p>
            <w:r>
              <w:t>Approved, has not paid the move-in fee yet.</w:t>
            </w:r>
          </w:p>
        </w:tc>
      </w:tr>
      <w:tr>
        <w:tc>
          <w:tcPr>
            <w:tcW w:type="dxa" w:w="3060"/>
          </w:tcPr>
          <w:p>
            <w:r>
              <w:t>Paolo Andres Ocampo</w:t>
            </w:r>
          </w:p>
        </w:tc>
        <w:tc>
          <w:tcPr>
            <w:tcW w:type="dxa" w:w="3060"/>
          </w:tcPr>
          <w:p>
            <w:r>
              <w:t>paolo.ocampo@gmail.com</w:t>
            </w:r>
          </w:p>
        </w:tc>
        <w:tc>
          <w:tcPr>
            <w:tcW w:type="dxa" w:w="3060"/>
          </w:tcPr>
          <w:p>
            <w:r>
              <w:t>203-2</w:t>
            </w:r>
          </w:p>
        </w:tc>
        <w:tc>
          <w:tcPr>
            <w:tcW w:type="dxa" w:w="3060"/>
          </w:tcPr>
          <w:p>
            <w:r>
              <w:t>Move-in payment proof uploaded, waiting for admin review.</w:t>
            </w:r>
          </w:p>
        </w:tc>
      </w:tr>
      <w:tr>
        <w:tc>
          <w:tcPr>
            <w:tcW w:type="dxa" w:w="3060"/>
          </w:tcPr>
          <w:p>
            <w:r>
              <w:t>Jasmine Rose Aquino</w:t>
            </w:r>
          </w:p>
        </w:tc>
        <w:tc>
          <w:tcPr>
            <w:tcW w:type="dxa" w:w="3060"/>
          </w:tcPr>
          <w:p>
            <w:r>
              <w:t>jasmine.aquino@gmail.com</w:t>
            </w:r>
          </w:p>
        </w:tc>
        <w:tc>
          <w:tcPr>
            <w:tcW w:type="dxa" w:w="3060"/>
          </w:tcPr>
          <w:p>
            <w:r>
              <w:t>401-3</w:t>
            </w:r>
          </w:p>
        </w:tc>
        <w:tc>
          <w:tcPr>
            <w:tcW w:type="dxa" w:w="3060"/>
          </w:tcPr>
          <w:p>
            <w:r>
              <w:t>Paid half the move-in fee 26 days ago. Reservation ends in about 5 days (admin bell warning). Use Billing Testing Tools "Skip past deadline" to expire it.</w:t>
            </w:r>
          </w:p>
        </w:tc>
      </w:tr>
      <w:tr>
        <w:tc>
          <w:tcPr>
            <w:tcW w:type="dxa" w:w="3060"/>
          </w:tcPr>
          <w:p>
            <w:r>
              <w:t>Mark Anthony Villanueva (tenant)</w:t>
            </w:r>
          </w:p>
        </w:tc>
        <w:tc>
          <w:tcPr>
            <w:tcW w:type="dxa" w:w="3060"/>
          </w:tcPr>
          <w:p>
            <w:r>
              <w:t>mark.villanueva@gmail.com</w:t>
            </w:r>
          </w:p>
        </w:tc>
        <w:tc>
          <w:tcPr>
            <w:tcW w:type="dxa" w:w="3060"/>
          </w:tcPr>
          <w:p>
            <w:r>
              <w:t>401-4</w:t>
            </w:r>
          </w:p>
        </w:tc>
        <w:tc>
          <w:tcPr>
            <w:tcW w:type="dxa" w:w="3060"/>
          </w:tcPr>
          <w:p>
            <w:r>
              <w:t>Paid half, second-half proof waiting. Approving it activates him and sends the Move-In Permit. Not the same as the admin Mark (@nestph.test).</w:t>
            </w:r>
          </w:p>
        </w:tc>
      </w:tr>
      <w:tr>
        <w:tc>
          <w:tcPr>
            <w:tcW w:type="dxa" w:w="3060"/>
          </w:tcPr>
          <w:p>
            <w:r>
              <w:t>Ella Mae Fernandez</w:t>
            </w:r>
          </w:p>
        </w:tc>
        <w:tc>
          <w:tcPr>
            <w:tcW w:type="dxa" w:w="3060"/>
          </w:tcPr>
          <w:p>
            <w:r>
              <w:t>ella.fernandez@gmail.com</w:t>
            </w:r>
          </w:p>
        </w:tc>
        <w:tc>
          <w:tcPr>
            <w:tcW w:type="dxa" w:w="3060"/>
          </w:tcPr>
          <w:p>
            <w:r>
              <w:t>401-5 (released)</w:t>
            </w:r>
          </w:p>
        </w:tc>
        <w:tc>
          <w:tcPr>
            <w:tcW w:type="dxa" w:w="3060"/>
          </w:tcPr>
          <w:p>
            <w:r>
              <w:t>Paid only half, reservation EXPIRED. Bed released, account closed. Cannot log in.</w:t>
            </w:r>
          </w:p>
        </w:tc>
      </w:tr>
    </w:tbl>
    <w:p/>
    <w:p>
      <w:pPr>
        <w:pStyle w:val="Heading1"/>
      </w:pPr>
      <w:r>
        <w:t>6. Leases and former tenants</w:t>
      </w:r>
    </w:p>
    <w:tbl>
      <w:tblPr>
        <w:tblStyle w:val="LightGrid-Accent1"/>
        <w:tblW w:type="auto" w:w="0"/>
        <w:tblLook w:firstColumn="1" w:firstRow="1" w:lastColumn="0" w:lastRow="0" w:noHBand="0" w:noVBand="1" w:val="04A0"/>
      </w:tblPr>
      <w:tblGrid>
        <w:gridCol w:w="3060"/>
        <w:gridCol w:w="3060"/>
        <w:gridCol w:w="3060"/>
        <w:gridCol w:w="3060"/>
      </w:tblGrid>
      <w:tr>
        <w:tc>
          <w:tcPr>
            <w:tcW w:type="dxa" w:w="3060"/>
          </w:tcPr>
          <w:p>
            <w:r>
              <w:t>Name</w:t>
            </w:r>
          </w:p>
        </w:tc>
        <w:tc>
          <w:tcPr>
            <w:tcW w:type="dxa" w:w="3060"/>
          </w:tcPr>
          <w:p>
            <w:r>
              <w:t>Email</w:t>
            </w:r>
          </w:p>
        </w:tc>
        <w:tc>
          <w:tcPr>
            <w:tcW w:type="dxa" w:w="3060"/>
          </w:tcPr>
          <w:p>
            <w:r>
              <w:t>Room / bed</w:t>
            </w:r>
          </w:p>
        </w:tc>
        <w:tc>
          <w:tcPr>
            <w:tcW w:type="dxa" w:w="3060"/>
          </w:tcPr>
          <w:p>
            <w:r>
              <w:t>Situation</w:t>
            </w:r>
          </w:p>
        </w:tc>
      </w:tr>
      <w:tr>
        <w:tc>
          <w:tcPr>
            <w:tcW w:type="dxa" w:w="3060"/>
          </w:tcPr>
          <w:p>
            <w:r>
              <w:t>Nicole Joy Ramos</w:t>
            </w:r>
          </w:p>
        </w:tc>
        <w:tc>
          <w:tcPr>
            <w:tcW w:type="dxa" w:w="3060"/>
          </w:tcPr>
          <w:p>
            <w:r>
              <w:t>nicole.ramos@gmail.com</w:t>
            </w:r>
          </w:p>
        </w:tc>
        <w:tc>
          <w:tcPr>
            <w:tcW w:type="dxa" w:w="3060"/>
          </w:tcPr>
          <w:p>
            <w:r>
              <w:t>301-4</w:t>
            </w:r>
          </w:p>
        </w:tc>
        <w:tc>
          <w:tcPr>
            <w:tcW w:type="dxa" w:w="3060"/>
          </w:tcPr>
          <w:p>
            <w:r>
              <w:t>Lease EXPIRING SOON.</w:t>
            </w:r>
          </w:p>
        </w:tc>
      </w:tr>
      <w:tr>
        <w:tc>
          <w:tcPr>
            <w:tcW w:type="dxa" w:w="3060"/>
          </w:tcPr>
          <w:p>
            <w:r>
              <w:t>Rafael Luis Navarro</w:t>
            </w:r>
          </w:p>
        </w:tc>
        <w:tc>
          <w:tcPr>
            <w:tcW w:type="dxa" w:w="3060"/>
          </w:tcPr>
          <w:p>
            <w:r>
              <w:t>rafael.navarro@gmail.com</w:t>
            </w:r>
          </w:p>
        </w:tc>
        <w:tc>
          <w:tcPr>
            <w:tcW w:type="dxa" w:w="3060"/>
          </w:tcPr>
          <w:p>
            <w:r>
              <w:t>304-1</w:t>
            </w:r>
          </w:p>
        </w:tc>
        <w:tc>
          <w:tcPr>
            <w:tcW w:type="dxa" w:w="3060"/>
          </w:tcPr>
          <w:p>
            <w:r>
              <w:t>Lease EXPIRED.</w:t>
            </w:r>
          </w:p>
        </w:tc>
      </w:tr>
      <w:tr>
        <w:tc>
          <w:tcPr>
            <w:tcW w:type="dxa" w:w="3060"/>
          </w:tcPr>
          <w:p>
            <w:r>
              <w:t>Gabriel Jose Rivera</w:t>
            </w:r>
          </w:p>
        </w:tc>
        <w:tc>
          <w:tcPr>
            <w:tcW w:type="dxa" w:w="3060"/>
          </w:tcPr>
          <w:p>
            <w:r>
              <w:t>gabriel.rivera@gmail.com</w:t>
            </w:r>
          </w:p>
        </w:tc>
        <w:tc>
          <w:tcPr>
            <w:tcW w:type="dxa" w:w="3060"/>
          </w:tcPr>
          <w:p>
            <w:r>
              <w:t>302-1 (former)</w:t>
            </w:r>
          </w:p>
        </w:tc>
        <w:tc>
          <w:tcPr>
            <w:tcW w:type="dxa" w:w="3060"/>
          </w:tcPr>
          <w:p>
            <w:r>
              <w:t>MOVED OUT. Left a 5-star review.</w:t>
            </w:r>
          </w:p>
        </w:tc>
      </w:tr>
      <w:tr>
        <w:tc>
          <w:tcPr>
            <w:tcW w:type="dxa" w:w="3060"/>
          </w:tcPr>
          <w:p>
            <w:r>
              <w:t>Joseph Allan Cruz</w:t>
            </w:r>
          </w:p>
        </w:tc>
        <w:tc>
          <w:tcPr>
            <w:tcW w:type="dxa" w:w="3060"/>
          </w:tcPr>
          <w:p>
            <w:r>
              <w:t>joseph.cruz@gmail.com</w:t>
            </w:r>
          </w:p>
        </w:tc>
        <w:tc>
          <w:tcPr>
            <w:tcW w:type="dxa" w:w="3060"/>
          </w:tcPr>
          <w:p>
            <w:r>
              <w:t>303-1 (former)</w:t>
            </w:r>
          </w:p>
        </w:tc>
        <w:tc>
          <w:tcPr>
            <w:tcW w:type="dxa" w:w="3060"/>
          </w:tcPr>
          <w:p>
            <w:r>
              <w:t>Blacklisted (see section 3).</w:t>
            </w:r>
          </w:p>
        </w:tc>
      </w:tr>
    </w:tbl>
    <w:p/>
    <w:p>
      <w:pPr>
        <w:pStyle w:val="Heading1"/>
      </w:pPr>
      <w:r>
        <w:t>7. Tenants with tickets</w:t>
      </w:r>
    </w:p>
    <w:tbl>
      <w:tblPr>
        <w:tblStyle w:val="LightGrid-Accent1"/>
        <w:tblW w:type="auto" w:w="0"/>
        <w:tblLook w:firstColumn="1" w:firstRow="1" w:lastColumn="0" w:lastRow="0" w:noHBand="0" w:noVBand="1" w:val="04A0"/>
      </w:tblPr>
      <w:tblGrid>
        <w:gridCol w:w="3060"/>
        <w:gridCol w:w="3060"/>
        <w:gridCol w:w="3060"/>
        <w:gridCol w:w="3060"/>
      </w:tblGrid>
      <w:tr>
        <w:tc>
          <w:tcPr>
            <w:tcW w:type="dxa" w:w="3060"/>
          </w:tcPr>
          <w:p>
            <w:r>
              <w:t>Name</w:t>
            </w:r>
          </w:p>
        </w:tc>
        <w:tc>
          <w:tcPr>
            <w:tcW w:type="dxa" w:w="3060"/>
          </w:tcPr>
          <w:p>
            <w:r>
              <w:t>Email</w:t>
            </w:r>
          </w:p>
        </w:tc>
        <w:tc>
          <w:tcPr>
            <w:tcW w:type="dxa" w:w="3060"/>
          </w:tcPr>
          <w:p>
            <w:r>
              <w:t>Ticket</w:t>
            </w:r>
          </w:p>
        </w:tc>
        <w:tc>
          <w:tcPr>
            <w:tcW w:type="dxa" w:w="3060"/>
          </w:tcPr>
          <w:p>
            <w:r>
              <w:t>Status</w:t>
            </w:r>
          </w:p>
        </w:tc>
      </w:tr>
      <w:tr>
        <w:tc>
          <w:tcPr>
            <w:tcW w:type="dxa" w:w="3060"/>
          </w:tcPr>
          <w:p>
            <w:r>
              <w:t>Maria Angelica Santos</w:t>
            </w:r>
          </w:p>
        </w:tc>
        <w:tc>
          <w:tcPr>
            <w:tcW w:type="dxa" w:w="3060"/>
          </w:tcPr>
          <w:p>
            <w:r>
              <w:t>maria.santos@gmail.com</w:t>
            </w:r>
          </w:p>
        </w:tc>
        <w:tc>
          <w:tcPr>
            <w:tcW w:type="dxa" w:w="3060"/>
          </w:tcPr>
          <w:p>
            <w:r>
              <w:t>Aircon not cooling</w:t>
            </w:r>
          </w:p>
        </w:tc>
        <w:tc>
          <w:tcPr>
            <w:tcW w:type="dxa" w:w="3060"/>
          </w:tcPr>
          <w:p>
            <w:r>
              <w:t>Resolved (with reply thread). Also 5-star review.</w:t>
            </w:r>
          </w:p>
        </w:tc>
      </w:tr>
      <w:tr>
        <w:tc>
          <w:tcPr>
            <w:tcW w:type="dxa" w:w="3060"/>
          </w:tcPr>
          <w:p>
            <w:r>
              <w:t>Kimberly Anne Dela Cruz</w:t>
            </w:r>
          </w:p>
        </w:tc>
        <w:tc>
          <w:tcPr>
            <w:tcW w:type="dxa" w:w="3060"/>
          </w:tcPr>
          <w:p>
            <w:r>
              <w:t>kimberly.delacruz@gmail.com</w:t>
            </w:r>
          </w:p>
        </w:tc>
        <w:tc>
          <w:tcPr>
            <w:tcW w:type="dxa" w:w="3060"/>
          </w:tcPr>
          <w:p>
            <w:r>
              <w:t>Sparking outlet near Bed 2 (has photo)</w:t>
            </w:r>
          </w:p>
        </w:tc>
        <w:tc>
          <w:tcPr>
            <w:tcW w:type="dxa" w:w="3060"/>
          </w:tcPr>
          <w:p>
            <w:r>
              <w:t>Open, urgent, unassigned</w:t>
            </w:r>
          </w:p>
        </w:tc>
      </w:tr>
      <w:tr>
        <w:tc>
          <w:tcPr>
            <w:tcW w:type="dxa" w:w="3060"/>
          </w:tcPr>
          <w:p>
            <w:r>
              <w:t>Juan Miguel Reyes</w:t>
            </w:r>
          </w:p>
        </w:tc>
        <w:tc>
          <w:tcPr>
            <w:tcW w:type="dxa" w:w="3060"/>
          </w:tcPr>
          <w:p>
            <w:r>
              <w:t>juan.reyes@gmail.com</w:t>
            </w:r>
          </w:p>
        </w:tc>
        <w:tc>
          <w:tcPr>
            <w:tcW w:type="dxa" w:w="3060"/>
          </w:tcPr>
          <w:p>
            <w:r>
              <w:t>Low water pressure in CR</w:t>
            </w:r>
          </w:p>
        </w:tc>
        <w:tc>
          <w:tcPr>
            <w:tcW w:type="dxa" w:w="3060"/>
          </w:tcPr>
          <w:p>
            <w:r>
              <w:t>In progress</w:t>
            </w:r>
          </w:p>
        </w:tc>
      </w:tr>
      <w:tr>
        <w:tc>
          <w:tcPr>
            <w:tcW w:type="dxa" w:w="3060"/>
          </w:tcPr>
          <w:p>
            <w:r>
              <w:t>Christian Dave Torres</w:t>
            </w:r>
          </w:p>
        </w:tc>
        <w:tc>
          <w:tcPr>
            <w:tcW w:type="dxa" w:w="3060"/>
          </w:tcPr>
          <w:p>
            <w:r>
              <w:t>christian.torres@gmail.com</w:t>
            </w:r>
          </w:p>
        </w:tc>
        <w:tc>
          <w:tcPr>
            <w:tcW w:type="dxa" w:w="3060"/>
          </w:tcPr>
          <w:p>
            <w:r>
              <w:t>Noisy neighbors after quiet hours</w:t>
            </w:r>
          </w:p>
        </w:tc>
        <w:tc>
          <w:tcPr>
            <w:tcW w:type="dxa" w:w="3060"/>
          </w:tcPr>
          <w:p>
            <w:r>
              <w:t>In progress</w:t>
            </w:r>
          </w:p>
        </w:tc>
      </w:tr>
      <w:tr>
        <w:tc>
          <w:tcPr>
            <w:tcW w:type="dxa" w:w="3060"/>
          </w:tcPr>
          <w:p>
            <w:r>
              <w:t>Angela Marie Villanueva</w:t>
            </w:r>
          </w:p>
        </w:tc>
        <w:tc>
          <w:tcPr>
            <w:tcW w:type="dxa" w:w="3060"/>
          </w:tcPr>
          <w:p>
            <w:r>
              <w:t>angela.villanueva@gmail.com</w:t>
            </w:r>
          </w:p>
        </w:tc>
        <w:tc>
          <w:tcPr>
            <w:tcW w:type="dxa" w:w="3060"/>
          </w:tcPr>
          <w:p>
            <w:r>
              <w:t>Bigger study table in the lobby (suggestion)</w:t>
            </w:r>
          </w:p>
        </w:tc>
        <w:tc>
          <w:tcPr>
            <w:tcW w:type="dxa" w:w="3060"/>
          </w:tcPr>
          <w:p>
            <w:r>
              <w:t>Closed</w:t>
            </w:r>
          </w:p>
        </w:tc>
      </w:tr>
      <w:tr>
        <w:tc>
          <w:tcPr>
            <w:tcW w:type="dxa" w:w="3060"/>
          </w:tcPr>
          <w:p>
            <w:r>
              <w:t>Jasmine Rose Garcia</w:t>
            </w:r>
          </w:p>
        </w:tc>
        <w:tc>
          <w:tcPr>
            <w:tcW w:type="dxa" w:w="3060"/>
          </w:tcPr>
          <w:p>
            <w:r>
              <w:t>jasmine.garcia@gmail.com</w:t>
            </w:r>
          </w:p>
        </w:tc>
        <w:tc>
          <w:tcPr>
            <w:tcW w:type="dxa" w:w="3060"/>
          </w:tcPr>
          <w:p>
            <w:r>
              <w:t>Rejected GCash payment</w:t>
            </w:r>
          </w:p>
        </w:tc>
        <w:tc>
          <w:tcPr>
            <w:tcW w:type="dxa" w:w="3060"/>
          </w:tcPr>
          <w:p>
            <w:r>
              <w:t>In progress</w:t>
            </w:r>
          </w:p>
        </w:tc>
      </w:tr>
      <w:tr>
        <w:tc>
          <w:tcPr>
            <w:tcW w:type="dxa" w:w="3060"/>
          </w:tcPr>
          <w:p>
            <w:r>
              <w:t>Princess Joy Manalo</w:t>
            </w:r>
          </w:p>
        </w:tc>
        <w:tc>
          <w:tcPr>
            <w:tcW w:type="dxa" w:w="3060"/>
          </w:tcPr>
          <w:p>
            <w:r>
              <w:t>princess.manalo@gmail.com</w:t>
            </w:r>
          </w:p>
        </w:tc>
        <w:tc>
          <w:tcPr>
            <w:tcW w:type="dxa" w:w="3060"/>
          </w:tcPr>
          <w:p>
            <w:r>
              <w:t>Broken door lock</w:t>
            </w:r>
          </w:p>
        </w:tc>
        <w:tc>
          <w:tcPr>
            <w:tcW w:type="dxa" w:w="3060"/>
          </w:tcPr>
          <w:p>
            <w:r>
              <w:t>Resolved</w:t>
            </w:r>
          </w:p>
        </w:tc>
      </w:tr>
      <w:tr>
        <w:tc>
          <w:tcPr>
            <w:tcW w:type="dxa" w:w="3060"/>
          </w:tcPr>
          <w:p>
            <w:r>
              <w:t>Joshua Emmanuel Lim</w:t>
            </w:r>
          </w:p>
        </w:tc>
        <w:tc>
          <w:tcPr>
            <w:tcW w:type="dxa" w:w="3060"/>
          </w:tcPr>
          <w:p>
            <w:r>
              <w:t>joshua.lim@gmail.com</w:t>
            </w:r>
          </w:p>
        </w:tc>
        <w:tc>
          <w:tcPr>
            <w:tcW w:type="dxa" w:w="3060"/>
          </w:tcPr>
          <w:p>
            <w:r>
              <w:t>WiFi keeps disconnecting</w:t>
            </w:r>
          </w:p>
        </w:tc>
        <w:tc>
          <w:tcPr>
            <w:tcW w:type="dxa" w:w="3060"/>
          </w:tcPr>
          <w:p>
            <w:r>
              <w:t>Open</w:t>
            </w:r>
          </w:p>
        </w:tc>
      </w:tr>
      <w:tr>
        <w:tc>
          <w:tcPr>
            <w:tcW w:type="dxa" w:w="3060"/>
          </w:tcPr>
          <w:p>
            <w:r>
              <w:t>Andrea Nicole Tan</w:t>
            </w:r>
          </w:p>
        </w:tc>
        <w:tc>
          <w:tcPr>
            <w:tcW w:type="dxa" w:w="3060"/>
          </w:tcPr>
          <w:p>
            <w:r>
              <w:t>andrea.tan@gmail.com</w:t>
            </w:r>
          </w:p>
        </w:tc>
        <w:tc>
          <w:tcPr>
            <w:tcW w:type="dxa" w:w="3060"/>
          </w:tcPr>
          <w:p>
            <w:r>
              <w:t>Ceiling leak near the window (has photo)</w:t>
            </w:r>
          </w:p>
        </w:tc>
        <w:tc>
          <w:tcPr>
            <w:tcW w:type="dxa" w:w="3060"/>
          </w:tcPr>
          <w:p>
            <w:r>
              <w:t>In progress, with delay reason and revised date. Best one to open in the demo.</w:t>
            </w:r>
          </w:p>
        </w:tc>
      </w:tr>
    </w:tbl>
    <w:p/>
    <w:p>
      <w:pPr>
        <w:pStyle w:val="Heading1"/>
      </w:pPr>
      <w:r>
        <w:t>8. Regular paid-up tenants</w:t>
      </w:r>
    </w:p>
    <w:p>
      <w:r>
        <w:rPr>
          <w:b w:val="0"/>
          <w:i w:val="0"/>
        </w:rPr>
        <w:t>Clean accounts with no issues. Good for showing a normal tenant portal.</w:t>
      </w:r>
    </w:p>
    <w:tbl>
      <w:tblPr>
        <w:tblStyle w:val="LightGrid-Accent1"/>
        <w:tblW w:type="auto" w:w="0"/>
        <w:tblLook w:firstColumn="1" w:firstRow="1" w:lastColumn="0" w:lastRow="0" w:noHBand="0" w:noVBand="1" w:val="04A0"/>
      </w:tblPr>
      <w:tblGrid>
        <w:gridCol w:w="3060"/>
        <w:gridCol w:w="3060"/>
        <w:gridCol w:w="3060"/>
        <w:gridCol w:w="3060"/>
      </w:tblGrid>
      <w:tr>
        <w:tc>
          <w:tcPr>
            <w:tcW w:type="dxa" w:w="3060"/>
          </w:tcPr>
          <w:p>
            <w:r>
              <w:t>Name</w:t>
            </w:r>
          </w:p>
        </w:tc>
        <w:tc>
          <w:tcPr>
            <w:tcW w:type="dxa" w:w="3060"/>
          </w:tcPr>
          <w:p>
            <w:r>
              <w:t>Email</w:t>
            </w:r>
          </w:p>
        </w:tc>
        <w:tc>
          <w:tcPr>
            <w:tcW w:type="dxa" w:w="3060"/>
          </w:tcPr>
          <w:p>
            <w:r>
              <w:t>Room / bed</w:t>
            </w:r>
          </w:p>
        </w:tc>
        <w:tc>
          <w:tcPr>
            <w:tcW w:type="dxa" w:w="3060"/>
          </w:tcPr>
          <w:p>
            <w:r>
              <w:t>Notes</w:t>
            </w:r>
          </w:p>
        </w:tc>
      </w:tr>
      <w:tr>
        <w:tc>
          <w:tcPr>
            <w:tcW w:type="dxa" w:w="3060"/>
          </w:tcPr>
          <w:p>
            <w:r>
              <w:t>Mark Joseph Aquino</w:t>
            </w:r>
          </w:p>
        </w:tc>
        <w:tc>
          <w:tcPr>
            <w:tcW w:type="dxa" w:w="3060"/>
          </w:tcPr>
          <w:p>
            <w:r>
              <w:t>mark.aquino@gmail.com</w:t>
            </w:r>
          </w:p>
        </w:tc>
        <w:tc>
          <w:tcPr>
            <w:tcW w:type="dxa" w:w="3060"/>
          </w:tcPr>
          <w:p>
            <w:r>
              <w:t>103-1</w:t>
            </w:r>
          </w:p>
        </w:tc>
        <w:tc>
          <w:tcPr>
            <w:tcW w:type="dxa" w:w="3060"/>
          </w:tcPr>
          <w:p>
            <w:r/>
          </w:p>
        </w:tc>
      </w:tr>
      <w:tr>
        <w:tc>
          <w:tcPr>
            <w:tcW w:type="dxa" w:w="3060"/>
          </w:tcPr>
          <w:p>
            <w:r>
              <w:t>Carlo Miguel Bautista</w:t>
            </w:r>
          </w:p>
        </w:tc>
        <w:tc>
          <w:tcPr>
            <w:tcW w:type="dxa" w:w="3060"/>
          </w:tcPr>
          <w:p>
            <w:r>
              <w:t>carlo.bautista@gmail.com</w:t>
            </w:r>
          </w:p>
        </w:tc>
        <w:tc>
          <w:tcPr>
            <w:tcW w:type="dxa" w:w="3060"/>
          </w:tcPr>
          <w:p>
            <w:r>
              <w:t>202-1</w:t>
            </w:r>
          </w:p>
        </w:tc>
        <w:tc>
          <w:tcPr>
            <w:tcW w:type="dxa" w:w="3060"/>
          </w:tcPr>
          <w:p>
            <w:r/>
          </w:p>
        </w:tc>
      </w:tr>
      <w:tr>
        <w:tc>
          <w:tcPr>
            <w:tcW w:type="dxa" w:w="3060"/>
          </w:tcPr>
          <w:p>
            <w:r>
              <w:t>Joshua Emmanuel Lim</w:t>
            </w:r>
          </w:p>
        </w:tc>
        <w:tc>
          <w:tcPr>
            <w:tcW w:type="dxa" w:w="3060"/>
          </w:tcPr>
          <w:p>
            <w:r>
              <w:t>joshua.lim@gmail.com</w:t>
            </w:r>
          </w:p>
        </w:tc>
        <w:tc>
          <w:tcPr>
            <w:tcW w:type="dxa" w:w="3060"/>
          </w:tcPr>
          <w:p>
            <w:r>
              <w:t>203-1</w:t>
            </w:r>
          </w:p>
        </w:tc>
        <w:tc>
          <w:tcPr>
            <w:tcW w:type="dxa" w:w="3060"/>
          </w:tcPr>
          <w:p>
            <w:r>
              <w:t>4-star review, WiFi ticket</w:t>
            </w:r>
          </w:p>
        </w:tc>
      </w:tr>
      <w:tr>
        <w:tc>
          <w:tcPr>
            <w:tcW w:type="dxa" w:w="3060"/>
          </w:tcPr>
          <w:p>
            <w:r>
              <w:t>Andrea Nicole Tan</w:t>
            </w:r>
          </w:p>
        </w:tc>
        <w:tc>
          <w:tcPr>
            <w:tcW w:type="dxa" w:w="3060"/>
          </w:tcPr>
          <w:p>
            <w:r>
              <w:t>andrea.tan@gmail.com</w:t>
            </w:r>
          </w:p>
        </w:tc>
        <w:tc>
          <w:tcPr>
            <w:tcW w:type="dxa" w:w="3060"/>
          </w:tcPr>
          <w:p>
            <w:r>
              <w:t>204-1</w:t>
            </w:r>
          </w:p>
        </w:tc>
        <w:tc>
          <w:tcPr>
            <w:tcW w:type="dxa" w:w="3060"/>
          </w:tcPr>
          <w:p>
            <w:r>
              <w:t>Ceiling leak ticket</w:t>
            </w:r>
          </w:p>
        </w:tc>
      </w:tr>
      <w:tr>
        <w:tc>
          <w:tcPr>
            <w:tcW w:type="dxa" w:w="3060"/>
          </w:tcPr>
          <w:p>
            <w:r>
              <w:t>Erika Jane Morales</w:t>
            </w:r>
          </w:p>
        </w:tc>
        <w:tc>
          <w:tcPr>
            <w:tcW w:type="dxa" w:w="3060"/>
          </w:tcPr>
          <w:p>
            <w:r>
              <w:t>erika.morales@gmail.com</w:t>
            </w:r>
          </w:p>
        </w:tc>
        <w:tc>
          <w:tcPr>
            <w:tcW w:type="dxa" w:w="3060"/>
          </w:tcPr>
          <w:p>
            <w:r>
              <w:t>301-1</w:t>
            </w:r>
          </w:p>
        </w:tc>
        <w:tc>
          <w:tcPr>
            <w:tcW w:type="dxa" w:w="3060"/>
          </w:tcPr>
          <w:p>
            <w:r/>
          </w:p>
        </w:tc>
      </w:tr>
      <w:tr>
        <w:tc>
          <w:tcPr>
            <w:tcW w:type="dxa" w:w="3060"/>
          </w:tcPr>
          <w:p>
            <w:r>
              <w:t>Hannah Grace Soriano</w:t>
            </w:r>
          </w:p>
        </w:tc>
        <w:tc>
          <w:tcPr>
            <w:tcW w:type="dxa" w:w="3060"/>
          </w:tcPr>
          <w:p>
            <w:r>
              <w:t>hannah.soriano@gmail.com</w:t>
            </w:r>
          </w:p>
        </w:tc>
        <w:tc>
          <w:tcPr>
            <w:tcW w:type="dxa" w:w="3060"/>
          </w:tcPr>
          <w:p>
            <w:r>
              <w:t>301-2</w:t>
            </w:r>
          </w:p>
        </w:tc>
        <w:tc>
          <w:tcPr>
            <w:tcW w:type="dxa" w:w="3060"/>
          </w:tcPr>
          <w:p>
            <w:r/>
          </w:p>
        </w:tc>
      </w:tr>
      <w:tr>
        <w:tc>
          <w:tcPr>
            <w:tcW w:type="dxa" w:w="3060"/>
          </w:tcPr>
          <w:p>
            <w:r>
              <w:t>Stephanie Claire Uy</w:t>
            </w:r>
          </w:p>
        </w:tc>
        <w:tc>
          <w:tcPr>
            <w:tcW w:type="dxa" w:w="3060"/>
          </w:tcPr>
          <w:p>
            <w:r>
              <w:t>stephanie.uy@gmail.com</w:t>
            </w:r>
          </w:p>
        </w:tc>
        <w:tc>
          <w:tcPr>
            <w:tcW w:type="dxa" w:w="3060"/>
          </w:tcPr>
          <w:p>
            <w:r>
              <w:t>502-4</w:t>
            </w:r>
          </w:p>
        </w:tc>
        <w:tc>
          <w:tcPr>
            <w:tcW w:type="dxa" w:w="3060"/>
          </w:tcPr>
          <w:p>
            <w:r>
              <w:t>5-star review</w:t>
            </w:r>
          </w:p>
        </w:tc>
      </w:tr>
      <w:tr>
        <w:tc>
          <w:tcPr>
            <w:tcW w:type="dxa" w:w="3060"/>
          </w:tcPr>
          <w:p>
            <w:r>
              <w:t>Adrian Paul Castro</w:t>
            </w:r>
          </w:p>
        </w:tc>
        <w:tc>
          <w:tcPr>
            <w:tcW w:type="dxa" w:w="3060"/>
          </w:tcPr>
          <w:p>
            <w:r>
              <w:t>adrian.castro@gmail.com</w:t>
            </w:r>
          </w:p>
        </w:tc>
        <w:tc>
          <w:tcPr>
            <w:tcW w:type="dxa" w:w="3060"/>
          </w:tcPr>
          <w:p>
            <w:r>
              <w:t>102-2</w:t>
            </w:r>
          </w:p>
        </w:tc>
        <w:tc>
          <w:tcPr>
            <w:tcW w:type="dxa" w:w="3060"/>
          </w:tcPr>
          <w:p>
            <w:r/>
          </w:p>
        </w:tc>
      </w:tr>
      <w:tr>
        <w:tc>
          <w:tcPr>
            <w:tcW w:type="dxa" w:w="3060"/>
          </w:tcPr>
          <w:p>
            <w:r>
              <w:t>Vincent Ray Magbanua</w:t>
            </w:r>
          </w:p>
        </w:tc>
        <w:tc>
          <w:tcPr>
            <w:tcW w:type="dxa" w:w="3060"/>
          </w:tcPr>
          <w:p>
            <w:r>
              <w:t>vincent.magbanua@gmail.com</w:t>
            </w:r>
          </w:p>
        </w:tc>
        <w:tc>
          <w:tcPr>
            <w:tcW w:type="dxa" w:w="3060"/>
          </w:tcPr>
          <w:p>
            <w:r>
              <w:t>103-4</w:t>
            </w:r>
          </w:p>
        </w:tc>
        <w:tc>
          <w:tcPr>
            <w:tcW w:type="dxa" w:w="3060"/>
          </w:tcPr>
          <w:p>
            <w:r/>
          </w:p>
        </w:tc>
      </w:tr>
      <w:tr>
        <w:tc>
          <w:tcPr>
            <w:tcW w:type="dxa" w:w="3060"/>
          </w:tcPr>
          <w:p>
            <w:r>
              <w:t>Jerome Anthony Pineda</w:t>
            </w:r>
          </w:p>
        </w:tc>
        <w:tc>
          <w:tcPr>
            <w:tcW w:type="dxa" w:w="3060"/>
          </w:tcPr>
          <w:p>
            <w:r>
              <w:t>jerome.pineda@gmail.com</w:t>
            </w:r>
          </w:p>
        </w:tc>
        <w:tc>
          <w:tcPr>
            <w:tcW w:type="dxa" w:w="3060"/>
          </w:tcPr>
          <w:p>
            <w:r>
              <w:t>303-1</w:t>
            </w:r>
          </w:p>
        </w:tc>
        <w:tc>
          <w:tcPr>
            <w:tcW w:type="dxa" w:w="3060"/>
          </w:tcPr>
          <w:p>
            <w:r/>
          </w:p>
        </w:tc>
      </w:tr>
      <w:tr>
        <w:tc>
          <w:tcPr>
            <w:tcW w:type="dxa" w:w="3060"/>
          </w:tcPr>
          <w:p>
            <w:r>
              <w:t>Emmanuel Jose Villareal</w:t>
            </w:r>
          </w:p>
        </w:tc>
        <w:tc>
          <w:tcPr>
            <w:tcW w:type="dxa" w:w="3060"/>
          </w:tcPr>
          <w:p>
            <w:r>
              <w:t>emmanuel.villareal@gmail.com</w:t>
            </w:r>
          </w:p>
        </w:tc>
        <w:tc>
          <w:tcPr>
            <w:tcW w:type="dxa" w:w="3060"/>
          </w:tcPr>
          <w:p>
            <w:r>
              <w:t>303-6</w:t>
            </w:r>
          </w:p>
        </w:tc>
        <w:tc>
          <w:tcPr>
            <w:tcW w:type="dxa" w:w="3060"/>
          </w:tcPr>
          <w:p>
            <w:r/>
          </w:p>
        </w:tc>
      </w:tr>
    </w:tbl>
    <w:p/>
    <w:p>
      <w:pPr>
        <w:pStyle w:val="Heading1"/>
      </w:pPr>
      <w:r>
        <w:t>9. Applications (no login)</w:t>
      </w:r>
    </w:p>
    <w:p>
      <w:r>
        <w:rPr>
          <w:b w:val="0"/>
          <w:i w:val="0"/>
        </w:rPr>
        <w:t>Applicants do not have accounts. They appear only in the admin Applications page.</w:t>
      </w:r>
    </w:p>
    <w:tbl>
      <w:tblPr>
        <w:tblStyle w:val="LightGrid-Accent1"/>
        <w:tblW w:type="auto" w:w="0"/>
        <w:tblLook w:firstColumn="1" w:firstRow="1" w:lastColumn="0" w:lastRow="0" w:noHBand="0" w:noVBand="1" w:val="04A0"/>
      </w:tblPr>
      <w:tblGrid>
        <w:gridCol w:w="4080"/>
        <w:gridCol w:w="4080"/>
        <w:gridCol w:w="4080"/>
      </w:tblGrid>
      <w:tr>
        <w:tc>
          <w:tcPr>
            <w:tcW w:type="dxa" w:w="4080"/>
          </w:tcPr>
          <w:p>
            <w:r>
              <w:t>Name</w:t>
            </w:r>
          </w:p>
        </w:tc>
        <w:tc>
          <w:tcPr>
            <w:tcW w:type="dxa" w:w="4080"/>
          </w:tcPr>
          <w:p>
            <w:r>
              <w:t>Email</w:t>
            </w:r>
          </w:p>
        </w:tc>
        <w:tc>
          <w:tcPr>
            <w:tcW w:type="dxa" w:w="4080"/>
          </w:tcPr>
          <w:p>
            <w:r>
              <w:t>Status</w:t>
            </w:r>
          </w:p>
        </w:tc>
      </w:tr>
      <w:tr>
        <w:tc>
          <w:tcPr>
            <w:tcW w:type="dxa" w:w="4080"/>
          </w:tcPr>
          <w:p>
            <w:r>
              <w:t>Ana Beatriz Salonga</w:t>
            </w:r>
          </w:p>
        </w:tc>
        <w:tc>
          <w:tcPr>
            <w:tcW w:type="dxa" w:w="4080"/>
          </w:tcPr>
          <w:p>
            <w:r>
              <w:t>ana.salonga@gmail.com</w:t>
            </w:r>
          </w:p>
        </w:tc>
        <w:tc>
          <w:tcPr>
            <w:tcW w:type="dxa" w:w="4080"/>
          </w:tcPr>
          <w:p>
            <w:r>
              <w:t>Pending (walkthrough, Room 202 Bed 2)</w:t>
            </w:r>
          </w:p>
        </w:tc>
      </w:tr>
      <w:tr>
        <w:tc>
          <w:tcPr>
            <w:tcW w:type="dxa" w:w="4080"/>
          </w:tcPr>
          <w:p>
            <w:r>
              <w:t>Ryan Christopher Santiago</w:t>
            </w:r>
          </w:p>
        </w:tc>
        <w:tc>
          <w:tcPr>
            <w:tcW w:type="dxa" w:w="4080"/>
          </w:tcPr>
          <w:p>
            <w:r>
              <w:t>ryan.santiago@gmail.com</w:t>
            </w:r>
          </w:p>
        </w:tc>
        <w:tc>
          <w:tcPr>
            <w:tcW w:type="dxa" w:w="4080"/>
          </w:tcPr>
          <w:p>
            <w:r>
              <w:t>Pending</w:t>
            </w:r>
          </w:p>
        </w:tc>
      </w:tr>
      <w:tr>
        <w:tc>
          <w:tcPr>
            <w:tcW w:type="dxa" w:w="4080"/>
          </w:tcPr>
          <w:p>
            <w:r>
              <w:t>Alyssa Mae Mercado</w:t>
            </w:r>
          </w:p>
        </w:tc>
        <w:tc>
          <w:tcPr>
            <w:tcW w:type="dxa" w:w="4080"/>
          </w:tcPr>
          <w:p>
            <w:r>
              <w:t>alyssa.mercado@gmail.com</w:t>
            </w:r>
          </w:p>
        </w:tc>
        <w:tc>
          <w:tcPr>
            <w:tcW w:type="dxa" w:w="4080"/>
          </w:tcPr>
          <w:p>
            <w:r>
              <w:t>Pending</w:t>
            </w:r>
          </w:p>
        </w:tc>
      </w:tr>
      <w:tr>
        <w:tc>
          <w:tcPr>
            <w:tcW w:type="dxa" w:w="4080"/>
          </w:tcPr>
          <w:p>
            <w:r>
              <w:t>Kevin James Dizon</w:t>
            </w:r>
          </w:p>
        </w:tc>
        <w:tc>
          <w:tcPr>
            <w:tcW w:type="dxa" w:w="4080"/>
          </w:tcPr>
          <w:p>
            <w:r>
              <w:t>kevin.dizon@gmail.com</w:t>
            </w:r>
          </w:p>
        </w:tc>
        <w:tc>
          <w:tcPr>
            <w:tcW w:type="dxa" w:w="4080"/>
          </w:tcPr>
          <w:p>
            <w:r>
              <w:t>Pending</w:t>
            </w:r>
          </w:p>
        </w:tc>
      </w:tr>
      <w:tr>
        <w:tc>
          <w:tcPr>
            <w:tcW w:type="dxa" w:w="4080"/>
          </w:tcPr>
          <w:p>
            <w:r>
              <w:t>Sophia Isabel Lopez</w:t>
            </w:r>
          </w:p>
        </w:tc>
        <w:tc>
          <w:tcPr>
            <w:tcW w:type="dxa" w:w="4080"/>
          </w:tcPr>
          <w:p>
            <w:r>
              <w:t>sophia.lopez@gmail.com</w:t>
            </w:r>
          </w:p>
        </w:tc>
        <w:tc>
          <w:tcPr>
            <w:tcW w:type="dxa" w:w="4080"/>
          </w:tcPr>
          <w:p>
            <w:r>
              <w:t>Rejected</w:t>
            </w:r>
          </w:p>
        </w:tc>
      </w:tr>
      <w:tr>
        <w:tc>
          <w:tcPr>
            <w:tcW w:type="dxa" w:w="4080"/>
          </w:tcPr>
          <w:p>
            <w:r>
              <w:t>Daniel Lorenzo Cruz</w:t>
            </w:r>
          </w:p>
        </w:tc>
        <w:tc>
          <w:tcPr>
            <w:tcW w:type="dxa" w:w="4080"/>
          </w:tcPr>
          <w:p>
            <w:r>
              <w:t>daniel.cruz@gmail.com</w:t>
            </w:r>
          </w:p>
        </w:tc>
        <w:tc>
          <w:tcPr>
            <w:tcW w:type="dxa" w:w="4080"/>
          </w:tcPr>
          <w:p>
            <w:r>
              <w:t>Re-application requested</w:t>
            </w:r>
          </w:p>
        </w:tc>
      </w:tr>
      <w:tr>
        <w:tc>
          <w:tcPr>
            <w:tcW w:type="dxa" w:w="4080"/>
          </w:tcPr>
          <w:p>
            <w:r>
              <w:t>Mika Ella Santos</w:t>
            </w:r>
          </w:p>
        </w:tc>
        <w:tc>
          <w:tcPr>
            <w:tcW w:type="dxa" w:w="4080"/>
          </w:tcPr>
          <w:p>
            <w:r>
              <w:t>mika.santos@gmail.com</w:t>
            </w:r>
          </w:p>
        </w:tc>
        <w:tc>
          <w:tcPr>
            <w:tcW w:type="dxa" w:w="4080"/>
          </w:tcPr>
          <w:p>
            <w:r>
              <w:t>Cancelled</w:t>
            </w:r>
          </w:p>
        </w:tc>
      </w:tr>
    </w:tbl>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