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A5F"/>
          <w:sz w:val="52"/>
          <w:szCs w:val="52"/>
        </w:rPr>
        <w:t xml:space="preserve">NEST.PH</w:t>
      </w:r>
    </w:p>
    <w:p>
      <w:pPr>
        <w:spacing w:after="60" w:before="0"/>
      </w:pPr>
      <w:r>
        <w:rPr>
          <w:rFonts w:ascii="Arial" w:cs="Arial" w:eastAsia="Arial" w:hAnsi="Arial"/>
          <w:b/>
          <w:bCs/>
          <w:color w:val="1F3A5F"/>
          <w:sz w:val="32"/>
          <w:szCs w:val="32"/>
        </w:rPr>
        <w:t xml:space="preserve">Tool Walkthrough Script (20 minutes)</w:t>
      </w:r>
    </w:p>
    <w:p>
      <w:pPr>
        <w:spacing w:after="200" w:before="0"/>
      </w:pPr>
      <w:r>
        <w:rPr>
          <w:rFonts w:ascii="Arial" w:cs="Arial" w:eastAsia="Arial" w:hAnsi="Arial"/>
          <w:color w:val="6B7280"/>
          <w:sz w:val="26"/>
          <w:szCs w:val="26"/>
        </w:rPr>
        <w:t xml:space="preserve">Group 7, BSIT 3-5  |  Defense: October 6, 2026  |  VR, Delinquency, Reports, Tickets</w:t>
      </w:r>
    </w:p>
    <w:p>
      <w:pPr>
        <w:keepNext/>
        <w:pBdr>
          <w:bottom w:val="single" w:color="1F3A5F" w:sz="6" w:space="4"/>
        </w:pBdr>
        <w:spacing w:after="80" w:before="320"/>
      </w:pPr>
      <w:r>
        <w:rPr>
          <w:rFonts w:ascii="Arial" w:cs="Arial" w:eastAsia="Arial" w:hAnsi="Arial"/>
          <w:b/>
          <w:bCs/>
          <w:color w:val="1F3A5F"/>
          <w:sz w:val="32"/>
          <w:szCs w:val="32"/>
        </w:rPr>
        <w:t xml:space="preserve">Read this first</w:t>
      </w:r>
    </w:p>
    <w:p>
      <w:pPr>
        <w:keepNext/>
        <w:spacing w:after="60" w:before="200"/>
      </w:pPr>
      <w:r>
        <w:rPr>
          <w:rFonts w:ascii="Arial" w:cs="Arial" w:eastAsia="Arial" w:hAnsi="Arial"/>
          <w:b/>
          <w:bCs/>
          <w:color w:val="1F3A5F"/>
          <w:sz w:val="24"/>
          <w:szCs w:val="24"/>
        </w:rPr>
        <w:t xml:space="preserve">The story</w:t>
      </w:r>
    </w:p>
    <w:p>
      <w:pPr>
        <w:spacing w:after="100" w:before="0"/>
      </w:pPr>
      <w:r>
        <w:rPr>
          <w:rFonts w:ascii="Arial" w:cs="Arial" w:eastAsia="Arial" w:hAnsi="Arial"/>
          <w:color w:val="000000"/>
          <w:sz w:val="22"/>
          <w:szCs w:val="22"/>
        </w:rPr>
        <w:t xml:space="preserve">We show four modules in this order: the VR Room Tour, the Delinquency Protocol, Reports (forecasting and revenue), and Tickets. Three people tie them together:</w:t>
      </w:r>
    </w:p>
    <w:p>
      <w:pPr>
        <w:pStyle w:val="ListParagraph"/>
        <w:numPr>
          <w:ilvl w:val="0"/>
          <w:numId w:val="2"/>
        </w:numPr>
        <w:spacing w:after="60"/>
      </w:pPr>
      <w:r>
        <w:rPr>
          <w:rFonts w:ascii="Arial" w:cs="Arial" w:eastAsia="Arial" w:hAnsi="Arial"/>
          <w:b/>
          <w:bCs/>
          <w:color w:val="000000"/>
          <w:sz w:val="22"/>
          <w:szCs w:val="22"/>
        </w:rPr>
        <w:t xml:space="preserve">Ana:</w:t>
      </w:r>
      <w:r>
        <w:rPr>
          <w:rFonts w:ascii="Arial" w:cs="Arial" w:eastAsia="Arial" w:hAnsi="Arial"/>
          <w:color w:val="000000"/>
          <w:sz w:val="22"/>
          <w:szCs w:val="22"/>
        </w:rPr>
        <w:t xml:space="preserve"> a student from the province who explores the dorm through the VR tour before she can visit.</w:t>
      </w:r>
    </w:p>
    <w:p>
      <w:pPr>
        <w:pStyle w:val="ListParagraph"/>
        <w:numPr>
          <w:ilvl w:val="0"/>
          <w:numId w:val="2"/>
        </w:numPr>
        <w:spacing w:after="60"/>
      </w:pPr>
      <w:r>
        <w:rPr>
          <w:rFonts w:ascii="Arial" w:cs="Arial" w:eastAsia="Arial" w:hAnsi="Arial"/>
          <w:b/>
          <w:bCs/>
          <w:color w:val="000000"/>
          <w:sz w:val="22"/>
          <w:szCs w:val="22"/>
        </w:rPr>
        <w:t xml:space="preserve">Ben:</w:t>
      </w:r>
      <w:r>
        <w:rPr>
          <w:rFonts w:ascii="Arial" w:cs="Arial" w:eastAsia="Arial" w:hAnsi="Arial"/>
          <w:color w:val="000000"/>
          <w:sz w:val="22"/>
          <w:szCs w:val="22"/>
        </w:rPr>
        <w:t xml:space="preserve"> a tenant who stops paying. The system escalates his case step by step until he can be evicted.</w:t>
      </w:r>
    </w:p>
    <w:p>
      <w:pPr>
        <w:pStyle w:val="ListParagraph"/>
        <w:numPr>
          <w:ilvl w:val="0"/>
          <w:numId w:val="2"/>
        </w:numPr>
        <w:spacing w:after="60"/>
      </w:pPr>
      <w:r>
        <w:rPr>
          <w:rFonts w:ascii="Arial" w:cs="Arial" w:eastAsia="Arial" w:hAnsi="Arial"/>
          <w:b/>
          <w:bCs/>
          <w:color w:val="000000"/>
          <w:sz w:val="22"/>
          <w:szCs w:val="22"/>
        </w:rPr>
        <w:t xml:space="preserve">Maria:</w:t>
      </w:r>
      <w:r>
        <w:rPr>
          <w:rFonts w:ascii="Arial" w:cs="Arial" w:eastAsia="Arial" w:hAnsi="Arial"/>
          <w:color w:val="000000"/>
          <w:sz w:val="22"/>
          <w:szCs w:val="22"/>
        </w:rPr>
        <w:t xml:space="preserve"> a paying tenant who reports a burst pipe. Her ticket shows how urgent problems get handled first.</w:t>
      </w:r>
    </w:p>
    <w:p>
      <w:pPr>
        <w:keepNext/>
        <w:spacing w:after="60" w:before="200"/>
      </w:pPr>
      <w:r>
        <w:rPr>
          <w:rFonts w:ascii="Arial" w:cs="Arial" w:eastAsia="Arial" w:hAnsi="Arial"/>
          <w:b/>
          <w:bCs/>
          <w:color w:val="1F3A5F"/>
          <w:sz w:val="24"/>
          <w:szCs w:val="24"/>
        </w:rPr>
        <w:t xml:space="preserve">Who does what</w:t>
      </w:r>
    </w:p>
    <w:p>
      <w:pPr>
        <w:pStyle w:val="ListParagraph"/>
        <w:numPr>
          <w:ilvl w:val="0"/>
          <w:numId w:val="2"/>
        </w:numPr>
        <w:spacing w:after="60"/>
      </w:pPr>
      <w:r>
        <w:rPr>
          <w:rFonts w:ascii="Arial" w:cs="Arial" w:eastAsia="Arial" w:hAnsi="Arial"/>
          <w:b/>
          <w:bCs/>
          <w:color w:val="000000"/>
          <w:sz w:val="22"/>
          <w:szCs w:val="22"/>
        </w:rPr>
        <w:t xml:space="preserve">Ryza:</w:t>
      </w:r>
      <w:r>
        <w:rPr>
          <w:rFonts w:ascii="Arial" w:cs="Arial" w:eastAsia="Arial" w:hAnsi="Arial"/>
          <w:color w:val="000000"/>
          <w:sz w:val="22"/>
          <w:szCs w:val="22"/>
        </w:rPr>
        <w:t xml:space="preserve"> presenter for Part 0 (Opening), Part 1 (VR), Part 4 (Tickets) and Part 5 (Closing).</w:t>
      </w:r>
    </w:p>
    <w:p>
      <w:pPr>
        <w:pStyle w:val="ListParagraph"/>
        <w:numPr>
          <w:ilvl w:val="0"/>
          <w:numId w:val="2"/>
        </w:numPr>
        <w:spacing w:after="60"/>
      </w:pPr>
      <w:r>
        <w:rPr>
          <w:rFonts w:ascii="Arial" w:cs="Arial" w:eastAsia="Arial" w:hAnsi="Arial"/>
          <w:b/>
          <w:bCs/>
          <w:color w:val="000000"/>
          <w:sz w:val="22"/>
          <w:szCs w:val="22"/>
        </w:rPr>
        <w:t xml:space="preserve">Ayranne:</w:t>
      </w:r>
      <w:r>
        <w:rPr>
          <w:rFonts w:ascii="Arial" w:cs="Arial" w:eastAsia="Arial" w:hAnsi="Arial"/>
          <w:color w:val="000000"/>
          <w:sz w:val="22"/>
          <w:szCs w:val="22"/>
        </w:rPr>
        <w:t xml:space="preserve"> presenter for Part 2 (Delinquency) and Part 3 (Reports).</w:t>
      </w:r>
    </w:p>
    <w:p>
      <w:pPr>
        <w:pStyle w:val="ListParagraph"/>
        <w:numPr>
          <w:ilvl w:val="0"/>
          <w:numId w:val="2"/>
        </w:numPr>
        <w:spacing w:after="60"/>
      </w:pPr>
      <w:r>
        <w:rPr>
          <w:rFonts w:ascii="Arial" w:cs="Arial" w:eastAsia="Arial" w:hAnsi="Arial"/>
          <w:b/>
          <w:bCs/>
          <w:color w:val="000000"/>
          <w:sz w:val="22"/>
          <w:szCs w:val="22"/>
        </w:rPr>
        <w:t xml:space="preserve">Vince:</w:t>
      </w:r>
      <w:r>
        <w:rPr>
          <w:rFonts w:ascii="Arial" w:cs="Arial" w:eastAsia="Arial" w:hAnsi="Arial"/>
          <w:color w:val="000000"/>
          <w:sz w:val="22"/>
          <w:szCs w:val="22"/>
        </w:rPr>
        <w:t xml:space="preserve"> driver. He clicks through the system and stays quiet. Presenters narrate while he clicks.</w:t>
      </w:r>
    </w:p>
    <w:p>
      <w:pPr>
        <w:pStyle w:val="ListParagraph"/>
        <w:numPr>
          <w:ilvl w:val="0"/>
          <w:numId w:val="2"/>
        </w:numPr>
        <w:spacing w:after="60"/>
      </w:pPr>
      <w:r>
        <w:rPr>
          <w:rFonts w:ascii="Arial" w:cs="Arial" w:eastAsia="Arial" w:hAnsi="Arial"/>
          <w:b/>
          <w:bCs/>
          <w:color w:val="000000"/>
          <w:sz w:val="22"/>
          <w:szCs w:val="22"/>
        </w:rPr>
        <w:t xml:space="preserve">Shayne:</w:t>
      </w:r>
      <w:r>
        <w:rPr>
          <w:rFonts w:ascii="Arial" w:cs="Arial" w:eastAsia="Arial" w:hAnsi="Arial"/>
          <w:color w:val="000000"/>
          <w:sz w:val="22"/>
          <w:szCs w:val="22"/>
        </w:rPr>
        <w:t xml:space="preserve"> phone holder. She holds the phone registered as Ben's number and shows the panel each SMS when it arrives.</w:t>
      </w:r>
    </w:p>
    <w:p>
      <w:pPr>
        <w:keepNext/>
        <w:spacing w:after="60" w:before="200"/>
      </w:pPr>
      <w:r>
        <w:rPr>
          <w:rFonts w:ascii="Arial" w:cs="Arial" w:eastAsia="Arial" w:hAnsi="Arial"/>
          <w:b/>
          <w:bCs/>
          <w:color w:val="1F3A5F"/>
          <w:sz w:val="24"/>
          <w:szCs w:val="24"/>
        </w:rPr>
        <w:t xml:space="preserve">How to read each step</w:t>
      </w:r>
    </w:p>
    <w:p>
      <w:pPr>
        <w:spacing w:after="100" w:before="0"/>
      </w:pPr>
      <w:r>
        <w:rPr>
          <w:rFonts w:ascii="Arial" w:cs="Arial" w:eastAsia="Arial" w:hAnsi="Arial"/>
          <w:color w:val="000000"/>
          <w:sz w:val="22"/>
          <w:szCs w:val="22"/>
        </w:rPr>
        <w:t xml:space="preserve">DO is what Vince clicks. SAY is what the presenter says out loud, in the shaded box. Grey notes are reminders for the team only.</w:t>
      </w:r>
    </w:p>
    <w:p>
      <w:pPr>
        <w:keepNext/>
        <w:spacing w:after="60" w:before="200"/>
      </w:pPr>
      <w:r>
        <w:rPr>
          <w:rFonts w:ascii="Arial" w:cs="Arial" w:eastAsia="Arial" w:hAnsi="Arial"/>
          <w:b/>
          <w:bCs/>
          <w:color w:val="1F3A5F"/>
          <w:sz w:val="24"/>
          <w:szCs w:val="24"/>
        </w:rPr>
        <w:t xml:space="preserve">Time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1800"/>
        <w:gridCol w:w="1560"/>
      </w:tblGrid>
      <w:tr>
        <w:trPr>
          <w:tblHeader/>
        </w:trPr>
        <w:tc>
          <w:tcPr>
            <w:tcW w:type="dxa" w:w="600"/>
            <w:shd w:fill="1F3A5F" w:color="auto" w:val="clear"/>
            <w:tcMar>
              <w:top w:type="dxa" w:w="60"/>
              <w:left w:type="dxa" w:w="100"/>
              <w:bottom w:type="dxa" w:w="60"/>
              <w:right w:type="dxa" w:w="100"/>
            </w:tcMar>
          </w:tcPr>
          <w:p>
            <w:pPr>
              <w:spacing w:after="0" w:before="0"/>
            </w:pPr>
            <w:r>
              <w:rPr>
                <w:rFonts w:ascii="Arial" w:cs="Arial" w:eastAsia="Arial" w:hAnsi="Arial"/>
                <w:b/>
                <w:bCs/>
                <w:color w:val="FFFFFF"/>
                <w:sz w:val="20"/>
                <w:szCs w:val="20"/>
              </w:rPr>
              <w:t xml:space="preserve">#</w:t>
            </w:r>
          </w:p>
        </w:tc>
        <w:tc>
          <w:tcPr>
            <w:tcW w:type="dxa" w:w="5400"/>
            <w:shd w:fill="1F3A5F" w:color="auto" w:val="clear"/>
            <w:tcMar>
              <w:top w:type="dxa" w:w="60"/>
              <w:left w:type="dxa" w:w="100"/>
              <w:bottom w:type="dxa" w:w="60"/>
              <w:right w:type="dxa" w:w="100"/>
            </w:tcMar>
          </w:tcPr>
          <w:p>
            <w:pPr>
              <w:spacing w:after="0" w:before="0"/>
            </w:pPr>
            <w:r>
              <w:rPr>
                <w:rFonts w:ascii="Arial" w:cs="Arial" w:eastAsia="Arial" w:hAnsi="Arial"/>
                <w:b/>
                <w:bCs/>
                <w:color w:val="FFFFFF"/>
                <w:sz w:val="20"/>
                <w:szCs w:val="20"/>
              </w:rPr>
              <w:t xml:space="preserve">Part</w:t>
            </w:r>
          </w:p>
        </w:tc>
        <w:tc>
          <w:tcPr>
            <w:tcW w:type="dxa" w:w="1800"/>
            <w:shd w:fill="1F3A5F" w:color="auto" w:val="clear"/>
            <w:tcMar>
              <w:top w:type="dxa" w:w="60"/>
              <w:left w:type="dxa" w:w="100"/>
              <w:bottom w:type="dxa" w:w="60"/>
              <w:right w:type="dxa" w:w="100"/>
            </w:tcMar>
          </w:tcPr>
          <w:p>
            <w:pPr>
              <w:spacing w:after="0" w:before="0"/>
            </w:pPr>
            <w:r>
              <w:rPr>
                <w:rFonts w:ascii="Arial" w:cs="Arial" w:eastAsia="Arial" w:hAnsi="Arial"/>
                <w:b/>
                <w:bCs/>
                <w:color w:val="FFFFFF"/>
                <w:sz w:val="20"/>
                <w:szCs w:val="20"/>
              </w:rPr>
              <w:t xml:space="preserve">Time</w:t>
            </w:r>
          </w:p>
        </w:tc>
        <w:tc>
          <w:tcPr>
            <w:tcW w:type="dxa" w:w="1560"/>
            <w:shd w:fill="1F3A5F" w:color="auto" w:val="clear"/>
            <w:tcMar>
              <w:top w:type="dxa" w:w="60"/>
              <w:left w:type="dxa" w:w="100"/>
              <w:bottom w:type="dxa" w:w="60"/>
              <w:right w:type="dxa" w:w="100"/>
            </w:tcMar>
          </w:tcPr>
          <w:p>
            <w:pPr>
              <w:spacing w:after="0" w:before="0"/>
            </w:pPr>
            <w:r>
              <w:rPr>
                <w:rFonts w:ascii="Arial" w:cs="Arial" w:eastAsia="Arial" w:hAnsi="Arial"/>
                <w:b/>
                <w:bCs/>
                <w:color w:val="FFFFFF"/>
                <w:sz w:val="20"/>
                <w:szCs w:val="20"/>
              </w:rPr>
              <w:t xml:space="preserve">Presenter</w:t>
            </w:r>
          </w:p>
        </w:tc>
      </w:tr>
      <w:tr>
        <w:tc>
          <w:tcPr>
            <w:tcW w:type="dxa" w:w="6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0</w:t>
            </w:r>
          </w:p>
        </w:tc>
        <w:tc>
          <w:tcPr>
            <w:tcW w:type="dxa" w:w="54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Opening: meet Ana, Ben and Maria</w:t>
            </w:r>
          </w:p>
        </w:tc>
        <w:tc>
          <w:tcPr>
            <w:tcW w:type="dxa" w:w="18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30 sec</w:t>
            </w:r>
          </w:p>
        </w:tc>
        <w:tc>
          <w:tcPr>
            <w:tcW w:type="dxa" w:w="156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Ryza</w:t>
            </w:r>
          </w:p>
        </w:tc>
      </w:tr>
      <w:tr>
        <w:tc>
          <w:tcPr>
            <w:tcW w:type="dxa" w:w="6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1</w:t>
            </w:r>
          </w:p>
        </w:tc>
        <w:tc>
          <w:tcPr>
            <w:tcW w:type="dxa" w:w="54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VR Management: Ana explores, admin builds the tour</w:t>
            </w:r>
          </w:p>
        </w:tc>
        <w:tc>
          <w:tcPr>
            <w:tcW w:type="dxa" w:w="18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4 min 30 sec</w:t>
            </w:r>
          </w:p>
        </w:tc>
        <w:tc>
          <w:tcPr>
            <w:tcW w:type="dxa" w:w="156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Ryza</w:t>
            </w:r>
          </w:p>
        </w:tc>
      </w:tr>
      <w:tr>
        <w:tc>
          <w:tcPr>
            <w:tcW w:type="dxa" w:w="6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2</w:t>
            </w:r>
          </w:p>
        </w:tc>
        <w:tc>
          <w:tcPr>
            <w:tcW w:type="dxa" w:w="54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Delinquency Protocol: Ben doesn't pay + live SMS</w:t>
            </w:r>
          </w:p>
        </w:tc>
        <w:tc>
          <w:tcPr>
            <w:tcW w:type="dxa" w:w="18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5 min 30 sec</w:t>
            </w:r>
          </w:p>
        </w:tc>
        <w:tc>
          <w:tcPr>
            <w:tcW w:type="dxa" w:w="156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Ayranne</w:t>
            </w:r>
          </w:p>
        </w:tc>
      </w:tr>
      <w:tr>
        <w:tc>
          <w:tcPr>
            <w:tcW w:type="dxa" w:w="6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3</w:t>
            </w:r>
          </w:p>
        </w:tc>
        <w:tc>
          <w:tcPr>
            <w:tcW w:type="dxa" w:w="54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Reports: revenue and forecasting</w:t>
            </w:r>
          </w:p>
        </w:tc>
        <w:tc>
          <w:tcPr>
            <w:tcW w:type="dxa" w:w="18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3 min 30 sec</w:t>
            </w:r>
          </w:p>
        </w:tc>
        <w:tc>
          <w:tcPr>
            <w:tcW w:type="dxa" w:w="156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Ayranne</w:t>
            </w:r>
          </w:p>
        </w:tc>
      </w:tr>
      <w:tr>
        <w:tc>
          <w:tcPr>
            <w:tcW w:type="dxa" w:w="6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4</w:t>
            </w:r>
          </w:p>
        </w:tc>
        <w:tc>
          <w:tcPr>
            <w:tcW w:type="dxa" w:w="54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Tickets: Maria reports a burst pipe</w:t>
            </w:r>
          </w:p>
        </w:tc>
        <w:tc>
          <w:tcPr>
            <w:tcW w:type="dxa" w:w="18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3 min</w:t>
            </w:r>
          </w:p>
        </w:tc>
        <w:tc>
          <w:tcPr>
            <w:tcW w:type="dxa" w:w="156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Ryza</w:t>
            </w:r>
          </w:p>
        </w:tc>
      </w:tr>
      <w:tr>
        <w:tc>
          <w:tcPr>
            <w:tcW w:type="dxa" w:w="6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5</w:t>
            </w:r>
          </w:p>
        </w:tc>
        <w:tc>
          <w:tcPr>
            <w:tcW w:type="dxa" w:w="54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Closing</w:t>
            </w:r>
          </w:p>
        </w:tc>
        <w:tc>
          <w:tcPr>
            <w:tcW w:type="dxa" w:w="180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30 sec</w:t>
            </w:r>
          </w:p>
        </w:tc>
        <w:tc>
          <w:tcPr>
            <w:tcW w:type="dxa" w:w="1560"/>
            <w:shd w:fill="FFFFFF" w:color="auto" w:val="clear"/>
            <w:tcMar>
              <w:top w:type="dxa" w:w="60"/>
              <w:left w:type="dxa" w:w="100"/>
              <w:bottom w:type="dxa" w:w="60"/>
              <w:right w:type="dxa" w:w="100"/>
            </w:tcMar>
          </w:tcPr>
          <w:p>
            <w:pPr>
              <w:spacing w:after="0" w:before="0"/>
            </w:pPr>
            <w:r>
              <w:rPr>
                <w:rFonts w:ascii="Arial" w:cs="Arial" w:eastAsia="Arial" w:hAnsi="Arial"/>
                <w:b w:val="false"/>
                <w:bCs w:val="false"/>
                <w:color w:val="000000"/>
                <w:sz w:val="20"/>
                <w:szCs w:val="20"/>
              </w:rPr>
              <w:t xml:space="preserve">Ryza</w:t>
            </w:r>
          </w:p>
        </w:tc>
      </w:tr>
      <w:tr>
        <w:tc>
          <w:tcPr>
            <w:tcW w:type="dxa" w:w="600"/>
            <w:shd w:fill="FFFFFF" w:color="auto" w:val="clear"/>
            <w:tcMar>
              <w:top w:type="dxa" w:w="60"/>
              <w:left w:type="dxa" w:w="100"/>
              <w:bottom w:type="dxa" w:w="60"/>
              <w:right w:type="dxa" w:w="100"/>
            </w:tcMar>
          </w:tcPr>
          <w:p>
            <w:pPr>
              <w:spacing w:after="0" w:before="0"/>
            </w:pPr>
            <w:r>
              <w:rPr>
                <w:rFonts w:ascii="Arial" w:cs="Arial" w:eastAsia="Arial" w:hAnsi="Arial"/>
                <w:b/>
                <w:bCs/>
                <w:color w:val="000000"/>
                <w:sz w:val="20"/>
                <w:szCs w:val="20"/>
              </w:rPr>
              <w:t xml:space="preserve"/>
            </w:r>
          </w:p>
        </w:tc>
        <w:tc>
          <w:tcPr>
            <w:tcW w:type="dxa" w:w="5400"/>
            <w:shd w:fill="FFFFFF" w:color="auto" w:val="clear"/>
            <w:tcMar>
              <w:top w:type="dxa" w:w="60"/>
              <w:left w:type="dxa" w:w="100"/>
              <w:bottom w:type="dxa" w:w="60"/>
              <w:right w:type="dxa" w:w="100"/>
            </w:tcMar>
          </w:tcPr>
          <w:p>
            <w:pPr>
              <w:spacing w:after="0" w:before="0"/>
            </w:pPr>
            <w:r>
              <w:rPr>
                <w:rFonts w:ascii="Arial" w:cs="Arial" w:eastAsia="Arial" w:hAnsi="Arial"/>
                <w:b/>
                <w:bCs/>
                <w:color w:val="000000"/>
                <w:sz w:val="20"/>
                <w:szCs w:val="20"/>
              </w:rPr>
              <w:t xml:space="preserve">Planned total</w:t>
            </w:r>
          </w:p>
        </w:tc>
        <w:tc>
          <w:tcPr>
            <w:tcW w:type="dxa" w:w="1800"/>
            <w:shd w:fill="FFFFFF" w:color="auto" w:val="clear"/>
            <w:tcMar>
              <w:top w:type="dxa" w:w="60"/>
              <w:left w:type="dxa" w:w="100"/>
              <w:bottom w:type="dxa" w:w="60"/>
              <w:right w:type="dxa" w:w="100"/>
            </w:tcMar>
          </w:tcPr>
          <w:p>
            <w:pPr>
              <w:spacing w:after="0" w:before="0"/>
            </w:pPr>
            <w:r>
              <w:rPr>
                <w:rFonts w:ascii="Arial" w:cs="Arial" w:eastAsia="Arial" w:hAnsi="Arial"/>
                <w:b/>
                <w:bCs/>
                <w:color w:val="000000"/>
                <w:sz w:val="20"/>
                <w:szCs w:val="20"/>
              </w:rPr>
              <w:t xml:space="preserve">17 min 30 sec</w:t>
            </w:r>
          </w:p>
        </w:tc>
        <w:tc>
          <w:tcPr>
            <w:tcW w:type="dxa" w:w="1560"/>
            <w:shd w:fill="FFFFFF" w:color="auto" w:val="clear"/>
            <w:tcMar>
              <w:top w:type="dxa" w:w="60"/>
              <w:left w:type="dxa" w:w="100"/>
              <w:bottom w:type="dxa" w:w="60"/>
              <w:right w:type="dxa" w:w="100"/>
            </w:tcMar>
          </w:tcPr>
          <w:p>
            <w:pPr>
              <w:spacing w:after="0" w:before="0"/>
            </w:pPr>
            <w:r>
              <w:rPr>
                <w:rFonts w:ascii="Arial" w:cs="Arial" w:eastAsia="Arial" w:hAnsi="Arial"/>
                <w:b/>
                <w:bCs/>
                <w:color w:val="000000"/>
                <w:sz w:val="20"/>
                <w:szCs w:val="20"/>
              </w:rPr>
              <w:t xml:space="preserve"/>
            </w:r>
          </w:p>
        </w:tc>
      </w:tr>
      <w:tr>
        <w:tc>
          <w:tcPr>
            <w:tcW w:type="dxa" w:w="600"/>
            <w:shd w:fill="FFFFFF" w:color="auto" w:val="clear"/>
            <w:tcMar>
              <w:top w:type="dxa" w:w="60"/>
              <w:left w:type="dxa" w:w="100"/>
              <w:bottom w:type="dxa" w:w="60"/>
              <w:right w:type="dxa" w:w="100"/>
            </w:tcMar>
          </w:tcPr>
          <w:p>
            <w:pPr>
              <w:spacing w:after="0" w:before="0"/>
            </w:pPr>
            <w:r>
              <w:rPr>
                <w:rFonts w:ascii="Arial" w:cs="Arial" w:eastAsia="Arial" w:hAnsi="Arial"/>
                <w:b/>
                <w:bCs/>
                <w:color w:val="000000"/>
                <w:sz w:val="20"/>
                <w:szCs w:val="20"/>
              </w:rPr>
              <w:t xml:space="preserve"/>
            </w:r>
          </w:p>
        </w:tc>
        <w:tc>
          <w:tcPr>
            <w:tcW w:type="dxa" w:w="5400"/>
            <w:shd w:fill="FFFFFF" w:color="auto" w:val="clear"/>
            <w:tcMar>
              <w:top w:type="dxa" w:w="60"/>
              <w:left w:type="dxa" w:w="100"/>
              <w:bottom w:type="dxa" w:w="60"/>
              <w:right w:type="dxa" w:w="100"/>
            </w:tcMar>
          </w:tcPr>
          <w:p>
            <w:pPr>
              <w:spacing w:after="0" w:before="0"/>
            </w:pPr>
            <w:r>
              <w:rPr>
                <w:rFonts w:ascii="Arial" w:cs="Arial" w:eastAsia="Arial" w:hAnsi="Arial"/>
                <w:b/>
                <w:bCs/>
                <w:color w:val="000000"/>
                <w:sz w:val="20"/>
                <w:szCs w:val="20"/>
              </w:rPr>
              <w:t xml:space="preserve">Buffer for slow loads, delayed SMS, panel interruptions</w:t>
            </w:r>
          </w:p>
        </w:tc>
        <w:tc>
          <w:tcPr>
            <w:tcW w:type="dxa" w:w="1800"/>
            <w:shd w:fill="FFFFFF" w:color="auto" w:val="clear"/>
            <w:tcMar>
              <w:top w:type="dxa" w:w="60"/>
              <w:left w:type="dxa" w:w="100"/>
              <w:bottom w:type="dxa" w:w="60"/>
              <w:right w:type="dxa" w:w="100"/>
            </w:tcMar>
          </w:tcPr>
          <w:p>
            <w:pPr>
              <w:spacing w:after="0" w:before="0"/>
            </w:pPr>
            <w:r>
              <w:rPr>
                <w:rFonts w:ascii="Arial" w:cs="Arial" w:eastAsia="Arial" w:hAnsi="Arial"/>
                <w:b/>
                <w:bCs/>
                <w:color w:val="000000"/>
                <w:sz w:val="20"/>
                <w:szCs w:val="20"/>
              </w:rPr>
              <w:t xml:space="preserve">2 min 30 sec</w:t>
            </w:r>
          </w:p>
        </w:tc>
        <w:tc>
          <w:tcPr>
            <w:tcW w:type="dxa" w:w="1560"/>
            <w:shd w:fill="FFFFFF" w:color="auto" w:val="clear"/>
            <w:tcMar>
              <w:top w:type="dxa" w:w="60"/>
              <w:left w:type="dxa" w:w="100"/>
              <w:bottom w:type="dxa" w:w="60"/>
              <w:right w:type="dxa" w:w="100"/>
            </w:tcMar>
          </w:tcPr>
          <w:p>
            <w:pPr>
              <w:spacing w:after="0" w:before="0"/>
            </w:pPr>
            <w:r>
              <w:rPr>
                <w:rFonts w:ascii="Arial" w:cs="Arial" w:eastAsia="Arial" w:hAnsi="Arial"/>
                <w:b/>
                <w:bCs/>
                <w:color w:val="000000"/>
                <w:sz w:val="20"/>
                <w:szCs w:val="20"/>
              </w:rPr>
              <w:t xml:space="preserve"/>
            </w:r>
          </w:p>
        </w:tc>
      </w:tr>
    </w:tbl>
    <w:p>
      <w:pPr>
        <w:spacing w:after="60" w:before="0"/>
      </w:pPr>
      <w:r>
        <w:rPr>
          <w:rFonts w:ascii="Arial" w:cs="Arial" w:eastAsia="Arial" w:hAnsi="Arial"/>
          <w:color w:val="000000"/>
          <w:sz w:val="22"/>
          <w:szCs w:val="22"/>
        </w:rPr>
        <w:t xml:space="preserve"/>
      </w:r>
    </w:p>
    <w:p>
      <w:pPr>
        <w:keepNext/>
        <w:pBdr>
          <w:bottom w:val="single" w:color="1F3A5F" w:sz="6" w:space="4"/>
        </w:pBdr>
        <w:spacing w:after="80" w:before="320"/>
      </w:pPr>
      <w:r>
        <w:rPr>
          <w:rFonts w:ascii="Arial" w:cs="Arial" w:eastAsia="Arial" w:hAnsi="Arial"/>
          <w:b/>
          <w:bCs/>
          <w:color w:val="1F3A5F"/>
          <w:sz w:val="32"/>
          <w:szCs w:val="32"/>
        </w:rPr>
        <w:t xml:space="preserve">Before the defense</w:t>
      </w:r>
    </w:p>
    <w:p>
      <w:pPr>
        <w:spacing w:after="100" w:before="0"/>
      </w:pPr>
      <w:r>
        <w:rPr>
          <w:rFonts w:ascii="Arial" w:cs="Arial" w:eastAsia="Arial" w:hAnsi="Arial"/>
          <w:color w:val="000000"/>
          <w:sz w:val="22"/>
          <w:szCs w:val="22"/>
        </w:rPr>
        <w:t xml:space="preserve">The demo data is built for October 6, 2026. Bills, overdue days, ticket times and report numbers all line up with that date.</w:t>
      </w:r>
    </w:p>
    <w:p>
      <w:pPr>
        <w:keepNext/>
        <w:spacing w:after="60" w:before="200"/>
      </w:pPr>
      <w:r>
        <w:rPr>
          <w:rFonts w:ascii="Arial" w:cs="Arial" w:eastAsia="Arial" w:hAnsi="Arial"/>
          <w:b/>
          <w:bCs/>
          <w:color w:val="1F3A5F"/>
          <w:sz w:val="24"/>
          <w:szCs w:val="24"/>
        </w:rPr>
        <w:t xml:space="preserve">Resetting the demo after a rehearsal</w:t>
      </w:r>
    </w:p>
    <w:p>
      <w:pPr>
        <w:pStyle w:val="ListParagraph"/>
        <w:numPr>
          <w:ilvl w:val="0"/>
          <w:numId w:val="2"/>
        </w:numPr>
        <w:spacing w:after="60"/>
      </w:pPr>
      <w:r>
        <w:rPr>
          <w:rFonts w:ascii="Arial" w:cs="Arial" w:eastAsia="Arial" w:hAnsi="Arial"/>
          <w:b/>
          <w:bCs/>
          <w:color w:val="000000"/>
          <w:sz w:val="22"/>
          <w:szCs w:val="22"/>
        </w:rPr>
        <w:t xml:space="preserve">Cloud site:</w:t>
      </w:r>
      <w:r>
        <w:rPr>
          <w:rFonts w:ascii="Arial" w:cs="Arial" w:eastAsia="Arial" w:hAnsi="Arial"/>
          <w:color w:val="000000"/>
          <w:sz w:val="22"/>
          <w:szCs w:val="22"/>
        </w:rPr>
        <w:t xml:space="preserve"> re-import database.sql into the Laravel Cloud database (the one named "production"). This puts Ben back at Stage 2, removes the arrow added in Room 105, and removes Maria's burst-pipe ticket. Do this after the last rehearsal and before the defense.</w:t>
      </w:r>
    </w:p>
    <w:p>
      <w:pPr>
        <w:pStyle w:val="ListParagraph"/>
        <w:numPr>
          <w:ilvl w:val="0"/>
          <w:numId w:val="2"/>
        </w:numPr>
        <w:spacing w:after="60"/>
      </w:pPr>
      <w:r>
        <w:rPr>
          <w:rFonts w:ascii="Arial" w:cs="Arial" w:eastAsia="Arial" w:hAnsi="Arial"/>
          <w:b/>
          <w:bCs/>
          <w:color w:val="000000"/>
          <w:sz w:val="22"/>
          <w:szCs w:val="22"/>
        </w:rPr>
        <w:t xml:space="preserve">Local copy:</w:t>
      </w:r>
      <w:r>
        <w:rPr>
          <w:rFonts w:ascii="Arial" w:cs="Arial" w:eastAsia="Arial" w:hAnsi="Arial"/>
          <w:color w:val="000000"/>
          <w:sz w:val="22"/>
          <w:szCs w:val="22"/>
        </w:rPr>
        <w:t xml:space="preserve"> run php artisan db:seed --class=DemoDataSeeder.</w:t>
      </w:r>
    </w:p>
    <w:p>
      <w:pPr>
        <w:pStyle w:val="ListParagraph"/>
        <w:numPr>
          <w:ilvl w:val="0"/>
          <w:numId w:val="2"/>
        </w:numPr>
        <w:spacing w:after="60"/>
      </w:pPr>
      <w:r>
        <w:rPr>
          <w:rFonts w:ascii="Arial" w:cs="Arial" w:eastAsia="Arial" w:hAnsi="Arial"/>
          <w:b/>
          <w:bCs/>
          <w:color w:val="000000"/>
          <w:sz w:val="22"/>
          <w:szCs w:val="22"/>
        </w:rPr>
        <w:t xml:space="preserve">Important:</w:t>
      </w:r>
      <w:r>
        <w:rPr>
          <w:rFonts w:ascii="Arial" w:cs="Arial" w:eastAsia="Arial" w:hAnsi="Arial"/>
          <w:color w:val="000000"/>
          <w:sz w:val="22"/>
          <w:szCs w:val="22"/>
        </w:rPr>
        <w:t xml:space="preserve"> do not turn on the Laravel Cloud Scheduler. It would move the overdue tenants up the stages overnight and text the demo phone.</w:t>
      </w:r>
    </w:p>
    <w:p>
      <w:pPr>
        <w:keepNext/>
        <w:spacing w:after="60" w:before="200"/>
      </w:pPr>
      <w:r>
        <w:rPr>
          <w:rFonts w:ascii="Arial" w:cs="Arial" w:eastAsia="Arial" w:hAnsi="Arial"/>
          <w:b/>
          <w:bCs/>
          <w:color w:val="1F3A5F"/>
          <w:sz w:val="24"/>
          <w:szCs w:val="24"/>
        </w:rPr>
        <w:t xml:space="preserve">Demo accounts (every password is Password123!)</w:t>
      </w:r>
    </w:p>
    <w:p>
      <w:pPr>
        <w:pStyle w:val="ListParagraph"/>
        <w:numPr>
          <w:ilvl w:val="0"/>
          <w:numId w:val="2"/>
        </w:numPr>
        <w:spacing w:after="60"/>
      </w:pPr>
      <w:r>
        <w:rPr>
          <w:rFonts w:ascii="Arial" w:cs="Arial" w:eastAsia="Arial" w:hAnsi="Arial"/>
          <w:b/>
          <w:bCs/>
          <w:color w:val="000000"/>
          <w:sz w:val="22"/>
          <w:szCs w:val="22"/>
        </w:rPr>
        <w:t xml:space="preserve">Owner:</w:t>
      </w:r>
      <w:r>
        <w:rPr>
          <w:rFonts w:ascii="Arial" w:cs="Arial" w:eastAsia="Arial" w:hAnsi="Arial"/>
          <w:color w:val="000000"/>
          <w:sz w:val="22"/>
          <w:szCs w:val="22"/>
        </w:rPr>
        <w:t xml:space="preserve"> owner@nestph.test (Teresita Mendoza, Owner).</w:t>
      </w:r>
    </w:p>
    <w:p>
      <w:pPr>
        <w:pStyle w:val="ListParagraph"/>
        <w:numPr>
          <w:ilvl w:val="0"/>
          <w:numId w:val="2"/>
        </w:numPr>
        <w:spacing w:after="60"/>
      </w:pPr>
      <w:r>
        <w:rPr>
          <w:rFonts w:ascii="Arial" w:cs="Arial" w:eastAsia="Arial" w:hAnsi="Arial"/>
          <w:b/>
          <w:bCs/>
          <w:color w:val="000000"/>
          <w:sz w:val="22"/>
          <w:szCs w:val="22"/>
        </w:rPr>
        <w:t xml:space="preserve">Ben:</w:t>
      </w:r>
      <w:r>
        <w:rPr>
          <w:rFonts w:ascii="Arial" w:cs="Arial" w:eastAsia="Arial" w:hAnsi="Arial"/>
          <w:color w:val="000000"/>
          <w:sz w:val="22"/>
          <w:szCs w:val="22"/>
        </w:rPr>
        <w:t xml:space="preserve"> Benjamin Robles, benjamin.robles@gmail.com. Room 103, 3 days overdue, at Stage 2. His number and his emergency contact's number are both the phone Shayne holds.</w:t>
      </w:r>
    </w:p>
    <w:p>
      <w:pPr>
        <w:pStyle w:val="ListParagraph"/>
        <w:numPr>
          <w:ilvl w:val="0"/>
          <w:numId w:val="2"/>
        </w:numPr>
        <w:spacing w:after="60"/>
      </w:pPr>
      <w:r>
        <w:rPr>
          <w:rFonts w:ascii="Arial" w:cs="Arial" w:eastAsia="Arial" w:hAnsi="Arial"/>
          <w:b/>
          <w:bCs/>
          <w:color w:val="000000"/>
          <w:sz w:val="22"/>
          <w:szCs w:val="22"/>
        </w:rPr>
        <w:t xml:space="preserve">Maria:</w:t>
      </w:r>
      <w:r>
        <w:rPr>
          <w:rFonts w:ascii="Arial" w:cs="Arial" w:eastAsia="Arial" w:hAnsi="Arial"/>
          <w:color w:val="000000"/>
          <w:sz w:val="22"/>
          <w:szCs w:val="22"/>
        </w:rPr>
        <w:t xml:space="preserve"> Maria Angelica Santos, maria.santos@gmail.com. Room 101, fully paid, full portal access.</w:t>
      </w:r>
    </w:p>
    <w:p>
      <w:pPr>
        <w:pStyle w:val="ListParagraph"/>
        <w:numPr>
          <w:ilvl w:val="0"/>
          <w:numId w:val="2"/>
        </w:numPr>
        <w:spacing w:after="60"/>
      </w:pPr>
      <w:r>
        <w:rPr>
          <w:rFonts w:ascii="Arial" w:cs="Arial" w:eastAsia="Arial" w:hAnsi="Arial"/>
          <w:b/>
          <w:bCs/>
          <w:color w:val="000000"/>
          <w:sz w:val="22"/>
          <w:szCs w:val="22"/>
        </w:rPr>
        <w:t xml:space="preserve">Camille:</w:t>
      </w:r>
      <w:r>
        <w:rPr>
          <w:rFonts w:ascii="Arial" w:cs="Arial" w:eastAsia="Arial" w:hAnsi="Arial"/>
          <w:color w:val="000000"/>
          <w:sz w:val="22"/>
          <w:szCs w:val="22"/>
        </w:rPr>
        <w:t xml:space="preserve"> Camille Flores. Overdue but on Pause (payment plan). Used only to show the Override.</w:t>
      </w:r>
    </w:p>
    <w:p>
      <w:pPr>
        <w:pStyle w:val="ListParagraph"/>
        <w:numPr>
          <w:ilvl w:val="0"/>
          <w:numId w:val="2"/>
        </w:numPr>
        <w:spacing w:after="60"/>
      </w:pPr>
      <w:r>
        <w:rPr>
          <w:rFonts w:ascii="Arial" w:cs="Arial" w:eastAsia="Arial" w:hAnsi="Arial"/>
          <w:b/>
          <w:bCs/>
          <w:color w:val="000000"/>
          <w:sz w:val="22"/>
          <w:szCs w:val="22"/>
        </w:rPr>
        <w:t xml:space="preserve">Other stages on the board:</w:t>
      </w:r>
      <w:r>
        <w:rPr>
          <w:rFonts w:ascii="Arial" w:cs="Arial" w:eastAsia="Arial" w:hAnsi="Arial"/>
          <w:color w:val="000000"/>
          <w:sz w:val="22"/>
          <w:szCs w:val="22"/>
        </w:rPr>
        <w:t xml:space="preserve"> Rowell Lacsamana (Stage 3), John Paul Mendoza (Stage 4), Trisha Galvez (Stage 5), Joseph Cruz (Stage 6, blacklisted). Point at them; do not click their stage buttons.</w:t>
      </w:r>
    </w:p>
    <w:p>
      <w:pPr>
        <w:pStyle w:val="ListParagraph"/>
        <w:numPr>
          <w:ilvl w:val="0"/>
          <w:numId w:val="2"/>
        </w:numPr>
        <w:spacing w:after="60"/>
      </w:pPr>
      <w:r>
        <w:rPr>
          <w:rFonts w:ascii="Arial" w:cs="Arial" w:eastAsia="Arial" w:hAnsi="Arial"/>
          <w:b/>
          <w:bCs/>
          <w:color w:val="000000"/>
          <w:sz w:val="22"/>
          <w:szCs w:val="22"/>
        </w:rPr>
        <w:t xml:space="preserve">VR:</w:t>
      </w:r>
      <w:r>
        <w:rPr>
          <w:rFonts w:ascii="Arial" w:cs="Arial" w:eastAsia="Arial" w:hAnsi="Arial"/>
          <w:color w:val="000000"/>
          <w:sz w:val="22"/>
          <w:szCs w:val="22"/>
        </w:rPr>
        <w:t xml:space="preserve"> Room 105 (solo fan room, its one bed vacant) is the only room with a VR tour. It has 2 photos, Living Room and Computer Room, and no arrow between them yet.</w:t>
      </w:r>
    </w:p>
    <w:p>
      <w:pPr>
        <w:keepNext/>
        <w:spacing w:after="60" w:before="200"/>
      </w:pPr>
      <w:r>
        <w:rPr>
          <w:rFonts w:ascii="Arial" w:cs="Arial" w:eastAsia="Arial" w:hAnsi="Arial"/>
          <w:b/>
          <w:bCs/>
          <w:color w:val="1F3A5F"/>
          <w:sz w:val="24"/>
          <w:szCs w:val="24"/>
        </w:rPr>
        <w:t xml:space="preserve">Setup</w:t>
      </w:r>
    </w:p>
    <w:p>
      <w:pPr>
        <w:pStyle w:val="ListParagraph"/>
        <w:numPr>
          <w:ilvl w:val="0"/>
          <w:numId w:val="2"/>
        </w:numPr>
        <w:spacing w:after="60"/>
      </w:pPr>
      <w:r>
        <w:rPr>
          <w:rFonts w:ascii="Arial" w:cs="Arial" w:eastAsia="Arial" w:hAnsi="Arial"/>
          <w:color w:val="000000"/>
          <w:sz w:val="22"/>
          <w:szCs w:val="22"/>
        </w:rPr>
        <w:t xml:space="preserve">Window A: normal browser, logged in as the Owner.</w:t>
      </w:r>
    </w:p>
    <w:p>
      <w:pPr>
        <w:pStyle w:val="ListParagraph"/>
        <w:numPr>
          <w:ilvl w:val="0"/>
          <w:numId w:val="2"/>
        </w:numPr>
        <w:spacing w:after="60"/>
      </w:pPr>
      <w:r>
        <w:rPr>
          <w:rFonts w:ascii="Arial" w:cs="Arial" w:eastAsia="Arial" w:hAnsi="Arial"/>
          <w:color w:val="000000"/>
          <w:sz w:val="22"/>
          <w:szCs w:val="22"/>
        </w:rPr>
        <w:t xml:space="preserve">Window B: Incognito, on the public homepage. Used for the visitor, then Ben, then Maria. Log out between each.</w:t>
      </w:r>
    </w:p>
    <w:p>
      <w:pPr>
        <w:pStyle w:val="ListParagraph"/>
        <w:numPr>
          <w:ilvl w:val="0"/>
          <w:numId w:val="2"/>
        </w:numPr>
        <w:spacing w:after="60"/>
      </w:pPr>
      <w:r>
        <w:rPr>
          <w:rFonts w:ascii="Arial" w:cs="Arial" w:eastAsia="Arial" w:hAnsi="Arial"/>
          <w:color w:val="000000"/>
          <w:sz w:val="22"/>
          <w:szCs w:val="22"/>
        </w:rPr>
        <w:t xml:space="preserve">Phone charged, sound on, has signal. SMS gateway app is on and connected.</w:t>
      </w:r>
    </w:p>
    <w:p>
      <w:pPr>
        <w:pStyle w:val="ListParagraph"/>
        <w:numPr>
          <w:ilvl w:val="0"/>
          <w:numId w:val="2"/>
        </w:numPr>
        <w:spacing w:after="60"/>
      </w:pPr>
      <w:r>
        <w:rPr>
          <w:rFonts w:ascii="Arial" w:cs="Arial" w:eastAsia="Arial" w:hAnsi="Arial"/>
          <w:color w:val="000000"/>
          <w:sz w:val="22"/>
          <w:szCs w:val="22"/>
        </w:rPr>
        <w:t xml:space="preserve">Browser zoom at about 110 to 125 percent. Close other tabs, silence notifications, plug in the laptop.</w:t>
      </w:r>
    </w:p>
    <w:p>
      <w:pPr>
        <w:pStyle w:val="ListParagraph"/>
        <w:numPr>
          <w:ilvl w:val="0"/>
          <w:numId w:val="2"/>
        </w:numPr>
        <w:spacing w:after="60"/>
      </w:pPr>
      <w:r>
        <w:rPr>
          <w:rFonts w:ascii="Arial" w:cs="Arial" w:eastAsia="Arial" w:hAnsi="Arial"/>
          <w:color w:val="000000"/>
          <w:sz w:val="22"/>
          <w:szCs w:val="22"/>
        </w:rPr>
        <w:t xml:space="preserve">Open the VR tour and the Reports page once before the defense so they load fast.</w:t>
      </w:r>
    </w:p>
    <w:p>
      <w:pPr>
        <w:keepNext/>
        <w:pBdr>
          <w:bottom w:val="single" w:color="1F3A5F" w:sz="6" w:space="4"/>
        </w:pBdr>
        <w:spacing w:after="80" w:before="320"/>
      </w:pPr>
      <w:r>
        <w:rPr>
          <w:rFonts w:ascii="Arial" w:cs="Arial" w:eastAsia="Arial" w:hAnsi="Arial"/>
          <w:b/>
          <w:bCs/>
          <w:color w:val="1F3A5F"/>
          <w:sz w:val="32"/>
          <w:szCs w:val="32"/>
        </w:rPr>
        <w:t xml:space="preserve">Part 0: Opening (30 sec)</w:t>
      </w:r>
    </w:p>
    <w:p>
      <w:pPr>
        <w:spacing w:after="120" w:before="0"/>
      </w:pPr>
      <w:r>
        <w:rPr>
          <w:rFonts w:ascii="Arial" w:cs="Arial" w:eastAsia="Arial" w:hAnsi="Arial"/>
          <w:i/>
          <w:iCs/>
          <w:color w:val="6B7280"/>
          <w:sz w:val="20"/>
          <w:szCs w:val="20"/>
        </w:rPr>
        <w:t xml:space="preserve">Presenter: Ryza  |  Vince: nothing to click, homepage open in Window B</w:t>
      </w:r>
    </w:p>
    <w:p>
      <w:pPr>
        <w:keepNext/>
        <w:spacing w:after="60" w:before="220"/>
      </w:pPr>
      <w:r>
        <w:rPr>
          <w:rFonts w:ascii="Arial" w:cs="Arial" w:eastAsia="Arial" w:hAnsi="Arial"/>
          <w:b/>
          <w:bCs/>
          <w:color w:val="1F3A5F"/>
          <w:sz w:val="24"/>
          <w:szCs w:val="24"/>
        </w:rPr>
        <w:t xml:space="preserve">0.1  Introduce the demo</w:t>
      </w:r>
      <w:r>
        <w:rPr>
          <w:rFonts w:ascii="Arial" w:cs="Arial" w:eastAsia="Arial" w:hAnsi="Arial"/>
          <w:color w:val="6B7280"/>
          <w:sz w:val="20"/>
          <w:szCs w:val="20"/>
        </w:rPr>
        <w:t xml:space="preserve">   (30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Nothing. Keep the public homepage visible.</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"For our demo, we will show four parts of NEST.PH: the VR Room Tour, the Delinquency Protocol, Reports, and Tickets. We will follow three tenants. Ana is a student from the province who is looking for a room. Ben stops paying his rent. And Maria has an emergency in her room. Let's start with Ana."</w:t>
      </w:r>
    </w:p>
    <w:p>
      <w:pPr>
        <w:keepNext/>
        <w:pBdr>
          <w:bottom w:val="single" w:color="1F3A5F" w:sz="6" w:space="4"/>
        </w:pBdr>
        <w:spacing w:after="80" w:before="320"/>
      </w:pPr>
      <w:r>
        <w:rPr>
          <w:rFonts w:ascii="Arial" w:cs="Arial" w:eastAsia="Arial" w:hAnsi="Arial"/>
          <w:b/>
          <w:bCs/>
          <w:color w:val="1F3A5F"/>
          <w:sz w:val="32"/>
          <w:szCs w:val="32"/>
        </w:rPr>
        <w:t xml:space="preserve">Part 1: VR Management (4 min 30 sec)</w:t>
      </w:r>
    </w:p>
    <w:p>
      <w:pPr>
        <w:spacing w:after="120" w:before="0"/>
      </w:pPr>
      <w:r>
        <w:rPr>
          <w:rFonts w:ascii="Arial" w:cs="Arial" w:eastAsia="Arial" w:hAnsi="Arial"/>
          <w:i/>
          <w:iCs/>
          <w:color w:val="6B7280"/>
          <w:sz w:val="20"/>
          <w:szCs w:val="20"/>
        </w:rPr>
        <w:t xml:space="preserve">Presenter: Ryza  |  Vince: Window B first, then Window A for the admin side</w:t>
      </w:r>
    </w:p>
    <w:p>
      <w:pPr>
        <w:keepNext/>
        <w:spacing w:after="60" w:before="220"/>
      </w:pPr>
      <w:r>
        <w:rPr>
          <w:rFonts w:ascii="Arial" w:cs="Arial" w:eastAsia="Arial" w:hAnsi="Arial"/>
          <w:b/>
          <w:bCs/>
          <w:color w:val="1F3A5F"/>
          <w:sz w:val="24"/>
          <w:szCs w:val="24"/>
        </w:rPr>
        <w:t xml:space="preserve">1.1  Rooms page</w:t>
      </w:r>
      <w:r>
        <w:rPr>
          <w:rFonts w:ascii="Arial" w:cs="Arial" w:eastAsia="Arial" w:hAnsi="Arial"/>
          <w:color w:val="6B7280"/>
          <w:sz w:val="20"/>
          <w:szCs w:val="20"/>
        </w:rPr>
        <w:t xml:space="preserve">   (30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In Window B, open the Rooms page. Point at the rates, availability, and the color-coded vacancy statuses.</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"Ana lives in the province and cannot visit Manila yet. On our public page, she checks the rates and sees in real time which beds are vacant. Each color is a vacancy status, and no account is needed."</w:t>
      </w:r>
    </w:p>
    <w:p>
      <w:pPr>
        <w:spacing w:after="120" w:before="0"/>
      </w:pPr>
      <w:r>
        <w:rPr>
          <w:rFonts w:ascii="Arial" w:cs="Arial" w:eastAsia="Arial" w:hAnsi="Arial"/>
          <w:color w:val="6B7280"/>
          <w:sz w:val="20"/>
          <w:szCs w:val="20"/>
        </w:rPr>
        <w:t xml:space="preserve">Note: Tables 11 and 29.</w:t>
      </w:r>
    </w:p>
    <w:p>
      <w:pPr>
        <w:keepNext/>
        <w:spacing w:after="60" w:before="220"/>
      </w:pPr>
      <w:r>
        <w:rPr>
          <w:rFonts w:ascii="Arial" w:cs="Arial" w:eastAsia="Arial" w:hAnsi="Arial"/>
          <w:b/>
          <w:bCs/>
          <w:color w:val="1F3A5F"/>
          <w:sz w:val="24"/>
          <w:szCs w:val="24"/>
        </w:rPr>
        <w:t xml:space="preserve">1.2  Open the VR tour</w:t>
      </w:r>
      <w:r>
        <w:rPr>
          <w:rFonts w:ascii="Arial" w:cs="Arial" w:eastAsia="Arial" w:hAnsi="Arial"/>
          <w:color w:val="6B7280"/>
          <w:sz w:val="20"/>
          <w:szCs w:val="20"/>
        </w:rPr>
        <w:t xml:space="preserve">   (1 min 15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Open the VR Tour page and open Room 105's tour. Drag the view left, right, up, and down.</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"Instead of static photos, Ana looks around a 360-degree view of the room, as if she were standing inside. The owner does not need a special camera: a phone's panorama mode works. If a room has no VR content yet, the system falls back to regular photos."</w:t>
      </w:r>
    </w:p>
    <w:p>
      <w:pPr>
        <w:spacing w:after="120" w:before="0"/>
      </w:pPr>
      <w:r>
        <w:rPr>
          <w:rFonts w:ascii="Arial" w:cs="Arial" w:eastAsia="Arial" w:hAnsi="Arial"/>
          <w:color w:val="6B7280"/>
          <w:sz w:val="20"/>
          <w:szCs w:val="20"/>
        </w:rPr>
        <w:t xml:space="preserve">Note: Table 30.</w:t>
      </w:r>
    </w:p>
    <w:p>
      <w:pPr>
        <w:keepNext/>
        <w:spacing w:after="60" w:before="220"/>
      </w:pPr>
      <w:r>
        <w:rPr>
          <w:rFonts w:ascii="Arial" w:cs="Arial" w:eastAsia="Arial" w:hAnsi="Arial"/>
          <w:b/>
          <w:bCs/>
          <w:color w:val="1F3A5F"/>
          <w:sz w:val="24"/>
          <w:szCs w:val="24"/>
        </w:rPr>
        <w:t xml:space="preserve">1.3  Inquire and Apply buttons</w:t>
      </w:r>
      <w:r>
        <w:rPr>
          <w:rFonts w:ascii="Arial" w:cs="Arial" w:eastAsia="Arial" w:hAnsi="Arial"/>
          <w:color w:val="6B7280"/>
          <w:sz w:val="20"/>
          <w:szCs w:val="20"/>
        </w:rPr>
        <w:t xml:space="preserve">   (15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Point at the Inquire and Apply buttons. Do not click them.</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"If she likes the room, she can inquire or apply right from the tour. The tour leads straight to a booking."</w:t>
      </w:r>
    </w:p>
    <w:p>
      <w:pPr>
        <w:spacing w:after="120" w:before="0"/>
      </w:pPr>
      <w:r>
        <w:rPr>
          <w:rFonts w:ascii="Arial" w:cs="Arial" w:eastAsia="Arial" w:hAnsi="Arial"/>
          <w:color w:val="6B7280"/>
          <w:sz w:val="20"/>
          <w:szCs w:val="20"/>
        </w:rPr>
        <w:t xml:space="preserve">Note: Tables 12 and 13.</w:t>
      </w:r>
    </w:p>
    <w:p>
      <w:pPr>
        <w:keepNext/>
        <w:spacing w:after="60" w:before="220"/>
      </w:pPr>
      <w:r>
        <w:rPr>
          <w:rFonts w:ascii="Arial" w:cs="Arial" w:eastAsia="Arial" w:hAnsi="Arial"/>
          <w:b/>
          <w:bCs/>
          <w:color w:val="1F3A5F"/>
          <w:sz w:val="24"/>
          <w:szCs w:val="24"/>
        </w:rPr>
        <w:t xml:space="preserve">1.4  Admin builds the tour</w:t>
      </w:r>
      <w:r>
        <w:rPr>
          <w:rFonts w:ascii="Arial" w:cs="Arial" w:eastAsia="Arial" w:hAnsi="Arial"/>
          <w:color w:val="6B7280"/>
          <w:sz w:val="20"/>
          <w:szCs w:val="20"/>
        </w:rPr>
        <w:t xml:space="preserve">   (1 min 45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Switch to Window A. Open VR Management, then open Room 105. Show the photo list. Click Add Arrow, click the doorway on the Living Room photo, choose Computer Room, and Save. Then show the Visibility options: Public, Locked, Draft.</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"Now the owner's side. Each photo is one spot a visitor can stand in. To connect two spots, the owner clicks where the door is and picks where it leads. That arrow is how a visitor walks from one spot to the next. The owner also controls who sees the tour. Draft hides an unfinished tour, so visitors never see a half-built room."</w:t>
      </w:r>
    </w:p>
    <w:p>
      <w:pPr>
        <w:spacing w:after="120" w:before="0"/>
      </w:pPr>
      <w:r>
        <w:rPr>
          <w:rFonts w:ascii="Arial" w:cs="Arial" w:eastAsia="Arial" w:hAnsi="Arial"/>
          <w:color w:val="6B7280"/>
          <w:sz w:val="20"/>
          <w:szCs w:val="20"/>
        </w:rPr>
        <w:t xml:space="preserve">Note: Table 31. Do not delete or replace any photos. Only add the arrow.</w:t>
      </w:r>
    </w:p>
    <w:p>
      <w:pPr>
        <w:keepNext/>
        <w:spacing w:after="60" w:before="220"/>
      </w:pPr>
      <w:r>
        <w:rPr>
          <w:rFonts w:ascii="Arial" w:cs="Arial" w:eastAsia="Arial" w:hAnsi="Arial"/>
          <w:b/>
          <w:bCs/>
          <w:color w:val="1F3A5F"/>
          <w:sz w:val="24"/>
          <w:szCs w:val="24"/>
        </w:rPr>
        <w:t xml:space="preserve">1.5  Show it live</w:t>
      </w:r>
      <w:r>
        <w:rPr>
          <w:rFonts w:ascii="Arial" w:cs="Arial" w:eastAsia="Arial" w:hAnsi="Arial"/>
          <w:color w:val="6B7280"/>
          <w:sz w:val="20"/>
          <w:szCs w:val="20"/>
        </w:rPr>
        <w:t xml:space="preserve">   (45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Refresh Window B and open Room 105's tour. Click the new arrow to go from the Living Room to the Computer Room.</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"The change is live immediately. Ana can now walk from the living room to the computer room, all before she visits. Now let's look at a tenant who is not as easy. I will hand over to Ayranne."</w:t>
      </w:r>
    </w:p>
    <w:p>
      <w:pPr>
        <w:spacing w:after="120" w:before="0"/>
      </w:pPr>
      <w:r>
        <w:rPr>
          <w:rFonts w:ascii="Arial" w:cs="Arial" w:eastAsia="Arial" w:hAnsi="Arial"/>
          <w:color w:val="6B7280"/>
          <w:sz w:val="20"/>
          <w:szCs w:val="20"/>
        </w:rPr>
        <w:t xml:space="preserve">Note: Do not skip. This is the only time the panel sees an arrow being clicked. Handoff from Ryza to Ayranne.</w:t>
      </w:r>
    </w:p>
    <w:p>
      <w:pPr>
        <w:keepNext/>
        <w:pBdr>
          <w:bottom w:val="single" w:color="1F3A5F" w:sz="6" w:space="4"/>
        </w:pBdr>
        <w:spacing w:after="80" w:before="320"/>
      </w:pPr>
      <w:r>
        <w:rPr>
          <w:rFonts w:ascii="Arial" w:cs="Arial" w:eastAsia="Arial" w:hAnsi="Arial"/>
          <w:b/>
          <w:bCs/>
          <w:color w:val="1F3A5F"/>
          <w:sz w:val="32"/>
          <w:szCs w:val="32"/>
        </w:rPr>
        <w:t xml:space="preserve">Part 2: Delinquency Protocol (5 min 30 sec)</w:t>
      </w:r>
    </w:p>
    <w:p>
      <w:pPr>
        <w:spacing w:after="120" w:before="0"/>
      </w:pPr>
      <w:r>
        <w:rPr>
          <w:rFonts w:ascii="Arial" w:cs="Arial" w:eastAsia="Arial" w:hAnsi="Arial"/>
          <w:i/>
          <w:iCs/>
          <w:color w:val="6B7280"/>
          <w:sz w:val="20"/>
          <w:szCs w:val="20"/>
        </w:rPr>
        <w:t xml:space="preserve">Presenter: Ayranne  |  Vince: Window A, then Window B for Ben  |  Shayne: phone ready</w:t>
      </w:r>
    </w:p>
    <w:p>
      <w:pPr>
        <w:keepNext/>
        <w:spacing w:after="60" w:before="220"/>
      </w:pPr>
      <w:r>
        <w:rPr>
          <w:rFonts w:ascii="Arial" w:cs="Arial" w:eastAsia="Arial" w:hAnsi="Arial"/>
          <w:b/>
          <w:bCs/>
          <w:color w:val="1F3A5F"/>
          <w:sz w:val="24"/>
          <w:szCs w:val="24"/>
        </w:rPr>
        <w:t xml:space="preserve">2.1  Explain the six stages</w:t>
      </w:r>
      <w:r>
        <w:rPr>
          <w:rFonts w:ascii="Arial" w:cs="Arial" w:eastAsia="Arial" w:hAnsi="Arial"/>
          <w:color w:val="6B7280"/>
          <w:sz w:val="20"/>
          <w:szCs w:val="20"/>
        </w:rPr>
        <w:t xml:space="preserve">   (1 min)</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In Window A, open Delinquency. Point at the summary cards and the overview by escalation stage. Point at tenants at different stages in the table.</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"This is Ben. He has stopped paying. NEST.PH does not depend on the owner remembering to chase him. Rent is due on the 1st with a 3-day grace period, then it follows six stages. One, the account is flagged and a one-time 10 percent late fee is added. Two, SMS reminders. Three, the tenant portal is restricted. Four, the emergency contact gets an SMS, but only if they agreed to it in the contract. Five, a formal demand letter is generated. Six, the tenant is blacklisted and the owner can issue an eviction notice. You can see tenants at every stage on this board. In real use, this runs automatically every day."</w:t>
      </w:r>
    </w:p>
    <w:p>
      <w:pPr>
        <w:spacing w:after="120" w:before="0"/>
      </w:pPr>
      <w:r>
        <w:rPr>
          <w:rFonts w:ascii="Arial" w:cs="Arial" w:eastAsia="Arial" w:hAnsi="Arial"/>
          <w:color w:val="6B7280"/>
          <w:sz w:val="20"/>
          <w:szCs w:val="20"/>
        </w:rPr>
        <w:t xml:space="preserve">Note: Tables 22 to 27. John Paul at Stage 4 shows the emergency-contact step "Skipped" because his contact did not agree. Use it if the panel asks about privacy.</w:t>
      </w:r>
    </w:p>
    <w:p>
      <w:pPr>
        <w:keepNext/>
        <w:spacing w:after="60" w:before="220"/>
      </w:pPr>
      <w:r>
        <w:rPr>
          <w:rFonts w:ascii="Arial" w:cs="Arial" w:eastAsia="Arial" w:hAnsi="Arial"/>
          <w:b/>
          <w:bCs/>
          <w:color w:val="1F3A5F"/>
          <w:sz w:val="24"/>
          <w:szCs w:val="24"/>
        </w:rPr>
        <w:t xml:space="preserve">2.2  Find Ben and open his history</w:t>
      </w:r>
      <w:r>
        <w:rPr>
          <w:rFonts w:ascii="Arial" w:cs="Arial" w:eastAsia="Arial" w:hAnsi="Arial"/>
          <w:color w:val="6B7280"/>
          <w:sz w:val="20"/>
          <w:szCs w:val="20"/>
        </w:rPr>
        <w:t xml:space="preserve">   (30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Find Benjamin Robles in the table, currently at Stage 2. Open his Escalation History.</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"Ben is at Stage 2. Every SMS and action is recorded with the date and the exact message, so the owner has a full audit trail."</w:t>
      </w:r>
    </w:p>
    <w:p>
      <w:pPr>
        <w:keepNext/>
        <w:spacing w:after="60" w:before="220"/>
      </w:pPr>
      <w:r>
        <w:rPr>
          <w:rFonts w:ascii="Arial" w:cs="Arial" w:eastAsia="Arial" w:hAnsi="Arial"/>
          <w:b/>
          <w:bCs/>
          <w:color w:val="1F3A5F"/>
          <w:sz w:val="24"/>
          <w:szCs w:val="24"/>
        </w:rPr>
        <w:t xml:space="preserve">2.3  Live escalation and real SMS</w:t>
      </w:r>
      <w:r>
        <w:rPr>
          <w:rFonts w:ascii="Arial" w:cs="Arial" w:eastAsia="Arial" w:hAnsi="Arial"/>
          <w:color w:val="6B7280"/>
          <w:sz w:val="20"/>
          <w:szCs w:val="20"/>
        </w:rPr>
        <w:t xml:space="preserve">   (1 min 15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Open Testing Tools. Choose Ben and click Stage 3. Shayne shows the SMS on the phone to the panel. Refresh the table to show Ben at Stage 3.</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"Normally each stage takes days, and a daily scheduled job runs it. Today we are fast-forwarding with our Testing Tools, which run the same logic. We just moved Ben to Stage 3, and this is the actual text on his phone."</w:t>
      </w:r>
    </w:p>
    <w:p>
      <w:pPr>
        <w:spacing w:after="120" w:before="0"/>
      </w:pPr>
      <w:r>
        <w:rPr>
          <w:rFonts w:ascii="Arial" w:cs="Arial" w:eastAsia="Arial" w:hAnsi="Arial"/>
          <w:color w:val="6B7280"/>
          <w:sz w:val="20"/>
          <w:szCs w:val="20"/>
        </w:rPr>
        <w:t xml:space="preserve">Note: Expect about 3 texts: the Day 4 and Day 7 reminders, then the Stage 3 notice. If no SMS arrives within about 30 seconds, do not wait. Say "The gateway retries automatically, and you can see it logged here", show the Escalation History, and continue.</w:t>
      </w:r>
    </w:p>
    <w:p>
      <w:pPr>
        <w:keepNext/>
        <w:spacing w:after="60" w:before="220"/>
      </w:pPr>
      <w:r>
        <w:rPr>
          <w:rFonts w:ascii="Arial" w:cs="Arial" w:eastAsia="Arial" w:hAnsi="Arial"/>
          <w:b/>
          <w:bCs/>
          <w:color w:val="1F3A5F"/>
          <w:sz w:val="24"/>
          <w:szCs w:val="24"/>
        </w:rPr>
        <w:t xml:space="preserve">2.4  What Ben sees</w:t>
      </w:r>
      <w:r>
        <w:rPr>
          <w:rFonts w:ascii="Arial" w:cs="Arial" w:eastAsia="Arial" w:hAnsi="Arial"/>
          <w:color w:val="6B7280"/>
          <w:sz w:val="20"/>
          <w:szCs w:val="20"/>
        </w:rPr>
        <w:t xml:space="preserve">   (45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In Window B, log in as Ben (benjamin.robles@gmail.com / Password123!). He lands on Billing. Click another menu item so it bounces back. Open Delinquency Status.</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"Ben is locked to the payment page. He can only see his billing and his status. He sees exactly what he owes and what happens next. Once his payment is approved, the restriction lifts automatically."</w:t>
      </w:r>
    </w:p>
    <w:p>
      <w:pPr>
        <w:spacing w:after="120" w:before="0"/>
      </w:pPr>
      <w:r>
        <w:rPr>
          <w:rFonts w:ascii="Arial" w:cs="Arial" w:eastAsia="Arial" w:hAnsi="Arial"/>
          <w:color w:val="6B7280"/>
          <w:sz w:val="20"/>
          <w:szCs w:val="20"/>
        </w:rPr>
        <w:t xml:space="preserve">Note: Table 16. Log Ben out afterward.</w:t>
      </w:r>
    </w:p>
    <w:p>
      <w:pPr>
        <w:keepNext/>
        <w:spacing w:after="60" w:before="220"/>
      </w:pPr>
      <w:r>
        <w:rPr>
          <w:rFonts w:ascii="Arial" w:cs="Arial" w:eastAsia="Arial" w:hAnsi="Arial"/>
          <w:b/>
          <w:bCs/>
          <w:color w:val="1F3A5F"/>
          <w:sz w:val="24"/>
          <w:szCs w:val="24"/>
        </w:rPr>
        <w:t xml:space="preserve">2.5  Override</w:t>
      </w:r>
      <w:r>
        <w:rPr>
          <w:rFonts w:ascii="Arial" w:cs="Arial" w:eastAsia="Arial" w:hAnsi="Arial"/>
          <w:color w:val="6B7280"/>
          <w:sz w:val="20"/>
          <w:szCs w:val="20"/>
        </w:rPr>
        <w:t xml:space="preserve">   (30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Back in Window A, find Camille Flores, who has the Paused badge. Show the Override option and the required reason.</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"Sometimes a tenant has a valid reason. The owner can pause escalation, but a reason is required and recorded. The system stops texting this tenant while she is on a payment plan."</w:t>
      </w:r>
    </w:p>
    <w:p>
      <w:pPr>
        <w:spacing w:after="120" w:before="0"/>
      </w:pPr>
      <w:r>
        <w:rPr>
          <w:rFonts w:ascii="Arial" w:cs="Arial" w:eastAsia="Arial" w:hAnsi="Arial"/>
          <w:color w:val="6B7280"/>
          <w:sz w:val="20"/>
          <w:szCs w:val="20"/>
        </w:rPr>
        <w:t xml:space="preserve">Note: Table 28. Use Camille, not Ben.</w:t>
      </w:r>
    </w:p>
    <w:p>
      <w:pPr>
        <w:keepNext/>
        <w:spacing w:after="60" w:before="220"/>
      </w:pPr>
      <w:r>
        <w:rPr>
          <w:rFonts w:ascii="Arial" w:cs="Arial" w:eastAsia="Arial" w:hAnsi="Arial"/>
          <w:b/>
          <w:bCs/>
          <w:color w:val="1F3A5F"/>
          <w:sz w:val="24"/>
          <w:szCs w:val="24"/>
        </w:rPr>
        <w:t xml:space="preserve">2.6  Demand letter, blacklist, eviction</w:t>
      </w:r>
      <w:r>
        <w:rPr>
          <w:rFonts w:ascii="Arial" w:cs="Arial" w:eastAsia="Arial" w:hAnsi="Arial"/>
          <w:color w:val="6B7280"/>
          <w:sz w:val="20"/>
          <w:szCs w:val="20"/>
        </w:rPr>
        <w:t xml:space="preserve">   (1 min 30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Move Ben to Stage 5. Open the demand letter PDF. Move Ben to Stage 6. Click Issue Eviction Notice, confirm it, and show the PDF. Shayne shows the eviction SMS.</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"At Stage 5, the demand letter is generated automatically with his balance and deadline. At Stage 6, Ben is blacklisted. Only now, after every earlier stage, can the owner issue an eviction notice. The system blocks it otherwise. Everything is recorded in his history. Now let's see what all this means for the owner's money."</w:t>
      </w:r>
    </w:p>
    <w:p>
      <w:pPr>
        <w:spacing w:after="120" w:before="0"/>
      </w:pPr>
      <w:r>
        <w:rPr>
          <w:rFonts w:ascii="Arial" w:cs="Arial" w:eastAsia="Arial" w:hAnsi="Arial"/>
          <w:color w:val="6B7280"/>
          <w:sz w:val="20"/>
          <w:szCs w:val="20"/>
        </w:rPr>
        <w:t xml:space="preserve">Note: Tables 50 and 51. Jumping to Stage 5 sends the emergency-contact SMS to the same phone, and the eviction notice sends one more. Stage 6 only happens if the emergency-contact SMS was actually sent. If it failed, Ben stays at Stage 5 and Issue Eviction Notice stays locked (see Backup plans).</w:t>
      </w:r>
    </w:p>
    <w:p>
      <w:pPr>
        <w:keepNext/>
        <w:pBdr>
          <w:bottom w:val="single" w:color="1F3A5F" w:sz="6" w:space="4"/>
        </w:pBdr>
        <w:spacing w:after="80" w:before="320"/>
      </w:pPr>
      <w:r>
        <w:rPr>
          <w:rFonts w:ascii="Arial" w:cs="Arial" w:eastAsia="Arial" w:hAnsi="Arial"/>
          <w:b/>
          <w:bCs/>
          <w:color w:val="1F3A5F"/>
          <w:sz w:val="32"/>
          <w:szCs w:val="32"/>
        </w:rPr>
        <w:t xml:space="preserve">Part 3: Reports: revenue and forecasting (3 min 30 sec)</w:t>
      </w:r>
    </w:p>
    <w:p>
      <w:pPr>
        <w:spacing w:after="120" w:before="0"/>
      </w:pPr>
      <w:r>
        <w:rPr>
          <w:rFonts w:ascii="Arial" w:cs="Arial" w:eastAsia="Arial" w:hAnsi="Arial"/>
          <w:i/>
          <w:iCs/>
          <w:color w:val="6B7280"/>
          <w:sz w:val="20"/>
          <w:szCs w:val="20"/>
        </w:rPr>
        <w:t xml:space="preserve">Presenter: Ayranne  |  Vince: Window A</w:t>
      </w:r>
    </w:p>
    <w:p>
      <w:pPr>
        <w:keepNext/>
        <w:spacing w:after="60" w:before="220"/>
      </w:pPr>
      <w:r>
        <w:rPr>
          <w:rFonts w:ascii="Arial" w:cs="Arial" w:eastAsia="Arial" w:hAnsi="Arial"/>
          <w:b/>
          <w:bCs/>
          <w:color w:val="1F3A5F"/>
          <w:sz w:val="24"/>
          <w:szCs w:val="24"/>
        </w:rPr>
        <w:t xml:space="preserve">3.1  Revenue (Financial report)</w:t>
      </w:r>
      <w:r>
        <w:rPr>
          <w:rFonts w:ascii="Arial" w:cs="Arial" w:eastAsia="Arial" w:hAnsi="Arial"/>
          <w:color w:val="6B7280"/>
          <w:sz w:val="20"/>
          <w:szCs w:val="20"/>
        </w:rPr>
        <w:t xml:space="preserve">   (1 min 30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Open Reports. Choose Financial / Billing Report. Set From January 1, 2026 to October 6, 2026 and click Generate. Point at the revenue cards, then the "Collected vs. expenses per month" chart.</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"First, revenue. This year so far, the dorm collected about 3.5 million pesos: 1.4 million in cash and 2.1 million online through GCash and the bank. The owner records the building's own costs each month, like Meralco, water, internet and salaries, so the system shows the real net profit: about 1.77 million pesos. It also shows what is still unpaid, about 26 thousand pesos, from 6 delinquent accounts. That includes Ben."</w:t>
      </w:r>
    </w:p>
    <w:p>
      <w:pPr>
        <w:spacing w:after="120" w:before="0"/>
      </w:pPr>
      <w:r>
        <w:rPr>
          <w:rFonts w:ascii="Arial" w:cs="Arial" w:eastAsia="Arial" w:hAnsi="Arial"/>
          <w:color w:val="6B7280"/>
          <w:sz w:val="20"/>
          <w:szCs w:val="20"/>
        </w:rPr>
        <w:t xml:space="preserve">Note: Table 36. Expected numbers: Revenue Collected ₱3,515,550 (cash ₱1,438,400, online ₱2,077,150), Total Expenses ₱1,749,717, Net Profit ₱1,765,833, Total Outstanding ₱26,510, Delinquent Accounts 6. October expenses are not recorded yet, because the month is not over. If the panel asks, that is why October has no profit figure.</w:t>
      </w:r>
    </w:p>
    <w:p>
      <w:pPr>
        <w:keepNext/>
        <w:spacing w:after="60" w:before="220"/>
      </w:pPr>
      <w:r>
        <w:rPr>
          <w:rFonts w:ascii="Arial" w:cs="Arial" w:eastAsia="Arial" w:hAnsi="Arial"/>
          <w:b/>
          <w:bCs/>
          <w:color w:val="1F3A5F"/>
          <w:sz w:val="24"/>
          <w:szCs w:val="24"/>
        </w:rPr>
        <w:t xml:space="preserve">3.2  Forecast</w:t>
      </w:r>
      <w:r>
        <w:rPr>
          <w:rFonts w:ascii="Arial" w:cs="Arial" w:eastAsia="Arial" w:hAnsi="Arial"/>
          <w:color w:val="6B7280"/>
          <w:sz w:val="20"/>
          <w:szCs w:val="20"/>
        </w:rPr>
        <w:t xml:space="preserve">   (1 min 30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Choose Forecast and click Generate. Point at the three summary cards, then the chart (solid line is actual, dashed line is the estimate), then the "How it's estimated" line.</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"Next, forecasting. The system estimates the next three months, November to January, from the last six months of real data. It expects about 1.24 million pesos in income, 571 thousand in expenses, and about 669 thousand in net profit. Occupancy is expected to rise to 82 percent in November. It also warns the owner that 18 leases end in this period, so she knows which rooms to start advertising. The method is simple and can be checked by hand: the average amount collected per occupied bed, the average number of move-ins per month, minus the leases that are ending."</w:t>
      </w:r>
    </w:p>
    <w:p>
      <w:pPr>
        <w:spacing w:after="120" w:before="0"/>
      </w:pPr>
      <w:r>
        <w:rPr>
          <w:rFonts w:ascii="Arial" w:cs="Arial" w:eastAsia="Arial" w:hAnsi="Arial"/>
          <w:color w:val="6B7280"/>
          <w:sz w:val="20"/>
          <w:szCs w:val="20"/>
        </w:rPr>
        <w:t xml:space="preserve">Note: Expected numbers: Expected Income (3 mo.) ₱1,240,600, Expected Expenses (3 mo.) ₱571,200, Expected Net ₱669,400, Leases Ending 18; November occupancy 82 percent (82 of 100 beds), about ₱4,846 collected per occupied bed, about 9 move-ins per month. Estimates are rounded to the nearest ₱100 on purpose, because a guess should not look exact.</w:t>
      </w:r>
    </w:p>
    <w:p>
      <w:pPr>
        <w:keepNext/>
        <w:spacing w:after="60" w:before="220"/>
      </w:pPr>
      <w:r>
        <w:rPr>
          <w:rFonts w:ascii="Arial" w:cs="Arial" w:eastAsia="Arial" w:hAnsi="Arial"/>
          <w:b/>
          <w:bCs/>
          <w:color w:val="1F3A5F"/>
          <w:sz w:val="24"/>
          <w:szCs w:val="24"/>
        </w:rPr>
        <w:t xml:space="preserve">3.3  Export</w:t>
      </w:r>
      <w:r>
        <w:rPr>
          <w:rFonts w:ascii="Arial" w:cs="Arial" w:eastAsia="Arial" w:hAnsi="Arial"/>
          <w:color w:val="6B7280"/>
          <w:sz w:val="20"/>
          <w:szCs w:val="20"/>
        </w:rPr>
        <w:t xml:space="preserve">   (30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Click Export PDF on the Forecast. Open the downloaded file and scroll once. Point at Export Excel without clicking it.</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"Every report can be exported as a PDF or an Excel file, with the same charts, ready for the owner's accountant. I will hand back to Ryza for the last module."</w:t>
      </w:r>
    </w:p>
    <w:p>
      <w:pPr>
        <w:spacing w:after="120" w:before="0"/>
      </w:pPr>
      <w:r>
        <w:rPr>
          <w:rFonts w:ascii="Arial" w:cs="Arial" w:eastAsia="Arial" w:hAnsi="Arial"/>
          <w:color w:val="6B7280"/>
          <w:sz w:val="20"/>
          <w:szCs w:val="20"/>
        </w:rPr>
        <w:t xml:space="preserve">Note: Handoff from Ayranne to Ryza.</w:t>
      </w:r>
    </w:p>
    <w:p>
      <w:pPr>
        <w:keepNext/>
        <w:pBdr>
          <w:bottom w:val="single" w:color="1F3A5F" w:sz="6" w:space="4"/>
        </w:pBdr>
        <w:spacing w:after="80" w:before="320"/>
      </w:pPr>
      <w:r>
        <w:rPr>
          <w:rFonts w:ascii="Arial" w:cs="Arial" w:eastAsia="Arial" w:hAnsi="Arial"/>
          <w:b/>
          <w:bCs/>
          <w:color w:val="1F3A5F"/>
          <w:sz w:val="32"/>
          <w:szCs w:val="32"/>
        </w:rPr>
        <w:t xml:space="preserve">Part 4: Tickets (3 min)</w:t>
      </w:r>
    </w:p>
    <w:p>
      <w:pPr>
        <w:spacing w:after="120" w:before="0"/>
      </w:pPr>
      <w:r>
        <w:rPr>
          <w:rFonts w:ascii="Arial" w:cs="Arial" w:eastAsia="Arial" w:hAnsi="Arial"/>
          <w:i/>
          <w:iCs/>
          <w:color w:val="6B7280"/>
          <w:sz w:val="20"/>
          <w:szCs w:val="20"/>
        </w:rPr>
        <w:t xml:space="preserve">Presenter: Ryza  |  Vince: Window B for Maria, then Window A</w:t>
      </w:r>
    </w:p>
    <w:p>
      <w:pPr>
        <w:keepNext/>
        <w:spacing w:after="60" w:before="220"/>
      </w:pPr>
      <w:r>
        <w:rPr>
          <w:rFonts w:ascii="Arial" w:cs="Arial" w:eastAsia="Arial" w:hAnsi="Arial"/>
          <w:b/>
          <w:bCs/>
          <w:color w:val="1F3A5F"/>
          <w:sz w:val="24"/>
          <w:szCs w:val="24"/>
        </w:rPr>
        <w:t xml:space="preserve">4.1  Maria reports a burst pipe</w:t>
      </w:r>
      <w:r>
        <w:rPr>
          <w:rFonts w:ascii="Arial" w:cs="Arial" w:eastAsia="Arial" w:hAnsi="Arial"/>
          <w:color w:val="6B7280"/>
          <w:sz w:val="20"/>
          <w:szCs w:val="20"/>
        </w:rPr>
        <w:t xml:space="preserve">   (45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In Window B, log in as Maria (maria.santos@gmail.com / Password123!). Open Tickets and create a new ticket. Category: Plumbing / Water Emergency. Title: Burst pipe in the CR. Description: Pumutok ang tubo sa CR ng Room 101, binabaha na ang sahig. Submit.</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"Maria has an emergency: a pipe burst in her room's bathroom. Instead of texting the owner and hoping someone reads it, she files a ticket in the portal. She can attach up to five photos."</w:t>
      </w:r>
    </w:p>
    <w:p>
      <w:pPr>
        <w:spacing w:after="120" w:before="0"/>
      </w:pPr>
      <w:r>
        <w:rPr>
          <w:rFonts w:ascii="Arial" w:cs="Arial" w:eastAsia="Arial" w:hAnsi="Arial"/>
          <w:color w:val="6B7280"/>
          <w:sz w:val="20"/>
          <w:szCs w:val="20"/>
        </w:rPr>
        <w:t xml:space="preserve">Note: Table 38. Type the title and description exactly. The words "burst" and "binabaha" are what make the system rate it Critical.</w:t>
      </w:r>
    </w:p>
    <w:p>
      <w:pPr>
        <w:keepNext/>
        <w:spacing w:after="60" w:before="220"/>
      </w:pPr>
      <w:r>
        <w:rPr>
          <w:rFonts w:ascii="Arial" w:cs="Arial" w:eastAsia="Arial" w:hAnsi="Arial"/>
          <w:b/>
          <w:bCs/>
          <w:color w:val="1F3A5F"/>
          <w:sz w:val="24"/>
          <w:szCs w:val="24"/>
        </w:rPr>
        <w:t xml:space="preserve">4.2  Priority is set automatically</w:t>
      </w:r>
      <w:r>
        <w:rPr>
          <w:rFonts w:ascii="Arial" w:cs="Arial" w:eastAsia="Arial" w:hAnsi="Arial"/>
          <w:color w:val="6B7280"/>
          <w:sz w:val="20"/>
          <w:szCs w:val="20"/>
        </w:rPr>
        <w:t xml:space="preserve">   (45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Switch to Window A and open Tickets. Maria's ticket is at the top, marked Critical, with the reason "Flooding or burst pipe" and its response deadline. Point at the Priority filter, then at the older "Sparking outlet near Bed 2" ticket, which shows Overdue.</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"The system reads the ticket and sets the priority by itself, and it tells the owner why: flooding or a burst pipe. A critical ticket must get a response within 5 minutes and be fixed within an hour. A cosmetic request can wait days. If a deadline passes, the ticket is flagged as overdue, like this sparking outlet, so nothing urgent is forgotten."</w:t>
      </w:r>
    </w:p>
    <w:p>
      <w:pPr>
        <w:keepNext/>
        <w:spacing w:after="60" w:before="220"/>
      </w:pPr>
      <w:r>
        <w:rPr>
          <w:rFonts w:ascii="Arial" w:cs="Arial" w:eastAsia="Arial" w:hAnsi="Arial"/>
          <w:b/>
          <w:bCs/>
          <w:color w:val="1F3A5F"/>
          <w:sz w:val="24"/>
          <w:szCs w:val="24"/>
        </w:rPr>
        <w:t xml:space="preserve">4.3  Assign, reply and update</w:t>
      </w:r>
      <w:r>
        <w:rPr>
          <w:rFonts w:ascii="Arial" w:cs="Arial" w:eastAsia="Arial" w:hAnsi="Arial"/>
          <w:color w:val="6B7280"/>
          <w:sz w:val="20"/>
          <w:szCs w:val="20"/>
        </w:rPr>
        <w:t xml:space="preserve">   (1 min)</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Open Maria's ticket. Assign to Jerome Castillo. Type the reply: Papunta na po ang caretaker. Pakipatay muna ang main valve sa ilalim ng lababo. Set the status to In Progress and Save. Then refresh Window B and open Maria's notification bell.</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"The owner assigns it to the staff member on duty and replies right away. Maria gets the reply instantly in her notifications, with clear instructions while help is on the way."</w:t>
      </w:r>
    </w:p>
    <w:p>
      <w:pPr>
        <w:keepNext/>
        <w:spacing w:after="60" w:before="220"/>
      </w:pPr>
      <w:r>
        <w:rPr>
          <w:rFonts w:ascii="Arial" w:cs="Arial" w:eastAsia="Arial" w:hAnsi="Arial"/>
          <w:b/>
          <w:bCs/>
          <w:color w:val="1F3A5F"/>
          <w:sz w:val="24"/>
          <w:szCs w:val="24"/>
        </w:rPr>
        <w:t xml:space="preserve">4.4  Delays and tenant reports</w:t>
      </w:r>
      <w:r>
        <w:rPr>
          <w:rFonts w:ascii="Arial" w:cs="Arial" w:eastAsia="Arial" w:hAnsi="Arial"/>
          <w:color w:val="6B7280"/>
          <w:sz w:val="20"/>
          <w:szCs w:val="20"/>
        </w:rPr>
        <w:t xml:space="preserve">   (30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In Window A, open the "Ceiling leak near the window" ticket and point at the reason for delay and the revised date. Then filter by the Report a Tenant category and open Hannah's report about her roommate.</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"If a repair is delayed, the staff must give a reason and a new date, and the tenant is told. Tenants can also report another tenant, for example for noise after quiet hours, and the owner handles it privately here instead of in a group chat."</w:t>
      </w:r>
    </w:p>
    <w:p>
      <w:pPr>
        <w:spacing w:after="120" w:before="0"/>
      </w:pPr>
      <w:r>
        <w:rPr>
          <w:rFonts w:ascii="Arial" w:cs="Arial" w:eastAsia="Arial" w:hAnsi="Arial"/>
          <w:color w:val="6B7280"/>
          <w:sz w:val="20"/>
          <w:szCs w:val="20"/>
        </w:rPr>
        <w:t xml:space="preserve">Note: Leave both tickets as they are. Do not resolve or close anything.</w:t>
      </w:r>
    </w:p>
    <w:p>
      <w:pPr>
        <w:keepNext/>
        <w:pBdr>
          <w:bottom w:val="single" w:color="1F3A5F" w:sz="6" w:space="4"/>
        </w:pBdr>
        <w:spacing w:after="80" w:before="320"/>
      </w:pPr>
      <w:r>
        <w:rPr>
          <w:rFonts w:ascii="Arial" w:cs="Arial" w:eastAsia="Arial" w:hAnsi="Arial"/>
          <w:b/>
          <w:bCs/>
          <w:color w:val="1F3A5F"/>
          <w:sz w:val="32"/>
          <w:szCs w:val="32"/>
        </w:rPr>
        <w:t xml:space="preserve">Part 5: Closing (30 sec)</w:t>
      </w:r>
    </w:p>
    <w:p>
      <w:pPr>
        <w:spacing w:after="120" w:before="0"/>
      </w:pPr>
      <w:r>
        <w:rPr>
          <w:rFonts w:ascii="Arial" w:cs="Arial" w:eastAsia="Arial" w:hAnsi="Arial"/>
          <w:i/>
          <w:iCs/>
          <w:color w:val="6B7280"/>
          <w:sz w:val="20"/>
          <w:szCs w:val="20"/>
        </w:rPr>
        <w:t xml:space="preserve">Presenter: Ryza</w:t>
      </w:r>
    </w:p>
    <w:p>
      <w:pPr>
        <w:keepNext/>
        <w:spacing w:after="60" w:before="220"/>
      </w:pPr>
      <w:r>
        <w:rPr>
          <w:rFonts w:ascii="Arial" w:cs="Arial" w:eastAsia="Arial" w:hAnsi="Arial"/>
          <w:b/>
          <w:bCs/>
          <w:color w:val="1F3A5F"/>
          <w:sz w:val="24"/>
          <w:szCs w:val="24"/>
        </w:rPr>
        <w:t xml:space="preserve">5.1  Summary</w:t>
      </w:r>
      <w:r>
        <w:rPr>
          <w:rFonts w:ascii="Arial" w:cs="Arial" w:eastAsia="Arial" w:hAnsi="Arial"/>
          <w:color w:val="6B7280"/>
          <w:sz w:val="20"/>
          <w:szCs w:val="20"/>
        </w:rPr>
        <w:t xml:space="preserve">   (30 sec)</w:t>
      </w:r>
    </w:p>
    <w:p>
      <w:pPr>
        <w:keepNext/>
        <w:spacing w:after="100" w:before="0"/>
      </w:pPr>
      <w:r>
        <w:rPr>
          <w:rFonts w:ascii="Arial" w:cs="Arial" w:eastAsia="Arial" w:hAnsi="Arial"/>
          <w:b/>
          <w:bCs/>
          <w:color w:val="0F766E"/>
          <w:sz w:val="22"/>
          <w:szCs w:val="22"/>
        </w:rPr>
        <w:t xml:space="preserve">DO  </w:t>
      </w:r>
      <w:r>
        <w:rPr>
          <w:rFonts w:ascii="Arial" w:cs="Arial" w:eastAsia="Arial" w:hAnsi="Arial"/>
          <w:color w:val="000000"/>
          <w:sz w:val="22"/>
          <w:szCs w:val="22"/>
        </w:rPr>
        <w:t xml:space="preserve">Stop clicking. Leave the Tickets page or the homepage on screen.</w:t>
      </w:r>
    </w:p>
    <w:p>
      <w:pPr>
        <w:pBdr>
          <w:left w:val="single" w:color="B45309" w:sz="18" w:space="6"/>
        </w:pBdr>
        <w:shd w:fill="FFF7E6" w:color="auto" w:val="clear"/>
        <w:spacing w:after="100" w:before="0"/>
        <w:ind w:left="120" w:right="120"/>
      </w:pPr>
      <w:r>
        <w:rPr>
          <w:rFonts w:ascii="Arial" w:cs="Arial" w:eastAsia="Arial" w:hAnsi="Arial"/>
          <w:b/>
          <w:bCs/>
          <w:color w:val="B45309"/>
          <w:sz w:val="22"/>
          <w:szCs w:val="22"/>
        </w:rPr>
        <w:t xml:space="preserve">SAY  </w:t>
      </w:r>
      <w:r>
        <w:rPr>
          <w:rFonts w:ascii="Arial" w:cs="Arial" w:eastAsia="Arial" w:hAnsi="Arial"/>
          <w:color w:val="000000"/>
          <w:sz w:val="22"/>
          <w:szCs w:val="22"/>
        </w:rPr>
        <w:t xml:space="preserve">"To summarize: the VR tour lets Ana see a room before she can visit. The Delinquency Protocol replaces manual chasing with a fair, recorded, step-by-step process. Reports turn the data into revenue and a three-month forecast the owner can plan with. And Tickets make sure urgent problems like Maria's are handled first. Thank you. We are happy to take your questions."</w:t>
      </w:r>
    </w:p>
    <w:p>
      <w:pPr>
        <w:keepNext/>
        <w:pBdr>
          <w:bottom w:val="single" w:color="1F3A5F" w:sz="6" w:space="4"/>
        </w:pBdr>
        <w:spacing w:after="80" w:before="320"/>
      </w:pPr>
      <w:r>
        <w:rPr>
          <w:rFonts w:ascii="Arial" w:cs="Arial" w:eastAsia="Arial" w:hAnsi="Arial"/>
          <w:b/>
          <w:bCs/>
          <w:color w:val="1F3A5F"/>
          <w:sz w:val="32"/>
          <w:szCs w:val="32"/>
        </w:rPr>
        <w:t xml:space="preserve">Backup plans</w:t>
      </w:r>
    </w:p>
    <w:p>
      <w:pPr>
        <w:pStyle w:val="ListParagraph"/>
        <w:numPr>
          <w:ilvl w:val="0"/>
          <w:numId w:val="2"/>
        </w:numPr>
        <w:spacing w:after="60"/>
      </w:pPr>
      <w:r>
        <w:rPr>
          <w:rFonts w:ascii="Arial" w:cs="Arial" w:eastAsia="Arial" w:hAnsi="Arial"/>
          <w:b/>
          <w:bCs/>
          <w:color w:val="000000"/>
          <w:sz w:val="22"/>
          <w:szCs w:val="22"/>
        </w:rPr>
        <w:t xml:space="preserve">SMS does not arrive:</w:t>
      </w:r>
      <w:r>
        <w:rPr>
          <w:rFonts w:ascii="Arial" w:cs="Arial" w:eastAsia="Arial" w:hAnsi="Arial"/>
          <w:color w:val="000000"/>
          <w:sz w:val="22"/>
          <w:szCs w:val="22"/>
        </w:rPr>
        <w:t xml:space="preserve"> show the Escalation History log and explain that the gateway retries automatically.</w:t>
      </w:r>
    </w:p>
    <w:p>
      <w:pPr>
        <w:pStyle w:val="ListParagraph"/>
        <w:numPr>
          <w:ilvl w:val="0"/>
          <w:numId w:val="2"/>
        </w:numPr>
        <w:spacing w:after="60"/>
      </w:pPr>
      <w:r>
        <w:rPr>
          <w:rFonts w:ascii="Arial" w:cs="Arial" w:eastAsia="Arial" w:hAnsi="Arial"/>
          <w:b/>
          <w:bCs/>
          <w:color w:val="000000"/>
          <w:sz w:val="22"/>
          <w:szCs w:val="22"/>
        </w:rPr>
        <w:t xml:space="preserve">VR photo loads slowly:</w:t>
      </w:r>
      <w:r>
        <w:rPr>
          <w:rFonts w:ascii="Arial" w:cs="Arial" w:eastAsia="Arial" w:hAnsi="Arial"/>
          <w:color w:val="000000"/>
          <w:sz w:val="22"/>
          <w:szCs w:val="22"/>
        </w:rPr>
        <w:t xml:space="preserve"> keep talking over it. Open it once before the defense so it is cached.</w:t>
      </w:r>
    </w:p>
    <w:p>
      <w:pPr>
        <w:pStyle w:val="ListParagraph"/>
        <w:numPr>
          <w:ilvl w:val="0"/>
          <w:numId w:val="2"/>
        </w:numPr>
        <w:spacing w:after="60"/>
      </w:pPr>
      <w:r>
        <w:rPr>
          <w:rFonts w:ascii="Arial" w:cs="Arial" w:eastAsia="Arial" w:hAnsi="Arial"/>
          <w:b/>
          <w:bCs/>
          <w:color w:val="000000"/>
          <w:sz w:val="22"/>
          <w:szCs w:val="22"/>
        </w:rPr>
        <w:t xml:space="preserve">Issue Eviction Notice stays locked:</w:t>
      </w:r>
      <w:r>
        <w:rPr>
          <w:rFonts w:ascii="Arial" w:cs="Arial" w:eastAsia="Arial" w:hAnsi="Arial"/>
          <w:color w:val="000000"/>
          <w:sz w:val="22"/>
          <w:szCs w:val="22"/>
        </w:rPr>
        <w:t xml:space="preserve"> the Stage 4 emergency-contact SMS did not send, so the system correctly blocks Stage 6. Say "The system will not blacklist until every earlier step is confirmed", show the Escalation History, and continue.</w:t>
      </w:r>
    </w:p>
    <w:p>
      <w:pPr>
        <w:pStyle w:val="ListParagraph"/>
        <w:numPr>
          <w:ilvl w:val="0"/>
          <w:numId w:val="2"/>
        </w:numPr>
        <w:spacing w:after="60"/>
      </w:pPr>
      <w:r>
        <w:rPr>
          <w:rFonts w:ascii="Arial" w:cs="Arial" w:eastAsia="Arial" w:hAnsi="Arial"/>
          <w:b/>
          <w:bCs/>
          <w:color w:val="000000"/>
          <w:sz w:val="22"/>
          <w:szCs w:val="22"/>
        </w:rPr>
        <w:t xml:space="preserve">Report numbers do not match the notes:</w:t>
      </w:r>
      <w:r>
        <w:rPr>
          <w:rFonts w:ascii="Arial" w:cs="Arial" w:eastAsia="Arial" w:hAnsi="Arial"/>
          <w:color w:val="000000"/>
          <w:sz w:val="22"/>
          <w:szCs w:val="22"/>
        </w:rPr>
        <w:t xml:space="preserve"> check that the dates are January 1, 2026 to October 6, 2026. If the numbers are still slightly different (for example, a payment was recorded during rehearsal), say the totals, not the exact pesos. Re-import database.sql to reset.</w:t>
      </w:r>
    </w:p>
    <w:p>
      <w:pPr>
        <w:pStyle w:val="ListParagraph"/>
        <w:numPr>
          <w:ilvl w:val="0"/>
          <w:numId w:val="2"/>
        </w:numPr>
        <w:spacing w:after="60"/>
      </w:pPr>
      <w:r>
        <w:rPr>
          <w:rFonts w:ascii="Arial" w:cs="Arial" w:eastAsia="Arial" w:hAnsi="Arial"/>
          <w:b/>
          <w:bCs/>
          <w:color w:val="000000"/>
          <w:sz w:val="22"/>
          <w:szCs w:val="22"/>
        </w:rPr>
        <w:t xml:space="preserve">Maria's ticket is not rated Critical:</w:t>
      </w:r>
      <w:r>
        <w:rPr>
          <w:rFonts w:ascii="Arial" w:cs="Arial" w:eastAsia="Arial" w:hAnsi="Arial"/>
          <w:color w:val="000000"/>
          <w:sz w:val="22"/>
          <w:szCs w:val="22"/>
        </w:rPr>
        <w:t xml:space="preserve"> the title or description was typed differently. Say "the priority is suggested from keywords, and staff can still adjust it", and continue.</w:t>
      </w:r>
    </w:p>
    <w:p>
      <w:pPr>
        <w:pStyle w:val="ListParagraph"/>
        <w:numPr>
          <w:ilvl w:val="0"/>
          <w:numId w:val="2"/>
        </w:numPr>
        <w:spacing w:after="60"/>
      </w:pPr>
      <w:r>
        <w:rPr>
          <w:rFonts w:ascii="Arial" w:cs="Arial" w:eastAsia="Arial" w:hAnsi="Arial"/>
          <w:b/>
          <w:bCs/>
          <w:color w:val="000000"/>
          <w:sz w:val="22"/>
          <w:szCs w:val="22"/>
        </w:rPr>
        <w:t xml:space="preserve">Running late:</w:t>
      </w:r>
      <w:r>
        <w:rPr>
          <w:rFonts w:ascii="Arial" w:cs="Arial" w:eastAsia="Arial" w:hAnsi="Arial"/>
          <w:color w:val="000000"/>
          <w:sz w:val="22"/>
          <w:szCs w:val="22"/>
        </w:rPr>
        <w:t xml:space="preserve"> skip 2.5 (Override) and 4.4 (Delays and tenant reports). This saves about 1 minute. Do not skip 1.5.</w:t>
      </w:r>
    </w:p>
    <w:p>
      <w:pPr>
        <w:pStyle w:val="ListParagraph"/>
        <w:numPr>
          <w:ilvl w:val="0"/>
          <w:numId w:val="2"/>
        </w:numPr>
        <w:spacing w:after="60"/>
      </w:pPr>
      <w:r>
        <w:rPr>
          <w:rFonts w:ascii="Arial" w:cs="Arial" w:eastAsia="Arial" w:hAnsi="Arial"/>
          <w:b/>
          <w:bCs/>
          <w:color w:val="000000"/>
          <w:sz w:val="22"/>
          <w:szCs w:val="22"/>
        </w:rPr>
        <w:t xml:space="preserve">Ben, Room 105 or Maria were already used in rehearsal:</w:t>
      </w:r>
      <w:r>
        <w:rPr>
          <w:rFonts w:ascii="Arial" w:cs="Arial" w:eastAsia="Arial" w:hAnsi="Arial"/>
          <w:color w:val="000000"/>
          <w:sz w:val="22"/>
          <w:szCs w:val="22"/>
        </w:rPr>
        <w:t xml:space="preserve"> re-import database.sql on Cloud (or re-run the seeder locally). See "Before the defense".</w:t>
      </w:r>
    </w:p>
    <w:p>
      <w:pPr>
        <w:pStyle w:val="ListParagraph"/>
        <w:numPr>
          <w:ilvl w:val="0"/>
          <w:numId w:val="2"/>
        </w:numPr>
        <w:spacing w:after="60"/>
      </w:pPr>
      <w:r>
        <w:rPr>
          <w:rFonts w:ascii="Arial" w:cs="Arial" w:eastAsia="Arial" w:hAnsi="Arial"/>
          <w:b/>
          <w:bCs/>
          <w:color w:val="000000"/>
          <w:sz w:val="22"/>
          <w:szCs w:val="22"/>
        </w:rPr>
        <w:t xml:space="preserve">Something breaks mid-click:</w:t>
      </w:r>
      <w:r>
        <w:rPr>
          <w:rFonts w:ascii="Arial" w:cs="Arial" w:eastAsia="Arial" w:hAnsi="Arial"/>
          <w:color w:val="000000"/>
          <w:sz w:val="22"/>
          <w:szCs w:val="22"/>
        </w:rPr>
        <w:t xml:space="preserve"> the presenter keeps talking. Vince recovers quietly, and the team moves to the next step.</w:t>
      </w:r>
    </w:p>
    <w:p>
      <w:pPr>
        <w:keepNext/>
        <w:pBdr>
          <w:bottom w:val="single" w:color="1F3A5F" w:sz="6" w:space="4"/>
        </w:pBdr>
        <w:spacing w:after="80" w:before="320"/>
      </w:pPr>
      <w:r>
        <w:rPr>
          <w:rFonts w:ascii="Arial" w:cs="Arial" w:eastAsia="Arial" w:hAnsi="Arial"/>
          <w:b/>
          <w:bCs/>
          <w:color w:val="1F3A5F"/>
          <w:sz w:val="32"/>
          <w:szCs w:val="32"/>
        </w:rPr>
        <w:t xml:space="preserve">Likely panel questions</w:t>
      </w:r>
    </w:p>
    <w:p>
      <w:pPr>
        <w:pStyle w:val="ListParagraph"/>
        <w:numPr>
          <w:ilvl w:val="0"/>
          <w:numId w:val="2"/>
        </w:numPr>
        <w:spacing w:after="60"/>
      </w:pPr>
      <w:r>
        <w:rPr>
          <w:rFonts w:ascii="Arial" w:cs="Arial" w:eastAsia="Arial" w:hAnsi="Arial"/>
          <w:b/>
          <w:bCs/>
          <w:color w:val="000000"/>
          <w:sz w:val="22"/>
          <w:szCs w:val="22"/>
        </w:rPr>
        <w:t xml:space="preserve">Does the escalation really run by itself?</w:t>
      </w:r>
      <w:r>
        <w:rPr>
          <w:rFonts w:ascii="Arial" w:cs="Arial" w:eastAsia="Arial" w:hAnsi="Arial"/>
          <w:color w:val="000000"/>
          <w:sz w:val="22"/>
          <w:szCs w:val="22"/>
        </w:rPr>
        <w:t xml:space="preserve"> Yes. A daily scheduled job checks all overdue bills. The Testing Tools button runs the same code on demand.</w:t>
      </w:r>
    </w:p>
    <w:p>
      <w:pPr>
        <w:pStyle w:val="ListParagraph"/>
        <w:numPr>
          <w:ilvl w:val="0"/>
          <w:numId w:val="2"/>
        </w:numPr>
        <w:spacing w:after="60"/>
      </w:pPr>
      <w:r>
        <w:rPr>
          <w:rFonts w:ascii="Arial" w:cs="Arial" w:eastAsia="Arial" w:hAnsi="Arial"/>
          <w:b/>
          <w:bCs/>
          <w:color w:val="000000"/>
          <w:sz w:val="22"/>
          <w:szCs w:val="22"/>
        </w:rPr>
        <w:t xml:space="preserve">What if the tenant has a valid reason?</w:t>
      </w:r>
      <w:r>
        <w:rPr>
          <w:rFonts w:ascii="Arial" w:cs="Arial" w:eastAsia="Arial" w:hAnsi="Arial"/>
          <w:color w:val="000000"/>
          <w:sz w:val="22"/>
          <w:szCs w:val="22"/>
        </w:rPr>
        <w:t xml:space="preserve"> The owner can pause the escalation. A reason is required and recorded.</w:t>
      </w:r>
    </w:p>
    <w:p>
      <w:pPr>
        <w:pStyle w:val="ListParagraph"/>
        <w:numPr>
          <w:ilvl w:val="0"/>
          <w:numId w:val="2"/>
        </w:numPr>
        <w:spacing w:after="60"/>
      </w:pPr>
      <w:r>
        <w:rPr>
          <w:rFonts w:ascii="Arial" w:cs="Arial" w:eastAsia="Arial" w:hAnsi="Arial"/>
          <w:b/>
          <w:bCs/>
          <w:color w:val="000000"/>
          <w:sz w:val="22"/>
          <w:szCs w:val="22"/>
        </w:rPr>
        <w:t xml:space="preserve">Can a tenant be blacklisted by mistake?</w:t>
      </w:r>
      <w:r>
        <w:rPr>
          <w:rFonts w:ascii="Arial" w:cs="Arial" w:eastAsia="Arial" w:hAnsi="Arial"/>
          <w:color w:val="000000"/>
          <w:sz w:val="22"/>
          <w:szCs w:val="22"/>
        </w:rPr>
        <w:t xml:space="preserve"> No. Stage 6 only happens after every earlier stage is completed, and the eviction notice is blocked until then.</w:t>
      </w:r>
    </w:p>
    <w:p>
      <w:pPr>
        <w:pStyle w:val="ListParagraph"/>
        <w:numPr>
          <w:ilvl w:val="0"/>
          <w:numId w:val="2"/>
        </w:numPr>
        <w:spacing w:after="60"/>
      </w:pPr>
      <w:r>
        <w:rPr>
          <w:rFonts w:ascii="Arial" w:cs="Arial" w:eastAsia="Arial" w:hAnsi="Arial"/>
          <w:b/>
          <w:bCs/>
          <w:color w:val="000000"/>
          <w:sz w:val="22"/>
          <w:szCs w:val="22"/>
        </w:rPr>
        <w:t xml:space="preserve">Is it legal to text the emergency contact?</w:t>
      </w:r>
      <w:r>
        <w:rPr>
          <w:rFonts w:ascii="Arial" w:cs="Arial" w:eastAsia="Arial" w:hAnsi="Arial"/>
          <w:color w:val="000000"/>
          <w:sz w:val="22"/>
          <w:szCs w:val="22"/>
        </w:rPr>
        <w:t xml:space="preserve"> Only if the emergency contact agreed to billing reminders when signing. The text only says the amount, due date and penalty.</w:t>
      </w:r>
    </w:p>
    <w:p>
      <w:pPr>
        <w:pStyle w:val="ListParagraph"/>
        <w:numPr>
          <w:ilvl w:val="0"/>
          <w:numId w:val="2"/>
        </w:numPr>
        <w:spacing w:after="60"/>
      </w:pPr>
      <w:r>
        <w:rPr>
          <w:rFonts w:ascii="Arial" w:cs="Arial" w:eastAsia="Arial" w:hAnsi="Arial"/>
          <w:b/>
          <w:bCs/>
          <w:color w:val="000000"/>
          <w:sz w:val="22"/>
          <w:szCs w:val="22"/>
        </w:rPr>
        <w:t xml:space="preserve">How accurate is the forecast?</w:t>
      </w:r>
      <w:r>
        <w:rPr>
          <w:rFonts w:ascii="Arial" w:cs="Arial" w:eastAsia="Arial" w:hAnsi="Arial"/>
          <w:color w:val="000000"/>
          <w:sz w:val="22"/>
          <w:szCs w:val="22"/>
        </w:rPr>
        <w:t xml:space="preserve"> It uses simple averages of the last six months, so the owner can check it by hand. It is an estimate, and it gets better as more months are recorded.</w:t>
      </w:r>
    </w:p>
    <w:p>
      <w:pPr>
        <w:pStyle w:val="ListParagraph"/>
        <w:numPr>
          <w:ilvl w:val="0"/>
          <w:numId w:val="2"/>
        </w:numPr>
        <w:spacing w:after="60"/>
      </w:pPr>
      <w:r>
        <w:rPr>
          <w:rFonts w:ascii="Arial" w:cs="Arial" w:eastAsia="Arial" w:hAnsi="Arial"/>
          <w:b/>
          <w:bCs/>
          <w:color w:val="000000"/>
          <w:sz w:val="22"/>
          <w:szCs w:val="22"/>
        </w:rPr>
        <w:t xml:space="preserve">How does the system decide a ticket is Critical?</w:t>
      </w:r>
      <w:r>
        <w:rPr>
          <w:rFonts w:ascii="Arial" w:cs="Arial" w:eastAsia="Arial" w:hAnsi="Arial"/>
          <w:color w:val="000000"/>
          <w:sz w:val="22"/>
          <w:szCs w:val="22"/>
        </w:rPr>
        <w:t xml:space="preserve"> From keywords in the category, title and description, in English and Filipino, for example "sunog", "baha", or "walang tubig". The reason is always shown.</w:t>
      </w:r>
    </w:p>
    <w:p>
      <w:pPr>
        <w:pStyle w:val="ListParagraph"/>
        <w:numPr>
          <w:ilvl w:val="0"/>
          <w:numId w:val="2"/>
        </w:numPr>
        <w:spacing w:after="60"/>
      </w:pPr>
      <w:r>
        <w:rPr>
          <w:rFonts w:ascii="Arial" w:cs="Arial" w:eastAsia="Arial" w:hAnsi="Arial"/>
          <w:b/>
          <w:bCs/>
          <w:color w:val="000000"/>
          <w:sz w:val="22"/>
          <w:szCs w:val="22"/>
        </w:rPr>
        <w:t xml:space="preserve">Do they need a 360-degree camera for VR?</w:t>
      </w:r>
      <w:r>
        <w:rPr>
          <w:rFonts w:ascii="Arial" w:cs="Arial" w:eastAsia="Arial" w:hAnsi="Arial"/>
          <w:color w:val="000000"/>
          <w:sz w:val="22"/>
          <w:szCs w:val="22"/>
        </w:rPr>
        <w:t xml:space="preserve"> No. A phone's panorama mode works.</w:t>
      </w:r>
    </w:p>
    <w:p>
      <w:pPr>
        <w:pStyle w:val="ListParagraph"/>
        <w:numPr>
          <w:ilvl w:val="0"/>
          <w:numId w:val="2"/>
        </w:numPr>
        <w:spacing w:after="60"/>
      </w:pPr>
      <w:r>
        <w:rPr>
          <w:rFonts w:ascii="Arial" w:cs="Arial" w:eastAsia="Arial" w:hAnsi="Arial"/>
          <w:b/>
          <w:bCs/>
          <w:color w:val="000000"/>
          <w:sz w:val="22"/>
          <w:szCs w:val="22"/>
        </w:rPr>
        <w:t xml:space="preserve">What about the parts you did not show?</w:t>
      </w:r>
      <w:r>
        <w:rPr>
          <w:rFonts w:ascii="Arial" w:cs="Arial" w:eastAsia="Arial" w:hAnsi="Arial"/>
          <w:color w:val="000000"/>
          <w:sz w:val="22"/>
          <w:szCs w:val="22"/>
        </w:rPr>
        <w:t xml:space="preserve"> Online applications and e-signed contracts, billing and GCash proof review, lease management, reviews, announcements, and admin privileges are all built. We can show any of them on request.</w:t>
      </w:r>
    </w:p>
    <w:sectPr>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2026-10-04T16:38:04.342Z</dcterms:created>
  <dcterms:modified xsi:type="dcterms:W3CDTF">2026-10-04T16:38:04.343Z</dcterms:modified>
</cp:coreProperties>
</file>

<file path=docProps/custom.xml><?xml version="1.0" encoding="utf-8"?>
<Properties xmlns="http://schemas.openxmlformats.org/officeDocument/2006/custom-properties" xmlns:vt="http://schemas.openxmlformats.org/officeDocument/2006/docPropsVTypes"/>
</file>