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50"/>
      </w:pPr>
      <w:r>
        <w:t xml:space="preserve">박지수 이력카드</w:t>
      </w:r>
    </w:p>
    <w:p>
      <w:pPr>
        <w:spacing w:after="90" w:line="270"/>
        <w:rPr>
          <w:sz w:val="22"/>
          <w:szCs w:val="22"/>
        </w:rPr>
      </w:pPr>
      <w:r>
        <w:rPr>
          <w:rFonts w:ascii="Noto Sans CJK KR" w:cs="Noto Sans CJK KR" w:eastAsia="Noto Sans CJK KR" w:hAnsi="Noto Sans CJK KR"/>
          <w:sz w:val="22"/>
          <w:szCs w:val="22"/>
        </w:rPr>
        <w:t xml:space="preserve">웹 퍼블리셔 · UI 디자이너</w:t>
      </w:r>
    </w:p>
    <w:p>
      <w:pPr>
        <w:spacing w:after="100" w:line="28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웹·모바일 서비스의 UI 디자인과 퍼블리싱을 수행해 왔습니다. ERP·자산관리·금융·교육·쇼핑몰 등 다양한 분야의 구축 및 운영 경험이 있습니다.</w:t>
      </w:r>
    </w:p>
    <w:p>
      <w:pPr>
        <w:pStyle w:val="Heading2"/>
        <w:keepNext/>
        <w:spacing w:after="100" w:before="210"/>
      </w:pPr>
      <w:r>
        <w:t xml:space="preserve">기본정보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3276"/>
        <w:gridCol w:w="1404"/>
        <w:gridCol w:w="3276"/>
      </w:tblGrid>
      <w:tr>
        <w:trPr>
          <w:cantSplit/>
        </w:trPr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pct" w:w="3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박지수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담당 직무</w:t>
            </w:r>
          </w:p>
        </w:tc>
        <w:tc>
          <w:tcPr>
            <w:tcW w:type="pct" w:w="3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웹 퍼블리셔 · UI 디자이너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이메일</w:t>
            </w:r>
          </w:p>
        </w:tc>
        <w:tc>
          <w:tcPr>
            <w:tcW w:type="pct" w:w="3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beans87@naver.com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연락처</w:t>
            </w:r>
          </w:p>
        </w:tc>
        <w:tc>
          <w:tcPr>
            <w:tcW w:type="pct" w:w="3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총 경력</w:t>
            </w:r>
          </w:p>
        </w:tc>
        <w:tc>
          <w:tcPr>
            <w:tcW w:type="pct" w:w="3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11년 9개월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투입 가능일</w:t>
            </w:r>
          </w:p>
        </w:tc>
        <w:tc>
          <w:tcPr>
            <w:tcW w:type="pct" w:w="3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채용 확정 후 협의</w:t>
            </w:r>
          </w:p>
        </w:tc>
      </w:tr>
      <w:tr>
        <w:trPr>
          <w:cantSplit/>
        </w:trPr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희망 근무지</w:t>
            </w:r>
          </w:p>
        </w:tc>
        <w:tc>
          <w:tcPr>
            <w:tcW w:type="pct" w:w="3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서울 · 판교 · 정자동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근무 형태</w:t>
            </w:r>
          </w:p>
        </w:tc>
        <w:tc>
          <w:tcPr>
            <w:tcW w:type="pct" w:w="3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프리랜서 중심 · 기타 형태 협의 가능</w:t>
            </w:r>
          </w:p>
        </w:tc>
      </w:tr>
    </w:tbl>
    <w:p>
      <w:pPr>
        <w:pStyle w:val="Heading2"/>
        <w:keepNext/>
        <w:spacing w:after="100" w:before="210"/>
      </w:pPr>
      <w:r>
        <w:t xml:space="preserve">보유기술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493"/>
        <w:gridCol w:w="2808"/>
      </w:tblGrid>
      <w:tr>
        <w:trPr>
          <w:cantSplit/>
          <w:tblHeader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pct" w:w="4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기술 및 도구</w:t>
            </w:r>
          </w:p>
        </w:tc>
        <w:tc>
          <w:tcPr>
            <w:tcW w:type="pct" w:w="30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경험 구분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마크업</w:t>
            </w:r>
          </w:p>
        </w:tc>
        <w:tc>
          <w:tcPr>
            <w:tcW w:type="pct" w:w="4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HTML · CSS · SCSS</w:t>
            </w:r>
          </w:p>
        </w:tc>
        <w:tc>
          <w:tcPr>
            <w:tcW w:type="pct" w:w="30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실무 활용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Vue 환경</w:t>
            </w:r>
          </w:p>
        </w:tc>
        <w:tc>
          <w:tcPr>
            <w:tcW w:type="pct" w:w="4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Vue.js</w:t>
            </w:r>
          </w:p>
        </w:tc>
        <w:tc>
          <w:tcPr>
            <w:tcW w:type="pct" w:w="30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실무 프로젝트 2회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UI 플랫폼</w:t>
            </w:r>
          </w:p>
        </w:tc>
        <w:tc>
          <w:tcPr>
            <w:tcW w:type="pct" w:w="4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웹스퀘어 · XAML</w:t>
            </w:r>
          </w:p>
        </w:tc>
        <w:tc>
          <w:tcPr>
            <w:tcW w:type="pct" w:w="30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프로젝트 활용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디자인·협업</w:t>
            </w:r>
          </w:p>
        </w:tc>
        <w:tc>
          <w:tcPr>
            <w:tcW w:type="pct" w:w="4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Figma · Zeplin · Sketch</w:t>
            </w:r>
          </w:p>
        </w:tc>
        <w:tc>
          <w:tcPr>
            <w:tcW w:type="pct" w:w="30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프로젝트 활용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 도구</w:t>
            </w:r>
          </w:p>
        </w:tc>
        <w:tc>
          <w:tcPr>
            <w:tcW w:type="pct" w:w="4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Photoshop · Illustrator</w:t>
            </w:r>
          </w:p>
        </w:tc>
        <w:tc>
          <w:tcPr>
            <w:tcW w:type="pct" w:w="30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보유 기술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개발·업무 도구</w:t>
            </w:r>
          </w:p>
        </w:tc>
        <w:tc>
          <w:tcPr>
            <w:tcW w:type="pct" w:w="4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Git · Gulp · Jira · Slack</w:t>
            </w:r>
          </w:p>
        </w:tc>
        <w:tc>
          <w:tcPr>
            <w:tcW w:type="pct" w:w="30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업무 활용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pct" w:w="4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React · JSX</w:t>
            </w:r>
          </w:p>
        </w:tc>
        <w:tc>
          <w:tcPr>
            <w:tcW w:type="pct" w:w="30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개인 프로젝트</w:t>
            </w:r>
          </w:p>
        </w:tc>
      </w:tr>
    </w:tbl>
    <w:p>
      <w:pPr>
        <w:pStyle w:val="Heading1"/>
        <w:pageBreakBefore/>
        <w:spacing w:after="150"/>
      </w:pPr>
      <w:r>
        <w:t xml:space="preserve">학력 자격 및 교육</w:t>
      </w:r>
    </w:p>
    <w:p>
      <w:pPr>
        <w:pStyle w:val="Heading2"/>
        <w:keepNext/>
        <w:spacing w:after="100" w:before="210"/>
      </w:pPr>
      <w:r>
        <w:t xml:space="preserve">학력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cantSplit/>
          <w:tblHeader/>
        </w:trPr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졸업 시점</w:t>
            </w:r>
          </w:p>
        </w:tc>
        <w:tc>
          <w:tcPr>
            <w:tcW w:type="pct" w:w="50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학교 및 전공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졸업 구분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2020.02</w:t>
            </w:r>
          </w:p>
        </w:tc>
        <w:tc>
          <w:tcPr>
            <w:tcW w:type="pct" w:w="50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학점제 · 경영학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학사 졸업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2006.02</w:t>
            </w:r>
          </w:p>
        </w:tc>
        <w:tc>
          <w:tcPr>
            <w:tcW w:type="pct" w:w="50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서울상일여자고등학교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졸업</w:t>
            </w:r>
          </w:p>
        </w:tc>
      </w:tr>
    </w:tbl>
    <w:p>
      <w:pPr>
        <w:pStyle w:val="Heading2"/>
        <w:keepNext/>
        <w:spacing w:after="100" w:before="210"/>
      </w:pPr>
      <w:r>
        <w:t xml:space="preserve">자격 및 어학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961"/>
        <w:gridCol w:w="2340"/>
      </w:tblGrid>
      <w:tr>
        <w:trPr>
          <w:cantSplit/>
          <w:tblHeader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취득 시점</w:t>
            </w:r>
          </w:p>
        </w:tc>
        <w:tc>
          <w:tcPr>
            <w:tcW w:type="pct" w:w="53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구분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2019.11</w:t>
            </w:r>
          </w:p>
        </w:tc>
        <w:tc>
          <w:tcPr>
            <w:tcW w:type="pct" w:w="53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TOEIC 800점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어학 성적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2019.04</w:t>
            </w:r>
          </w:p>
        </w:tc>
        <w:tc>
          <w:tcPr>
            <w:tcW w:type="pct" w:w="53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매경TEST 우수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시험 성적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2013.12</w:t>
            </w:r>
          </w:p>
        </w:tc>
        <w:tc>
          <w:tcPr>
            <w:tcW w:type="pct" w:w="53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웹디자인기능사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자격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2011.08</w:t>
            </w:r>
          </w:p>
        </w:tc>
        <w:tc>
          <w:tcPr>
            <w:tcW w:type="pct" w:w="53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GTQ 포토샵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자격</w:t>
            </w:r>
          </w:p>
        </w:tc>
      </w:tr>
    </w:tbl>
    <w:p>
      <w:pPr>
        <w:pStyle w:val="Heading2"/>
        <w:keepNext/>
        <w:spacing w:after="100" w:before="210"/>
      </w:pPr>
      <w:r>
        <w:t xml:space="preserve">교육 이수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4212"/>
        <w:gridCol w:w="1872"/>
      </w:tblGrid>
      <w:tr>
        <w:trPr>
          <w:cantSplit/>
          <w:tblHeader/>
        </w:trPr>
        <w:tc>
          <w:tcPr>
            <w:tcW w:type="pct" w:w="3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과정</w:t>
            </w:r>
          </w:p>
        </w:tc>
        <w:tc>
          <w:tcPr>
            <w:tcW w:type="pct" w:w="4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교육 기관</w:t>
            </w:r>
          </w:p>
        </w:tc>
        <w:tc>
          <w:tcPr>
            <w:tcW w:type="pct" w:w="20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기간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HTML 5.0 고급반</w:t>
            </w:r>
          </w:p>
        </w:tc>
        <w:tc>
          <w:tcPr>
            <w:tcW w:type="pct" w:w="4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강남그린아트컴퓨터학원</w:t>
            </w:r>
          </w:p>
        </w:tc>
        <w:tc>
          <w:tcPr>
            <w:tcW w:type="pct" w:w="20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60일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기업실무반</w:t>
            </w:r>
          </w:p>
        </w:tc>
        <w:tc>
          <w:tcPr>
            <w:tcW w:type="pct" w:w="4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강남그린아트컴퓨터학원</w:t>
            </w:r>
          </w:p>
        </w:tc>
        <w:tc>
          <w:tcPr>
            <w:tcW w:type="pct" w:w="20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45일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프론트엔드 개발자 과정</w:t>
            </w:r>
          </w:p>
        </w:tc>
        <w:tc>
          <w:tcPr>
            <w:tcW w:type="pct" w:w="4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패스트캠퍼스</w:t>
            </w:r>
          </w:p>
        </w:tc>
        <w:tc>
          <w:tcPr>
            <w:tcW w:type="pct" w:w="20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60일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영어 회화 과정</w:t>
            </w:r>
          </w:p>
        </w:tc>
        <w:tc>
          <w:tcPr>
            <w:tcW w:type="pct" w:w="4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한국외국어대학교 외국어연수평가원</w:t>
            </w:r>
          </w:p>
        </w:tc>
        <w:tc>
          <w:tcPr>
            <w:tcW w:type="pct" w:w="20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20주 · 5개월</w:t>
            </w:r>
          </w:p>
        </w:tc>
      </w:tr>
    </w:tbl>
    <w:p>
      <w:pPr>
        <w:pStyle w:val="Heading2"/>
        <w:keepNext/>
        <w:spacing w:after="100" w:before="210"/>
      </w:pPr>
      <w:r>
        <w:t xml:space="preserve">업무 강점</w:t>
      </w:r>
    </w:p>
    <w:p>
      <w:pPr>
        <w:spacing w:after="90" w:line="27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빠른 작업 속도를 바탕으로 퍼블리싱과 간단한 디자인 수정에 대응합니다.</w:t>
      </w:r>
    </w:p>
    <w:p>
      <w:pPr>
        <w:spacing w:after="90" w:line="27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사안에 대해 열린 자세로 소통하고, 업무 범위를 명확하게 전달합니다.</w:t>
      </w:r>
    </w:p>
    <w:p>
      <w:pPr>
        <w:spacing w:after="90" w:line="270"/>
      </w:pPr>
      <w:r>
        <w:rPr>
          <w:rFonts w:ascii="Noto Sans CJK KR" w:cs="Noto Sans CJK KR" w:eastAsia="Noto Sans CJK KR" w:hAnsi="Noto Sans CJK KR"/>
          <w:sz w:val="20"/>
          <w:szCs w:val="20"/>
        </w:rPr>
        <w:t xml:space="preserve">다양한 분야의 구축·운영 경험을 바탕으로 프로젝트 목표를 이해하고 수행합니다.</w:t>
      </w:r>
    </w:p>
    <w:p>
      <w:pPr>
        <w:pStyle w:val="Heading1"/>
        <w:pageBreakBefore/>
        <w:spacing w:after="150"/>
      </w:pPr>
      <w:r>
        <w:t xml:space="preserve">실무 경력</w:t>
      </w:r>
    </w:p>
    <w:p>
      <w:pPr>
        <w:pStyle w:val="Heading2"/>
        <w:keepNext/>
        <w:spacing w:after="100" w:before="210"/>
      </w:pPr>
      <w:r>
        <w:t xml:space="preserve">프로젝트 이력 1 ~ 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557"/>
        <w:gridCol w:w="2340"/>
        <w:gridCol w:w="1404"/>
      </w:tblGrid>
      <w:tr>
        <w:trPr>
          <w:cantSplit/>
          <w:tblHeader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프로젝트 및 근무회사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담당 업무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명시 기술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2025.08 ~ 현재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현대엔지니어링 자산관리시스템(GePMS) 구축 / 현대엔지니어링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퍼블리싱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2024.12 ~ 2025.05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HD한국조선해양 과제관리시스템 고도화 / HD한국조선해양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퍼블리싱(vue.js)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Vue.js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2024.07~2024.11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SK하이닉스 M9 WT라인 운영을 위한 비물류 자동화 시스템 구축 / SK하이닉스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퍼블리싱(XAML)&amp;디자인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XAML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2024.01~2024.06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웅진씽크빅 스마트올 서비스 개발 / 웅진씽크빅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퍼블리싱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2023.01~ 2023.11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KB손보 차세대 시스템 전환 개발 / LG CNS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퍼블리싱(웹스퀘어)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웹스퀘어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2022.05~ 2022.10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롯데 그린카 차세대 구축 / 롯데정보통신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퍼블리싱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2022.01~2022.04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애터미 쇼핑몰 반응형 구축 / 삼성SDS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퍼블리싱/vue.js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Vue.js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2021.7~2021.12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삼성 Knox Portal 고도화 / 삼성SDS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퍼블리싱/gulp,scss사용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Gulp · SCSS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2021.2~2021.6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BC카드 페이북 앱 운영 / 브이피(BC자회사)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디자인&amp;퍼블리싱/figma,zeplin,sketch,gulp,scss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Gulp · SCSS · Figma · Zeplin · Sketch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2020.10~2020.12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엘지 유플러스 무인매장 키오스크 UI 디자인 / LG CNS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메인디자인&amp;서브 퍼블리싱/figma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Figma</w:t>
            </w:r>
          </w:p>
        </w:tc>
      </w:tr>
    </w:tbl>
    <w:p>
      <w:pPr>
        <w:pStyle w:val="Heading1"/>
        <w:pageBreakBefore/>
        <w:spacing w:after="150"/>
      </w:pPr>
      <w:r>
        <w:t xml:space="preserve">실무 경력</w:t>
      </w:r>
    </w:p>
    <w:p>
      <w:pPr>
        <w:pStyle w:val="Heading2"/>
        <w:keepNext/>
        <w:spacing w:after="100" w:before="210"/>
      </w:pPr>
      <w:r>
        <w:t xml:space="preserve">프로젝트 이력 11 ~ 20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557"/>
        <w:gridCol w:w="2340"/>
        <w:gridCol w:w="1404"/>
      </w:tblGrid>
      <w:tr>
        <w:trPr>
          <w:cantSplit/>
          <w:tblHeader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프로젝트 및 근무회사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담당 업무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명시 기술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2020.5~2020.8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에스케이 씨앤씨 멀티버스 플랫폼 內 마케팅. 보안 서비스 디자인 퍼블리싱 / SK C&amp;C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디자인&amp;퍼블리싱/figma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Figma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2020.02~2020.5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포스코ICT 스마트 웨어러블 솔루션 서비스 화면 디자인 퍼블리싱 / 포스코 ICT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디자인&amp;퍼블리싱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2019.12~2020.02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정부지원 민간 사업체 서비스 모바일, PC 화면 디자인 / 아이시티브릿지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2019.02~2019.08 (기간 확인 필요)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sk c&amp;c 사내 서비스 운영 / SK C&amp;C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디자인&amp;퍼블리싱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2018.11~2019.01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일동제약 ID 온라인 플랫폼(Web/Mobile) 구축 / 일동제약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2018.10~2018.11 (기간 확인 필요)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KB스타뱅킹 고도화 프로젝트 UI개선 / 국민은행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2016.10~2018.01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주택청약 `아파트투유 ` 모바일 서비스 확대 개편 / (사)금융결제원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디자인/퍼블리싱(참여도100%)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2016.10~2018.01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은행권 공동 `오픈플랫폼` / (사)금융결제원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디자인/퍼블리싱 (디자인가이드 작업)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2016.10~2018.01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웹.모바일 서비스 유지.보수 / (사)금융결제원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디자인/퍼블리싱 (디자인가이드 작업)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2016.10~2018.01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뱅크월렛 서비스 유지보수 / (사)금융결제원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디자인/퍼블리싱 (디자인가이드 작업)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pageBreakBefore/>
        <w:spacing w:after="150"/>
      </w:pPr>
      <w:r>
        <w:t xml:space="preserve">실무 경력</w:t>
      </w:r>
    </w:p>
    <w:p>
      <w:pPr>
        <w:pStyle w:val="Heading2"/>
        <w:keepNext/>
        <w:spacing w:after="100" w:before="210"/>
      </w:pPr>
      <w:r>
        <w:t xml:space="preserve">프로젝트 이력 21 ~ 30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557"/>
        <w:gridCol w:w="2340"/>
        <w:gridCol w:w="1404"/>
      </w:tblGrid>
      <w:tr>
        <w:trPr>
          <w:cantSplit/>
          <w:tblHeader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프로젝트 및 근무회사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담당 업무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명시 기술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2016.10~2018.01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어카운트인포 메인화면 리뉴얼 및 유지보수 / (사)금융결제원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디자인(디자인가이드 작업)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2016.10~2018.01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인터넷지로 서비스 유지보수 / (사)금융결제원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디자인(디자인가이드 작업)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2016.03 ~ 2016.10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웹포탈 제품 개발 프로젝트 / 씨유홀딩스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디자인&amp;퍼블리싱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2016.03 ~ 2016.10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한국예탁결제원 erp제안 시안 / 씨유홀딩스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2016.01~2016.02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아라미 앱 소개 홈페이지 / 모캣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디자인&amp;퍼블리싱(참여도 100%)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2015.11~2015.12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현대건설 그룹웨어 IE11 호환성 개선 / 현대건설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퍼블리싱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IE11 호환성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2015.07~2015.10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(사)한국사료협회 홈페이지 리뉴얼 / 한국사료협회 사료기술연구소 홈페이지 런칭 / (사)한국사료협회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디자인&amp;퍼블리싱(참여도 100%)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2015.06~2015.07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복지몰(폐쇄몰) 디자인 / (주)채널6채널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2014.10~2015.05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인터넷강의 사이트'비즈클래스' / th커뮤니케이션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2015.10~2015.01 (기간 확인 필요)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명언과 명사들 앱디자인 / th커뮤니케이션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pageBreakBefore/>
        <w:spacing w:after="150"/>
      </w:pPr>
      <w:r>
        <w:t xml:space="preserve">실무 경력</w:t>
      </w:r>
    </w:p>
    <w:p>
      <w:pPr>
        <w:pStyle w:val="Heading2"/>
        <w:keepNext/>
        <w:spacing w:after="100" w:before="210"/>
      </w:pPr>
      <w:r>
        <w:t xml:space="preserve">프로젝트 이력 31 ~ 37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557"/>
        <w:gridCol w:w="2340"/>
        <w:gridCol w:w="1404"/>
      </w:tblGrid>
      <w:tr>
        <w:trPr>
          <w:cantSplit/>
          <w:tblHeader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프로젝트 및 근무회사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담당 업무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E9EEF1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/>
                <w:bCs/>
              </w:rPr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명시 기술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2015.02~2015.03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독서클럽 /비즈레터 앱디자인 / th커뮤니케이션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2015.05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초코메이크 앱디자인 / th커뮤니케이션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2014.07~2014.10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중국쇼핑몰'maidanba' / 에이컴메이트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디자인&amp;퍼블리싱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2014.03~2014.06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씽씽베어 블로그 리뉴얼 / 채터스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디자인&amp;기획&amp;퍼블리싱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2014.03~2014.06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채터스홈페이지구축 / 채터스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디자인&amp;기획&amp;퍼블리싱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2012.11~2013.05 (기간 확인 필요)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올즈웰쇼핑몰구축 / 올즈웰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디자인&amp;기획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2011.09~2012.11</w:t>
            </w:r>
          </w:p>
        </w:tc>
        <w:tc>
          <w:tcPr>
            <w:tcW w:type="pct" w:w="38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인터넷피아(웹에이전시) / 인터넷피아</w:t>
            </w:r>
          </w:p>
        </w:tc>
        <w:tc>
          <w:tcPr>
            <w:tcW w:type="pct" w:w="2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디자인&amp;퍼블리싱</w:t>
            </w:r>
          </w:p>
        </w:tc>
        <w:tc>
          <w:tcPr>
            <w:tcW w:type="pct" w:w="15%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  <w:vAlign w:val="center"/>
          </w:tcPr>
          <w:p>
            <w:pPr>
              <w:spacing w:after="0" w:line="260"/>
              <w:rPr>
                <w:b w:val="false"/>
                <w:bCs w:val="false"/>
              </w:rPr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color w:val="000000"/>
        <w:sz w:val="20"/>
        <w:szCs w:val="20"/>
      </w:rPr>
    </w:rPrDefault>
    <w:pPrDefault>
      <w:pPr>
        <w:spacing w:after="100"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40"/>
    </w:pPr>
    <w:rPr>
      <w:b/>
      <w:bCs/>
      <w:color w:val="000000"/>
      <w:sz w:val="38"/>
      <w:szCs w:val="38"/>
    </w:rPr>
  </w:style>
  <w:style w:type="paragraph" w:styleId="Heading1">
    <w:name w:val="Heading 1"/>
    <w:basedOn w:val="Normal"/>
    <w:next w:val="Normal"/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rPr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박지수 이력카드</dc:title>
  <dc:creator>박지수</dc:creator>
  <dc:description>웹 퍼블리싱 이력카드</dc:description>
  <cp:lastModifiedBy>Un-named</cp:lastModifiedBy>
  <cp:revision>1</cp:revision>
  <dcterms:created xsi:type="dcterms:W3CDTF">2026-10-15T05:33:55.221Z</dcterms:created>
  <dcterms:modified xsi:type="dcterms:W3CDTF">2026-10-15T05:33:55.222Z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