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102" w:rsidRPr="00413D05" w:rsidRDefault="00BC7102" w:rsidP="00BC7102">
      <w:pPr>
        <w:widowControl/>
        <w:shd w:val="clear" w:color="auto" w:fill="FFFFFF"/>
        <w:spacing w:line="495" w:lineRule="atLeast"/>
        <w:jc w:val="center"/>
        <w:outlineLvl w:val="0"/>
        <w:rPr>
          <w:rFonts w:ascii="微軟正黑體" w:eastAsia="微軟正黑體" w:hAnsi="微軟正黑體" w:cs="Times New Roman"/>
          <w:b/>
          <w:color w:val="0070C0"/>
          <w:spacing w:val="-2"/>
          <w:kern w:val="36"/>
          <w:sz w:val="28"/>
          <w:szCs w:val="28"/>
        </w:rPr>
      </w:pPr>
      <w:r w:rsidRPr="00413D05">
        <w:rPr>
          <w:rFonts w:ascii="微軟正黑體" w:eastAsia="微軟正黑體" w:hAnsi="微軟正黑體" w:cs="Times New Roman"/>
          <w:b/>
          <w:color w:val="0070C0"/>
          <w:spacing w:val="-2"/>
          <w:kern w:val="36"/>
          <w:sz w:val="28"/>
          <w:szCs w:val="28"/>
        </w:rPr>
        <w:t>專題名稱：</w:t>
      </w:r>
      <w:r w:rsidRPr="00413D05">
        <w:rPr>
          <w:rFonts w:ascii="微軟正黑體" w:eastAsia="微軟正黑體" w:hAnsi="微軟正黑體" w:cs="Times New Roman" w:hint="eastAsia"/>
          <w:b/>
          <w:color w:val="0070C0"/>
          <w:spacing w:val="-2"/>
          <w:kern w:val="36"/>
          <w:sz w:val="28"/>
          <w:szCs w:val="28"/>
        </w:rPr>
        <w:t>動手玩音樂《我的音樂盒》</w:t>
      </w:r>
    </w:p>
    <w:p w:rsidR="00BC7102" w:rsidRPr="00413D05" w:rsidRDefault="00BC7102" w:rsidP="00BC7102">
      <w:pPr>
        <w:widowControl/>
        <w:shd w:val="clear" w:color="auto" w:fill="FFFFFF"/>
        <w:snapToGrid w:val="0"/>
        <w:spacing w:after="120"/>
        <w:jc w:val="center"/>
        <w:outlineLvl w:val="1"/>
        <w:rPr>
          <w:rFonts w:ascii="微軟正黑體" w:eastAsia="微軟正黑體" w:hAnsi="微軟正黑體" w:cs="Times New Roman"/>
          <w:bCs/>
          <w:color w:val="000000" w:themeColor="text1"/>
          <w:sz w:val="22"/>
          <w:szCs w:val="24"/>
        </w:rPr>
      </w:pPr>
      <w:r w:rsidRPr="00413D05">
        <w:rPr>
          <w:rFonts w:ascii="微軟正黑體" w:eastAsia="微軟正黑體" w:hAnsi="微軟正黑體" w:cs="Times New Roman" w:hint="eastAsia"/>
          <w:bCs/>
          <w:color w:val="000000" w:themeColor="text1"/>
          <w:sz w:val="22"/>
          <w:szCs w:val="24"/>
        </w:rPr>
        <w:t>資訊科技概論/科技領域</w:t>
      </w:r>
    </w:p>
    <w:p w:rsidR="00BC7102" w:rsidRPr="00413D05" w:rsidRDefault="00BC7102" w:rsidP="00BC7102">
      <w:pPr>
        <w:widowControl/>
        <w:shd w:val="clear" w:color="auto" w:fill="FFFFFF"/>
        <w:snapToGrid w:val="0"/>
        <w:spacing w:after="240"/>
        <w:jc w:val="center"/>
        <w:outlineLvl w:val="1"/>
        <w:rPr>
          <w:rFonts w:ascii="微軟正黑體" w:eastAsia="微軟正黑體" w:hAnsi="微軟正黑體" w:cs="Times New Roman"/>
          <w:bCs/>
          <w:color w:val="000000" w:themeColor="text1"/>
          <w:sz w:val="22"/>
          <w:szCs w:val="24"/>
        </w:rPr>
      </w:pPr>
      <w:r w:rsidRPr="00413D05">
        <w:rPr>
          <w:rFonts w:ascii="微軟正黑體" w:eastAsia="微軟正黑體" w:hAnsi="微軟正黑體" w:cs="Times New Roman"/>
          <w:bCs/>
          <w:color w:val="000000" w:themeColor="text1"/>
          <w:sz w:val="22"/>
          <w:szCs w:val="24"/>
        </w:rPr>
        <w:t>教學資源：</w:t>
      </w:r>
      <w:r w:rsidRPr="00413D05">
        <w:rPr>
          <w:rFonts w:ascii="微軟正黑體" w:eastAsia="微軟正黑體" w:hAnsi="微軟正黑體" w:cs="Times New Roman" w:hint="eastAsia"/>
          <w:bCs/>
          <w:color w:val="000000" w:themeColor="text1"/>
          <w:sz w:val="22"/>
          <w:szCs w:val="24"/>
        </w:rPr>
        <w:t xml:space="preserve"> 個人電腦、網路、程式語言工具、學習單、簡報、範例程式、評量</w:t>
      </w:r>
    </w:p>
    <w:p w:rsidR="00BC7102" w:rsidRPr="00413D05" w:rsidRDefault="00BC7102" w:rsidP="00413D05">
      <w:pPr>
        <w:pStyle w:val="a5"/>
        <w:widowControl/>
        <w:numPr>
          <w:ilvl w:val="0"/>
          <w:numId w:val="4"/>
        </w:numPr>
        <w:shd w:val="clear" w:color="auto" w:fill="FFFFFF"/>
        <w:snapToGrid w:val="0"/>
        <w:spacing w:beforeLines="50" w:before="180" w:after="120"/>
        <w:ind w:leftChars="0" w:left="567" w:hanging="567"/>
        <w:outlineLvl w:val="1"/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</w:pPr>
      <w:r w:rsidRPr="00413D05"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  <w:t>專題</w:t>
      </w:r>
      <w:r w:rsidRPr="00413D05">
        <w:rPr>
          <w:rFonts w:ascii="微軟正黑體" w:eastAsia="微軟正黑體" w:hAnsi="微軟正黑體" w:cs="Times New Roman" w:hint="eastAsia"/>
          <w:b/>
          <w:bCs/>
          <w:color w:val="000000" w:themeColor="text1"/>
          <w:szCs w:val="24"/>
        </w:rPr>
        <w:t>摘要</w:t>
      </w:r>
      <w:r w:rsidRPr="00413D05"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  <w:t xml:space="preserve"> </w:t>
      </w:r>
    </w:p>
    <w:p w:rsidR="00BC7102" w:rsidRPr="00413D05" w:rsidRDefault="00BC7102" w:rsidP="00BA6BFB">
      <w:pPr>
        <w:pStyle w:val="1"/>
        <w:numPr>
          <w:ilvl w:val="0"/>
          <w:numId w:val="0"/>
        </w:numPr>
        <w:snapToGrid w:val="0"/>
        <w:ind w:left="567"/>
        <w:rPr>
          <w:rFonts w:ascii="微軟正黑體" w:eastAsia="微軟正黑體" w:hAnsi="微軟正黑體"/>
          <w:bCs/>
          <w:color w:val="CC0099"/>
          <w:sz w:val="20"/>
          <w:szCs w:val="24"/>
        </w:rPr>
      </w:pP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本專題引導學生思考電腦自動化演奏音樂的創作過程，透過對樂曲中樂句結構的分析，了解模組化程式設計與程式流程的概念。鼓勵學生自行創作音樂，設計屬於自己的音樂盒。專題重點為</w:t>
      </w:r>
      <w:proofErr w:type="gramStart"/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迴</w:t>
      </w:r>
      <w:proofErr w:type="gramEnd"/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圈結構與</w:t>
      </w:r>
      <w:proofErr w:type="gramStart"/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與</w:t>
      </w:r>
      <w:proofErr w:type="gramEnd"/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模組化程式的學習。活動中透過重複樂句的辨識與樂曲建構，讓學生體驗分解問題、樣式辨識、模型化與抽象化等運算思維歷程，學習處理複雜任務。</w:t>
      </w:r>
    </w:p>
    <w:p w:rsidR="00BC7102" w:rsidRPr="00413D05" w:rsidRDefault="00BC7102" w:rsidP="00413D05">
      <w:pPr>
        <w:pStyle w:val="a5"/>
        <w:widowControl/>
        <w:numPr>
          <w:ilvl w:val="0"/>
          <w:numId w:val="4"/>
        </w:numPr>
        <w:shd w:val="clear" w:color="auto" w:fill="FFFFFF"/>
        <w:snapToGrid w:val="0"/>
        <w:spacing w:beforeLines="50" w:before="180" w:after="120"/>
        <w:ind w:leftChars="0" w:left="567" w:hanging="567"/>
        <w:outlineLvl w:val="1"/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</w:pPr>
      <w:r w:rsidRPr="00413D05"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  <w:t>教學對象</w:t>
      </w:r>
      <w:r w:rsidRPr="00413D05">
        <w:rPr>
          <w:rFonts w:ascii="微軟正黑體" w:eastAsia="微軟正黑體" w:hAnsi="微軟正黑體" w:cs="Times New Roman" w:hint="eastAsia"/>
          <w:b/>
          <w:bCs/>
          <w:color w:val="000000" w:themeColor="text1"/>
          <w:szCs w:val="24"/>
        </w:rPr>
        <w:t xml:space="preserve"> </w:t>
      </w:r>
    </w:p>
    <w:p w:rsidR="00BC7102" w:rsidRPr="00413D05" w:rsidRDefault="00BC7102" w:rsidP="00BC7102">
      <w:pPr>
        <w:pStyle w:val="1"/>
        <w:numPr>
          <w:ilvl w:val="0"/>
          <w:numId w:val="0"/>
        </w:numPr>
        <w:ind w:left="567"/>
        <w:rPr>
          <w:rFonts w:ascii="微軟正黑體" w:eastAsia="微軟正黑體" w:hAnsi="微軟正黑體"/>
          <w:bCs/>
          <w:color w:val="CC0099"/>
          <w:sz w:val="20"/>
          <w:szCs w:val="24"/>
        </w:rPr>
      </w:pPr>
      <w:r w:rsidRPr="00413D05">
        <w:rPr>
          <w:rFonts w:ascii="微軟正黑體" w:eastAsia="微軟正黑體" w:hAnsi="微軟正黑體"/>
          <w:bCs/>
          <w:color w:val="CC0099"/>
          <w:sz w:val="20"/>
          <w:szCs w:val="24"/>
        </w:rPr>
        <w:t>國中</w:t>
      </w: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8</w:t>
      </w:r>
      <w:r w:rsidRPr="00413D05">
        <w:rPr>
          <w:rFonts w:ascii="微軟正黑體" w:eastAsia="微軟正黑體" w:hAnsi="微軟正黑體"/>
          <w:bCs/>
          <w:color w:val="CC0099"/>
          <w:sz w:val="20"/>
          <w:szCs w:val="24"/>
        </w:rPr>
        <w:t>年級學生</w:t>
      </w:r>
    </w:p>
    <w:p w:rsidR="00BC7102" w:rsidRPr="00413D05" w:rsidRDefault="00BC7102" w:rsidP="00413D05">
      <w:pPr>
        <w:pStyle w:val="a5"/>
        <w:widowControl/>
        <w:numPr>
          <w:ilvl w:val="0"/>
          <w:numId w:val="4"/>
        </w:numPr>
        <w:shd w:val="clear" w:color="auto" w:fill="FFFFFF"/>
        <w:snapToGrid w:val="0"/>
        <w:spacing w:beforeLines="50" w:before="180" w:after="120"/>
        <w:ind w:leftChars="0" w:left="567" w:hanging="567"/>
        <w:outlineLvl w:val="1"/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</w:pPr>
      <w:r w:rsidRPr="00413D05"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  <w:t>教學時數</w:t>
      </w:r>
    </w:p>
    <w:p w:rsidR="00BC7102" w:rsidRPr="00413D05" w:rsidRDefault="00BC7102" w:rsidP="00BC7102">
      <w:pPr>
        <w:pStyle w:val="1"/>
        <w:numPr>
          <w:ilvl w:val="0"/>
          <w:numId w:val="0"/>
        </w:numPr>
        <w:ind w:left="567"/>
        <w:rPr>
          <w:rFonts w:ascii="微軟正黑體" w:eastAsia="微軟正黑體" w:hAnsi="微軟正黑體"/>
          <w:bCs/>
          <w:color w:val="CC0099"/>
          <w:sz w:val="20"/>
          <w:szCs w:val="24"/>
        </w:rPr>
      </w:pP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4-6 節</w:t>
      </w:r>
    </w:p>
    <w:p w:rsidR="00BC7102" w:rsidRPr="00413D05" w:rsidRDefault="00BC7102" w:rsidP="00413D05">
      <w:pPr>
        <w:pStyle w:val="a5"/>
        <w:widowControl/>
        <w:numPr>
          <w:ilvl w:val="0"/>
          <w:numId w:val="4"/>
        </w:numPr>
        <w:shd w:val="clear" w:color="auto" w:fill="FFFFFF"/>
        <w:snapToGrid w:val="0"/>
        <w:spacing w:beforeLines="50" w:before="180" w:after="120"/>
        <w:ind w:leftChars="0" w:left="567" w:hanging="567"/>
        <w:outlineLvl w:val="1"/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</w:pPr>
      <w:r w:rsidRPr="00413D05">
        <w:rPr>
          <w:rFonts w:ascii="微軟正黑體" w:eastAsia="微軟正黑體" w:hAnsi="微軟正黑體" w:cs="Times New Roman" w:hint="eastAsia"/>
          <w:b/>
          <w:bCs/>
          <w:color w:val="000000" w:themeColor="text1"/>
          <w:szCs w:val="24"/>
        </w:rPr>
        <w:t>教學目標</w:t>
      </w:r>
    </w:p>
    <w:p w:rsidR="00BC7102" w:rsidRPr="00413D05" w:rsidRDefault="00BC7102" w:rsidP="00BA6BFB">
      <w:pPr>
        <w:pStyle w:val="1"/>
        <w:numPr>
          <w:ilvl w:val="0"/>
          <w:numId w:val="0"/>
        </w:numPr>
        <w:snapToGrid w:val="0"/>
        <w:ind w:left="567"/>
        <w:rPr>
          <w:rFonts w:ascii="微軟正黑體" w:eastAsia="微軟正黑體" w:hAnsi="微軟正黑體"/>
          <w:bCs/>
          <w:color w:val="CC0099"/>
          <w:sz w:val="20"/>
          <w:szCs w:val="24"/>
        </w:rPr>
      </w:pP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學生能</w:t>
      </w:r>
      <w:r w:rsidRPr="00413D05">
        <w:rPr>
          <w:rFonts w:ascii="微軟正黑體" w:eastAsia="微軟正黑體" w:hAnsi="微軟正黑體"/>
          <w:bCs/>
          <w:color w:val="CC0099"/>
          <w:sz w:val="20"/>
          <w:szCs w:val="24"/>
        </w:rPr>
        <w:t>分解問題與</w:t>
      </w: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並</w:t>
      </w:r>
      <w:r w:rsidRPr="00413D05">
        <w:rPr>
          <w:rFonts w:ascii="微軟正黑體" w:eastAsia="微軟正黑體" w:hAnsi="微軟正黑體"/>
          <w:bCs/>
          <w:color w:val="CC0099"/>
          <w:sz w:val="20"/>
          <w:szCs w:val="24"/>
        </w:rPr>
        <w:t>從規律性中尋找規則。</w:t>
      </w:r>
    </w:p>
    <w:p w:rsidR="00BC7102" w:rsidRPr="00413D05" w:rsidRDefault="00BC7102" w:rsidP="00BA6BFB">
      <w:pPr>
        <w:pStyle w:val="1"/>
        <w:numPr>
          <w:ilvl w:val="0"/>
          <w:numId w:val="0"/>
        </w:numPr>
        <w:snapToGrid w:val="0"/>
        <w:ind w:left="567"/>
        <w:rPr>
          <w:rFonts w:ascii="微軟正黑體" w:eastAsia="微軟正黑體" w:hAnsi="微軟正黑體"/>
          <w:bCs/>
          <w:color w:val="CC0099"/>
          <w:sz w:val="20"/>
          <w:szCs w:val="24"/>
        </w:rPr>
      </w:pP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學生能以數值模型記錄音符資料。</w:t>
      </w:r>
    </w:p>
    <w:p w:rsidR="00BC7102" w:rsidRPr="00413D05" w:rsidRDefault="00BC7102" w:rsidP="00BA6BFB">
      <w:pPr>
        <w:pStyle w:val="1"/>
        <w:numPr>
          <w:ilvl w:val="0"/>
          <w:numId w:val="0"/>
        </w:numPr>
        <w:snapToGrid w:val="0"/>
        <w:ind w:left="567"/>
        <w:rPr>
          <w:rFonts w:ascii="微軟正黑體" w:eastAsia="微軟正黑體" w:hAnsi="微軟正黑體"/>
          <w:bCs/>
          <w:color w:val="CC0099"/>
          <w:sz w:val="20"/>
          <w:szCs w:val="24"/>
        </w:rPr>
      </w:pP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學生能運用函式進行樂句的定義。</w:t>
      </w:r>
    </w:p>
    <w:p w:rsidR="00BC7102" w:rsidRPr="00413D05" w:rsidRDefault="00BC7102" w:rsidP="00BA6BFB">
      <w:pPr>
        <w:pStyle w:val="1"/>
        <w:numPr>
          <w:ilvl w:val="0"/>
          <w:numId w:val="0"/>
        </w:numPr>
        <w:snapToGrid w:val="0"/>
        <w:ind w:left="567"/>
        <w:rPr>
          <w:rFonts w:ascii="微軟正黑體" w:eastAsia="微軟正黑體" w:hAnsi="微軟正黑體"/>
          <w:bCs/>
          <w:color w:val="CC0099"/>
          <w:sz w:val="20"/>
          <w:szCs w:val="24"/>
        </w:rPr>
      </w:pP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學生能運用</w:t>
      </w:r>
      <w:proofErr w:type="gramStart"/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迴</w:t>
      </w:r>
      <w:proofErr w:type="gramEnd"/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圈結構與模組化程式設計完成自動化樂曲演奏。</w:t>
      </w:r>
    </w:p>
    <w:p w:rsidR="00BC7102" w:rsidRPr="00413D05" w:rsidRDefault="00BC7102" w:rsidP="00413D05">
      <w:pPr>
        <w:pStyle w:val="a5"/>
        <w:widowControl/>
        <w:numPr>
          <w:ilvl w:val="0"/>
          <w:numId w:val="4"/>
        </w:numPr>
        <w:shd w:val="clear" w:color="auto" w:fill="FFFFFF"/>
        <w:snapToGrid w:val="0"/>
        <w:spacing w:beforeLines="50" w:before="180" w:after="120"/>
        <w:ind w:leftChars="0" w:left="567" w:hanging="567"/>
        <w:outlineLvl w:val="1"/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</w:pPr>
      <w:r w:rsidRPr="00413D05">
        <w:rPr>
          <w:rFonts w:ascii="微軟正黑體" w:eastAsia="微軟正黑體" w:hAnsi="微軟正黑體" w:cs="Times New Roman" w:hint="eastAsia"/>
          <w:b/>
          <w:bCs/>
          <w:color w:val="000000" w:themeColor="text1"/>
          <w:szCs w:val="24"/>
        </w:rPr>
        <w:t>先備知識</w:t>
      </w:r>
    </w:p>
    <w:p w:rsidR="00BC7102" w:rsidRPr="00413D05" w:rsidRDefault="00BC7102" w:rsidP="00BA6BFB">
      <w:pPr>
        <w:pStyle w:val="1"/>
        <w:numPr>
          <w:ilvl w:val="0"/>
          <w:numId w:val="0"/>
        </w:numPr>
        <w:snapToGrid w:val="0"/>
        <w:ind w:left="567"/>
        <w:rPr>
          <w:rFonts w:ascii="微軟正黑體" w:eastAsia="微軟正黑體" w:hAnsi="微軟正黑體"/>
          <w:bCs/>
          <w:color w:val="CC0099"/>
          <w:sz w:val="20"/>
          <w:szCs w:val="24"/>
        </w:rPr>
      </w:pPr>
      <w:proofErr w:type="gramStart"/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識譜</w:t>
      </w:r>
      <w:proofErr w:type="gramEnd"/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 xml:space="preserve"> (五線譜、簡譜)</w:t>
      </w:r>
    </w:p>
    <w:p w:rsidR="00BC7102" w:rsidRPr="00413D05" w:rsidRDefault="00BC7102" w:rsidP="00BA6BFB">
      <w:pPr>
        <w:pStyle w:val="1"/>
        <w:numPr>
          <w:ilvl w:val="0"/>
          <w:numId w:val="0"/>
        </w:numPr>
        <w:snapToGrid w:val="0"/>
        <w:ind w:left="567"/>
        <w:rPr>
          <w:rFonts w:ascii="微軟正黑體" w:eastAsia="微軟正黑體" w:hAnsi="微軟正黑體"/>
          <w:bCs/>
          <w:color w:val="CC0099"/>
          <w:sz w:val="20"/>
          <w:szCs w:val="24"/>
        </w:rPr>
      </w:pP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了解Scratch程式設計基本工作環境</w:t>
      </w:r>
    </w:p>
    <w:p w:rsidR="00BC7102" w:rsidRPr="00413D05" w:rsidRDefault="00BC7102" w:rsidP="00413D05">
      <w:pPr>
        <w:pStyle w:val="a5"/>
        <w:widowControl/>
        <w:numPr>
          <w:ilvl w:val="0"/>
          <w:numId w:val="4"/>
        </w:numPr>
        <w:shd w:val="clear" w:color="auto" w:fill="FFFFFF"/>
        <w:snapToGrid w:val="0"/>
        <w:spacing w:beforeLines="50" w:before="180" w:after="120"/>
        <w:ind w:leftChars="0" w:left="567" w:hanging="567"/>
        <w:outlineLvl w:val="1"/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</w:pPr>
      <w:r w:rsidRPr="00413D05">
        <w:rPr>
          <w:rFonts w:ascii="微軟正黑體" w:eastAsia="微軟正黑體" w:hAnsi="微軟正黑體" w:cs="Times New Roman" w:hint="eastAsia"/>
          <w:b/>
          <w:bCs/>
          <w:color w:val="000000" w:themeColor="text1"/>
          <w:szCs w:val="24"/>
        </w:rPr>
        <w:t>課程綱要 （</w:t>
      </w:r>
      <w:hyperlink r:id="rId9" w:history="1">
        <w:r w:rsidRPr="00413D05">
          <w:rPr>
            <w:rStyle w:val="a3"/>
            <w:rFonts w:ascii="微軟正黑體" w:eastAsia="微軟正黑體" w:hAnsi="微軟正黑體" w:cs="Times New Roman" w:hint="eastAsia"/>
            <w:b/>
            <w:bCs/>
            <w:szCs w:val="24"/>
          </w:rPr>
          <w:t>課綱內容</w:t>
        </w:r>
      </w:hyperlink>
      <w:r w:rsidRPr="00413D05">
        <w:rPr>
          <w:rFonts w:ascii="微軟正黑體" w:eastAsia="微軟正黑體" w:hAnsi="微軟正黑體" w:cs="Times New Roman" w:hint="eastAsia"/>
          <w:b/>
          <w:bCs/>
          <w:color w:val="000000" w:themeColor="text1"/>
          <w:szCs w:val="24"/>
        </w:rPr>
        <w:t>）</w:t>
      </w:r>
    </w:p>
    <w:p w:rsidR="00BC7102" w:rsidRPr="00413D05" w:rsidRDefault="00BC7102" w:rsidP="00BC7102">
      <w:pPr>
        <w:pStyle w:val="1"/>
        <w:ind w:left="567" w:hanging="567"/>
        <w:rPr>
          <w:rFonts w:ascii="微軟正黑體" w:eastAsia="微軟正黑體" w:hAnsi="微軟正黑體"/>
          <w:b/>
          <w:sz w:val="22"/>
        </w:rPr>
      </w:pPr>
      <w:r w:rsidRPr="00413D05">
        <w:rPr>
          <w:rFonts w:ascii="微軟正黑體" w:eastAsia="微軟正黑體" w:hAnsi="微軟正黑體" w:hint="eastAsia"/>
          <w:b/>
          <w:sz w:val="22"/>
        </w:rPr>
        <w:t>學習表現</w:t>
      </w:r>
    </w:p>
    <w:p w:rsidR="00BC7102" w:rsidRPr="00413D05" w:rsidRDefault="00BC7102" w:rsidP="00BA6BFB">
      <w:pPr>
        <w:pStyle w:val="1"/>
        <w:numPr>
          <w:ilvl w:val="0"/>
          <w:numId w:val="0"/>
        </w:numPr>
        <w:snapToGrid w:val="0"/>
        <w:ind w:left="567"/>
        <w:rPr>
          <w:rFonts w:ascii="微軟正黑體" w:eastAsia="微軟正黑體" w:hAnsi="微軟正黑體"/>
          <w:bCs/>
          <w:color w:val="CC0099"/>
          <w:sz w:val="20"/>
          <w:szCs w:val="24"/>
        </w:rPr>
      </w:pPr>
      <w:r w:rsidRPr="00413D05">
        <w:rPr>
          <w:rFonts w:ascii="微軟正黑體" w:eastAsia="微軟正黑體" w:hAnsi="微軟正黑體"/>
          <w:bCs/>
          <w:color w:val="CC0099"/>
          <w:sz w:val="20"/>
          <w:szCs w:val="24"/>
        </w:rPr>
        <w:t>資t-IV-4</w:t>
      </w: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 xml:space="preserve">  </w:t>
      </w:r>
      <w:r w:rsidRPr="00413D05">
        <w:rPr>
          <w:rFonts w:ascii="微軟正黑體" w:eastAsia="微軟正黑體" w:hAnsi="微軟正黑體"/>
          <w:bCs/>
          <w:color w:val="CC0099"/>
          <w:sz w:val="20"/>
          <w:szCs w:val="24"/>
        </w:rPr>
        <w:t>能應用運算思維解析問題。</w:t>
      </w:r>
    </w:p>
    <w:p w:rsidR="00BC7102" w:rsidRPr="00413D05" w:rsidRDefault="00BC7102" w:rsidP="00BA6BFB">
      <w:pPr>
        <w:pStyle w:val="1"/>
        <w:numPr>
          <w:ilvl w:val="0"/>
          <w:numId w:val="0"/>
        </w:numPr>
        <w:snapToGrid w:val="0"/>
        <w:ind w:left="567"/>
        <w:rPr>
          <w:rFonts w:ascii="微軟正黑體" w:eastAsia="微軟正黑體" w:hAnsi="微軟正黑體"/>
          <w:bCs/>
          <w:color w:val="CC0099"/>
          <w:sz w:val="20"/>
          <w:szCs w:val="24"/>
        </w:rPr>
      </w:pPr>
      <w:r w:rsidRPr="00413D05">
        <w:rPr>
          <w:rFonts w:ascii="微軟正黑體" w:eastAsia="微軟正黑體" w:hAnsi="微軟正黑體"/>
          <w:bCs/>
          <w:color w:val="CC0099"/>
          <w:sz w:val="20"/>
          <w:szCs w:val="24"/>
        </w:rPr>
        <w:t>資p-IV-1能選用適當的資訊科技組織思維，並進行有效的表達。</w:t>
      </w:r>
    </w:p>
    <w:p w:rsidR="00BC7102" w:rsidRPr="00413D05" w:rsidRDefault="00BC7102" w:rsidP="00BC7102">
      <w:pPr>
        <w:pStyle w:val="1"/>
        <w:ind w:left="567" w:hanging="567"/>
        <w:rPr>
          <w:rFonts w:ascii="微軟正黑體" w:eastAsia="微軟正黑體" w:hAnsi="微軟正黑體"/>
          <w:b/>
          <w:sz w:val="22"/>
        </w:rPr>
      </w:pPr>
      <w:r w:rsidRPr="00413D05">
        <w:rPr>
          <w:rFonts w:ascii="微軟正黑體" w:eastAsia="微軟正黑體" w:hAnsi="微軟正黑體" w:hint="eastAsia"/>
          <w:b/>
          <w:sz w:val="22"/>
        </w:rPr>
        <w:t>學習內容</w:t>
      </w:r>
    </w:p>
    <w:p w:rsidR="00BC7102" w:rsidRPr="00413D05" w:rsidRDefault="00BC7102" w:rsidP="00BA6BFB">
      <w:pPr>
        <w:pStyle w:val="1"/>
        <w:numPr>
          <w:ilvl w:val="0"/>
          <w:numId w:val="0"/>
        </w:numPr>
        <w:snapToGrid w:val="0"/>
        <w:ind w:left="567"/>
        <w:rPr>
          <w:rFonts w:ascii="微軟正黑體" w:eastAsia="微軟正黑體" w:hAnsi="微軟正黑體"/>
          <w:bCs/>
          <w:color w:val="CC0099"/>
          <w:sz w:val="20"/>
          <w:szCs w:val="24"/>
        </w:rPr>
      </w:pPr>
      <w:r w:rsidRPr="00413D05">
        <w:rPr>
          <w:rFonts w:ascii="微軟正黑體" w:eastAsia="微軟正黑體" w:hAnsi="微軟正黑體"/>
          <w:bCs/>
          <w:color w:val="CC0099"/>
          <w:sz w:val="20"/>
          <w:szCs w:val="24"/>
        </w:rPr>
        <w:t>資P-IV-2結構化程式設計</w:t>
      </w:r>
    </w:p>
    <w:p w:rsidR="00BC7102" w:rsidRPr="00413D05" w:rsidRDefault="00BC7102" w:rsidP="00BA6BFB">
      <w:pPr>
        <w:pStyle w:val="1"/>
        <w:numPr>
          <w:ilvl w:val="0"/>
          <w:numId w:val="0"/>
        </w:numPr>
        <w:snapToGrid w:val="0"/>
        <w:ind w:left="567"/>
        <w:rPr>
          <w:rFonts w:ascii="微軟正黑體" w:eastAsia="微軟正黑體" w:hAnsi="微軟正黑體"/>
          <w:bCs/>
          <w:color w:val="CC0099"/>
          <w:sz w:val="21"/>
          <w:szCs w:val="24"/>
        </w:rPr>
      </w:pPr>
      <w:r w:rsidRPr="00413D05">
        <w:rPr>
          <w:rFonts w:ascii="微軟正黑體" w:eastAsia="微軟正黑體" w:hAnsi="微軟正黑體"/>
          <w:bCs/>
          <w:color w:val="CC0099"/>
          <w:sz w:val="20"/>
          <w:szCs w:val="24"/>
        </w:rPr>
        <w:t>資D-IV-2數位資料的表示方法</w:t>
      </w:r>
    </w:p>
    <w:p w:rsidR="00BC7102" w:rsidRPr="00413D05" w:rsidRDefault="00BC7102" w:rsidP="00413D05">
      <w:pPr>
        <w:pStyle w:val="a5"/>
        <w:widowControl/>
        <w:numPr>
          <w:ilvl w:val="0"/>
          <w:numId w:val="4"/>
        </w:numPr>
        <w:shd w:val="clear" w:color="auto" w:fill="FFFFFF"/>
        <w:snapToGrid w:val="0"/>
        <w:spacing w:beforeLines="50" w:before="180" w:after="120"/>
        <w:ind w:leftChars="0" w:left="567" w:hanging="567"/>
        <w:outlineLvl w:val="1"/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</w:pPr>
      <w:r w:rsidRPr="00413D05"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  <w:t>運算思維</w:t>
      </w:r>
      <w:r w:rsidRPr="00413D05">
        <w:rPr>
          <w:rFonts w:ascii="微軟正黑體" w:eastAsia="微軟正黑體" w:hAnsi="微軟正黑體" w:cs="Times New Roman" w:hint="eastAsia"/>
          <w:b/>
          <w:bCs/>
          <w:color w:val="000000" w:themeColor="text1"/>
          <w:szCs w:val="24"/>
        </w:rPr>
        <w:t xml:space="preserve"> (列出欲培養之CT)</w:t>
      </w:r>
    </w:p>
    <w:p w:rsidR="00BC7102" w:rsidRPr="00413D05" w:rsidRDefault="00BC7102" w:rsidP="00BA6BFB">
      <w:pPr>
        <w:pStyle w:val="1"/>
        <w:numPr>
          <w:ilvl w:val="0"/>
          <w:numId w:val="0"/>
        </w:numPr>
        <w:snapToGrid w:val="0"/>
        <w:ind w:left="567"/>
        <w:rPr>
          <w:rFonts w:ascii="微軟正黑體" w:eastAsia="微軟正黑體" w:hAnsi="微軟正黑體"/>
          <w:bCs/>
          <w:color w:val="CC0099"/>
          <w:sz w:val="20"/>
          <w:szCs w:val="24"/>
        </w:rPr>
      </w:pP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lastRenderedPageBreak/>
        <w:t>問題拆解(</w:t>
      </w:r>
      <w:r w:rsidRPr="00413D05">
        <w:rPr>
          <w:rFonts w:ascii="微軟正黑體" w:eastAsia="微軟正黑體" w:hAnsi="微軟正黑體"/>
          <w:bCs/>
          <w:color w:val="CC0099"/>
          <w:sz w:val="20"/>
          <w:szCs w:val="24"/>
        </w:rPr>
        <w:t>Decomposition</w:t>
      </w: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)</w:t>
      </w:r>
      <w:r w:rsidRPr="00413D05">
        <w:rPr>
          <w:rFonts w:ascii="微軟正黑體" w:eastAsia="微軟正黑體" w:hAnsi="微軟正黑體"/>
          <w:bCs/>
          <w:color w:val="CC0099"/>
          <w:sz w:val="20"/>
          <w:szCs w:val="24"/>
        </w:rPr>
        <w:t>:</w:t>
      </w: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解析樂句</w:t>
      </w:r>
    </w:p>
    <w:p w:rsidR="00BC7102" w:rsidRPr="00413D05" w:rsidRDefault="00BC7102" w:rsidP="00BA6BFB">
      <w:pPr>
        <w:pStyle w:val="1"/>
        <w:numPr>
          <w:ilvl w:val="0"/>
          <w:numId w:val="0"/>
        </w:numPr>
        <w:snapToGrid w:val="0"/>
        <w:ind w:left="567"/>
        <w:rPr>
          <w:rFonts w:ascii="微軟正黑體" w:eastAsia="微軟正黑體" w:hAnsi="微軟正黑體"/>
          <w:bCs/>
          <w:color w:val="CC0099"/>
          <w:sz w:val="20"/>
          <w:szCs w:val="24"/>
        </w:rPr>
      </w:pP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尋找規則(</w:t>
      </w:r>
      <w:r w:rsidRPr="00413D05">
        <w:rPr>
          <w:rFonts w:ascii="微軟正黑體" w:eastAsia="微軟正黑體" w:hAnsi="微軟正黑體"/>
          <w:bCs/>
          <w:color w:val="CC0099"/>
          <w:sz w:val="20"/>
          <w:szCs w:val="24"/>
        </w:rPr>
        <w:t>Pattern Recognition</w:t>
      </w: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)</w:t>
      </w:r>
      <w:r w:rsidRPr="00413D05">
        <w:rPr>
          <w:rFonts w:ascii="微軟正黑體" w:eastAsia="微軟正黑體" w:hAnsi="微軟正黑體"/>
          <w:bCs/>
          <w:color w:val="CC0099"/>
          <w:sz w:val="20"/>
          <w:szCs w:val="24"/>
        </w:rPr>
        <w:t xml:space="preserve">: </w:t>
      </w: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從樂曲的規律性中尋找規則</w:t>
      </w:r>
    </w:p>
    <w:p w:rsidR="00BC7102" w:rsidRPr="00413D05" w:rsidRDefault="00BC7102" w:rsidP="00BA6BFB">
      <w:pPr>
        <w:pStyle w:val="1"/>
        <w:numPr>
          <w:ilvl w:val="0"/>
          <w:numId w:val="0"/>
        </w:numPr>
        <w:snapToGrid w:val="0"/>
        <w:ind w:left="567"/>
        <w:rPr>
          <w:rFonts w:ascii="微軟正黑體" w:eastAsia="微軟正黑體" w:hAnsi="微軟正黑體"/>
          <w:bCs/>
          <w:color w:val="CC0099"/>
          <w:sz w:val="20"/>
          <w:szCs w:val="24"/>
        </w:rPr>
      </w:pP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抽象化(</w:t>
      </w:r>
      <w:r w:rsidRPr="00413D05">
        <w:rPr>
          <w:rFonts w:ascii="微軟正黑體" w:eastAsia="微軟正黑體" w:hAnsi="微軟正黑體"/>
          <w:bCs/>
          <w:color w:val="CC0099"/>
          <w:sz w:val="20"/>
          <w:szCs w:val="24"/>
        </w:rPr>
        <w:t>Abstraction</w:t>
      </w: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)</w:t>
      </w:r>
      <w:r w:rsidRPr="00413D05">
        <w:rPr>
          <w:rFonts w:ascii="微軟正黑體" w:eastAsia="微軟正黑體" w:hAnsi="微軟正黑體"/>
          <w:bCs/>
          <w:color w:val="CC0099"/>
          <w:sz w:val="20"/>
          <w:szCs w:val="24"/>
        </w:rPr>
        <w:t xml:space="preserve">: </w:t>
      </w: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以數值模型記錄樂曲音高與節拍資料</w:t>
      </w:r>
    </w:p>
    <w:p w:rsidR="00BC7102" w:rsidRPr="00413D05" w:rsidRDefault="00BC7102" w:rsidP="00BA6BFB">
      <w:pPr>
        <w:pStyle w:val="1"/>
        <w:numPr>
          <w:ilvl w:val="0"/>
          <w:numId w:val="0"/>
        </w:numPr>
        <w:snapToGrid w:val="0"/>
        <w:ind w:left="567"/>
        <w:rPr>
          <w:rFonts w:ascii="微軟正黑體" w:eastAsia="微軟正黑體" w:hAnsi="微軟正黑體" w:cs="Times New Roman"/>
          <w:bCs/>
          <w:color w:val="808080" w:themeColor="background1" w:themeShade="80"/>
          <w:szCs w:val="24"/>
        </w:rPr>
      </w:pP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演算法設計(</w:t>
      </w:r>
      <w:r w:rsidRPr="00413D05">
        <w:rPr>
          <w:rFonts w:ascii="微軟正黑體" w:eastAsia="微軟正黑體" w:hAnsi="微軟正黑體"/>
          <w:bCs/>
          <w:color w:val="CC0099"/>
          <w:sz w:val="20"/>
          <w:szCs w:val="24"/>
        </w:rPr>
        <w:t>Algorithm Design</w:t>
      </w: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)</w:t>
      </w:r>
      <w:r w:rsidRPr="00413D05">
        <w:rPr>
          <w:rFonts w:ascii="微軟正黑體" w:eastAsia="微軟正黑體" w:hAnsi="微軟正黑體"/>
          <w:bCs/>
          <w:color w:val="CC0099"/>
          <w:sz w:val="20"/>
          <w:szCs w:val="24"/>
        </w:rPr>
        <w:t xml:space="preserve">: </w:t>
      </w: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運用模組化程式設計完成自動化樂曲演奏</w:t>
      </w:r>
    </w:p>
    <w:p w:rsidR="00BC7102" w:rsidRPr="00413D05" w:rsidRDefault="00BC7102" w:rsidP="00413D05">
      <w:pPr>
        <w:pStyle w:val="a5"/>
        <w:widowControl/>
        <w:numPr>
          <w:ilvl w:val="0"/>
          <w:numId w:val="4"/>
        </w:numPr>
        <w:shd w:val="clear" w:color="auto" w:fill="FFFFFF"/>
        <w:snapToGrid w:val="0"/>
        <w:spacing w:beforeLines="50" w:before="180" w:after="120"/>
        <w:ind w:leftChars="0" w:left="567" w:hanging="567"/>
        <w:outlineLvl w:val="1"/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</w:pPr>
      <w:r w:rsidRPr="00413D05">
        <w:rPr>
          <w:rFonts w:ascii="微軟正黑體" w:eastAsia="微軟正黑體" w:hAnsi="微軟正黑體" w:cs="Times New Roman" w:hint="eastAsia"/>
          <w:b/>
          <w:bCs/>
          <w:color w:val="000000" w:themeColor="text1"/>
          <w:szCs w:val="24"/>
        </w:rPr>
        <w:t>評量</w:t>
      </w:r>
    </w:p>
    <w:p w:rsidR="00BC7102" w:rsidRPr="00413D05" w:rsidRDefault="00BC7102" w:rsidP="00BA6BFB">
      <w:pPr>
        <w:shd w:val="clear" w:color="auto" w:fill="FFFFFF"/>
        <w:snapToGrid w:val="0"/>
        <w:ind w:left="567"/>
        <w:rPr>
          <w:rFonts w:ascii="微軟正黑體" w:eastAsia="微軟正黑體" w:hAnsi="微軟正黑體"/>
          <w:bCs/>
          <w:color w:val="CC0099"/>
          <w:sz w:val="20"/>
          <w:szCs w:val="24"/>
        </w:rPr>
      </w:pP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 xml:space="preserve">專題中 </w:t>
      </w:r>
      <w:proofErr w:type="gramStart"/>
      <w:r w:rsidRPr="00413D05">
        <w:rPr>
          <w:rFonts w:ascii="微軟正黑體" w:eastAsia="微軟正黑體" w:hAnsi="微軟正黑體"/>
          <w:bCs/>
          <w:color w:val="CC0099"/>
          <w:sz w:val="20"/>
          <w:szCs w:val="24"/>
        </w:rPr>
        <w:t>–</w:t>
      </w:r>
      <w:proofErr w:type="gramEnd"/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 xml:space="preserve"> 形式性評量：單元學習單、程式實作</w:t>
      </w:r>
    </w:p>
    <w:p w:rsidR="00BC7102" w:rsidRPr="00413D05" w:rsidRDefault="00BC7102" w:rsidP="00BA6BFB">
      <w:pPr>
        <w:shd w:val="clear" w:color="auto" w:fill="FFFFFF"/>
        <w:snapToGrid w:val="0"/>
        <w:ind w:left="567"/>
        <w:rPr>
          <w:rFonts w:ascii="微軟正黑體" w:eastAsia="微軟正黑體" w:hAnsi="微軟正黑體"/>
          <w:bCs/>
          <w:color w:val="CC0099"/>
          <w:sz w:val="20"/>
          <w:szCs w:val="24"/>
        </w:rPr>
      </w:pPr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 xml:space="preserve">專題後 </w:t>
      </w:r>
      <w:proofErr w:type="gramStart"/>
      <w:r w:rsidRPr="00413D05">
        <w:rPr>
          <w:rFonts w:ascii="微軟正黑體" w:eastAsia="微軟正黑體" w:hAnsi="微軟正黑體"/>
          <w:bCs/>
          <w:color w:val="CC0099"/>
          <w:sz w:val="20"/>
          <w:szCs w:val="24"/>
        </w:rPr>
        <w:t>–</w:t>
      </w:r>
      <w:proofErr w:type="gramEnd"/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 xml:space="preserve"> 運算思維與程式概念評量：尋找規則(pattern recognition)、問題拆解(decomposition)、程式流程控制、</w:t>
      </w:r>
      <w:proofErr w:type="gramStart"/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迴</w:t>
      </w:r>
      <w:proofErr w:type="gramEnd"/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圈</w:t>
      </w:r>
      <w:proofErr w:type="gramStart"/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與函式</w:t>
      </w:r>
      <w:proofErr w:type="gramEnd"/>
      <w:r w:rsidRPr="00413D05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概念</w:t>
      </w:r>
    </w:p>
    <w:p w:rsidR="00F06F69" w:rsidRDefault="00F06F69" w:rsidP="00413D05">
      <w:pPr>
        <w:pStyle w:val="a5"/>
        <w:widowControl/>
        <w:numPr>
          <w:ilvl w:val="0"/>
          <w:numId w:val="4"/>
        </w:numPr>
        <w:shd w:val="clear" w:color="auto" w:fill="FFFFFF"/>
        <w:snapToGrid w:val="0"/>
        <w:spacing w:beforeLines="50" w:before="180" w:after="120"/>
        <w:ind w:leftChars="0" w:left="567" w:hanging="567"/>
        <w:outlineLvl w:val="1"/>
        <w:rPr>
          <w:rFonts w:ascii="微軟正黑體" w:eastAsia="微軟正黑體" w:hAnsi="微軟正黑體" w:cs="Times New Roman" w:hint="eastAsia"/>
          <w:b/>
          <w:bCs/>
          <w:color w:val="000000" w:themeColor="text1"/>
          <w:szCs w:val="24"/>
        </w:rPr>
      </w:pPr>
      <w:r>
        <w:rPr>
          <w:rFonts w:ascii="微軟正黑體" w:eastAsia="微軟正黑體" w:hAnsi="微軟正黑體" w:cs="Times New Roman" w:hint="eastAsia"/>
          <w:b/>
          <w:bCs/>
          <w:color w:val="000000" w:themeColor="text1"/>
          <w:szCs w:val="24"/>
        </w:rPr>
        <w:t>教學設計</w:t>
      </w:r>
    </w:p>
    <w:p w:rsidR="00F06F69" w:rsidRDefault="00F06F69" w:rsidP="00F06F69">
      <w:pPr>
        <w:shd w:val="clear" w:color="auto" w:fill="FFFFFF"/>
        <w:snapToGrid w:val="0"/>
        <w:ind w:left="567"/>
        <w:rPr>
          <w:rFonts w:ascii="微軟正黑體" w:eastAsia="微軟正黑體" w:hAnsi="微軟正黑體" w:hint="eastAsia"/>
          <w:bCs/>
          <w:color w:val="CC0099"/>
          <w:sz w:val="20"/>
          <w:szCs w:val="24"/>
        </w:rPr>
      </w:pPr>
      <w:r w:rsidRPr="00F06F69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本專題</w:t>
      </w:r>
      <w:r w:rsidR="00BA061D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活動</w:t>
      </w:r>
      <w:r w:rsidRPr="00F06F69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以四</w:t>
      </w:r>
      <w:r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個主要步驟進行設計</w:t>
      </w:r>
      <w:r w:rsidR="00BA061D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：首先，</w:t>
      </w:r>
      <w:r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以視覺化樣式展示</w:t>
      </w:r>
      <w:r w:rsidR="00BA061D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引發學習動機；進而</w:t>
      </w:r>
      <w:r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引導學生將抽象運算視覺化</w:t>
      </w:r>
      <w:r w:rsidR="00BA061D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，由</w:t>
      </w:r>
      <w:r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具體轉為抽象</w:t>
      </w:r>
      <w:r w:rsidR="00BA061D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；接著，</w:t>
      </w:r>
      <w:r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透過資料與結構與概念說明、程式語法說明，帶領學生進入程式實作、創作、除錯與分析</w:t>
      </w:r>
      <w:r w:rsidR="00BA061D"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的學習歷程</w:t>
      </w:r>
      <w:r>
        <w:rPr>
          <w:rFonts w:ascii="微軟正黑體" w:eastAsia="微軟正黑體" w:hAnsi="微軟正黑體" w:hint="eastAsia"/>
          <w:bCs/>
          <w:color w:val="CC0099"/>
          <w:sz w:val="20"/>
          <w:szCs w:val="24"/>
        </w:rPr>
        <w:t>。</w:t>
      </w:r>
    </w:p>
    <w:p w:rsidR="00BC7102" w:rsidRPr="00413D05" w:rsidRDefault="00BC7102" w:rsidP="00F06F69">
      <w:pPr>
        <w:pStyle w:val="a5"/>
        <w:widowControl/>
        <w:numPr>
          <w:ilvl w:val="0"/>
          <w:numId w:val="4"/>
        </w:numPr>
        <w:shd w:val="clear" w:color="auto" w:fill="FFFFFF"/>
        <w:snapToGrid w:val="0"/>
        <w:spacing w:beforeLines="50" w:before="180" w:after="120"/>
        <w:ind w:leftChars="0" w:left="567" w:hanging="567"/>
        <w:outlineLvl w:val="1"/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</w:pPr>
      <w:r w:rsidRPr="00413D05"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  <w:t>教學活動步驟</w:t>
      </w:r>
    </w:p>
    <w:p w:rsidR="00BC7102" w:rsidRPr="00413D05" w:rsidRDefault="00BC7102" w:rsidP="00413D05">
      <w:pPr>
        <w:pStyle w:val="a5"/>
        <w:widowControl/>
        <w:numPr>
          <w:ilvl w:val="0"/>
          <w:numId w:val="6"/>
        </w:numPr>
        <w:shd w:val="clear" w:color="auto" w:fill="FFFFFF"/>
        <w:snapToGrid w:val="0"/>
        <w:spacing w:beforeLines="100" w:before="360"/>
        <w:ind w:leftChars="0" w:left="567" w:hanging="567"/>
        <w:outlineLvl w:val="1"/>
        <w:rPr>
          <w:rFonts w:ascii="微軟正黑體" w:eastAsia="微軟正黑體" w:hAnsi="微軟正黑體" w:cs="Times New Roman"/>
          <w:b/>
          <w:bCs/>
          <w:color w:val="000000" w:themeColor="text1"/>
          <w:sz w:val="21"/>
          <w:szCs w:val="24"/>
        </w:rPr>
      </w:pPr>
      <w:r w:rsidRPr="00413D05">
        <w:rPr>
          <w:rFonts w:ascii="微軟正黑體" w:eastAsia="微軟正黑體" w:hAnsi="微軟正黑體" w:cs="Times New Roman" w:hint="eastAsia"/>
          <w:b/>
          <w:bCs/>
          <w:color w:val="000000" w:themeColor="text1"/>
          <w:sz w:val="21"/>
          <w:szCs w:val="24"/>
        </w:rPr>
        <w:t xml:space="preserve">《兒歌音樂盒 </w:t>
      </w:r>
      <w:r w:rsidRPr="00413D05">
        <w:rPr>
          <w:rFonts w:ascii="微軟正黑體" w:eastAsia="微軟正黑體" w:hAnsi="微軟正黑體" w:cs="Times New Roman"/>
          <w:b/>
          <w:bCs/>
          <w:color w:val="000000" w:themeColor="text1"/>
          <w:sz w:val="21"/>
          <w:szCs w:val="24"/>
        </w:rPr>
        <w:t>–</w:t>
      </w:r>
      <w:r w:rsidRPr="00413D05">
        <w:rPr>
          <w:rFonts w:ascii="微軟正黑體" w:eastAsia="微軟正黑體" w:hAnsi="微軟正黑體" w:cs="Times New Roman" w:hint="eastAsia"/>
          <w:b/>
          <w:bCs/>
          <w:color w:val="000000" w:themeColor="text1"/>
          <w:sz w:val="21"/>
          <w:szCs w:val="24"/>
        </w:rPr>
        <w:t xml:space="preserve"> 指定曲》 40mins</w:t>
      </w:r>
    </w:p>
    <w:p w:rsidR="00BC7102" w:rsidRPr="00413D05" w:rsidRDefault="00BC7102" w:rsidP="00413D05">
      <w:pPr>
        <w:shd w:val="clear" w:color="auto" w:fill="FFFFFF"/>
        <w:snapToGrid w:val="0"/>
        <w:spacing w:beforeLines="50" w:before="180" w:afterLines="50" w:after="180"/>
        <w:ind w:left="567"/>
        <w:rPr>
          <w:rFonts w:ascii="微軟正黑體" w:eastAsia="微軟正黑體" w:hAnsi="微軟正黑體" w:cs="Times New Roman"/>
          <w:color w:val="CC0099"/>
          <w:sz w:val="20"/>
          <w:szCs w:val="20"/>
        </w:rPr>
      </w:pPr>
      <w:r w:rsidRPr="00413D05">
        <w:rPr>
          <w:rFonts w:ascii="微軟正黑體" w:eastAsia="微軟正黑體" w:hAnsi="微軟正黑體" w:cs="Times New Roman" w:hint="eastAsia"/>
          <w:color w:val="CC0099"/>
          <w:sz w:val="20"/>
          <w:szCs w:val="20"/>
        </w:rPr>
        <w:t>在本節課中</w:t>
      </w:r>
      <w:r w:rsidRPr="00413D05">
        <w:rPr>
          <w:rFonts w:ascii="微軟正黑體" w:eastAsia="微軟正黑體" w:hAnsi="微軟正黑體" w:cs="Times New Roman"/>
          <w:color w:val="CC0099"/>
          <w:sz w:val="20"/>
          <w:szCs w:val="20"/>
        </w:rPr>
        <w:t>學生將學會解析樂曲，並從規律性中尋找重複樂句的規則(pattern)，此即演算法思維中分解問題(Decomposition)與樣式辨識(pattern recognition)的能力。為完成音樂盒設計，學生須能先進行樂句樣式(pattern)的定義，轉化成數值模型，並運用樂句積木(函式)與程式流程描述樂句的演奏，此即演算法思維中的模式化(Modeling)與抽象化(Abstraction)。</w:t>
      </w:r>
    </w:p>
    <w:p w:rsidR="00BC7102" w:rsidRPr="00413D05" w:rsidRDefault="00BC7102" w:rsidP="00BC7102">
      <w:pPr>
        <w:snapToGrid w:val="0"/>
        <w:ind w:left="546"/>
        <w:rPr>
          <w:rFonts w:ascii="微軟正黑體" w:eastAsia="微軟正黑體" w:hAnsi="微軟正黑體" w:cs="Times New Roman"/>
          <w:color w:val="666666"/>
          <w:sz w:val="20"/>
          <w:szCs w:val="20"/>
        </w:rPr>
      </w:pPr>
      <w:r w:rsidRPr="00413D05">
        <w:rPr>
          <w:rFonts w:ascii="微軟正黑體" w:eastAsia="微軟正黑體" w:hAnsi="微軟正黑體" w:cs="Times New Roman"/>
          <w:color w:val="666666"/>
          <w:sz w:val="20"/>
          <w:szCs w:val="20"/>
        </w:rPr>
        <w:t>認知</w:t>
      </w:r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：讓學生了解自動化樂器演奏的原理。透過範例音樂盒認識樂句樣式(pattern recognition)與描述規則(modeling)。</w:t>
      </w:r>
    </w:p>
    <w:p w:rsidR="00BC7102" w:rsidRPr="00413D05" w:rsidRDefault="00BC7102" w:rsidP="00BC7102">
      <w:pPr>
        <w:snapToGrid w:val="0"/>
        <w:ind w:left="546"/>
        <w:rPr>
          <w:rFonts w:ascii="微軟正黑體" w:eastAsia="微軟正黑體" w:hAnsi="微軟正黑體" w:cs="Times New Roman"/>
          <w:color w:val="666666"/>
          <w:sz w:val="20"/>
          <w:szCs w:val="20"/>
        </w:rPr>
      </w:pPr>
      <w:r w:rsidRPr="00413D05">
        <w:rPr>
          <w:rFonts w:ascii="微軟正黑體" w:eastAsia="微軟正黑體" w:hAnsi="微軟正黑體" w:cs="Times New Roman"/>
          <w:color w:val="666666"/>
          <w:sz w:val="20"/>
          <w:szCs w:val="20"/>
        </w:rPr>
        <w:t>情意</w:t>
      </w:r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：體驗自動化音樂演奏的有趣過程，鼓勵學生改變演奏的變因，動手玩音樂。</w:t>
      </w:r>
    </w:p>
    <w:p w:rsidR="00BC7102" w:rsidRPr="00413D05" w:rsidRDefault="00BC7102" w:rsidP="00413D05">
      <w:pPr>
        <w:shd w:val="clear" w:color="auto" w:fill="FFFFFF"/>
        <w:snapToGrid w:val="0"/>
        <w:spacing w:afterLines="50" w:after="180"/>
        <w:ind w:left="544"/>
        <w:rPr>
          <w:rFonts w:ascii="微軟正黑體" w:eastAsia="微軟正黑體" w:hAnsi="微軟正黑體" w:cs="Times New Roman"/>
          <w:bCs/>
          <w:color w:val="000000" w:themeColor="text1"/>
          <w:sz w:val="20"/>
          <w:szCs w:val="20"/>
        </w:rPr>
      </w:pPr>
      <w:r w:rsidRPr="00413D05">
        <w:rPr>
          <w:rFonts w:ascii="微軟正黑體" w:eastAsia="微軟正黑體" w:hAnsi="微軟正黑體" w:cs="Times New Roman"/>
          <w:color w:val="666666"/>
          <w:sz w:val="20"/>
          <w:szCs w:val="20"/>
        </w:rPr>
        <w:t>技能</w:t>
      </w:r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：學會結構化流程控制、</w:t>
      </w:r>
      <w:proofErr w:type="gramStart"/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函式與音符</w:t>
      </w:r>
      <w:proofErr w:type="gramEnd"/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數位化。</w:t>
      </w:r>
    </w:p>
    <w:tbl>
      <w:tblPr>
        <w:tblStyle w:val="a4"/>
        <w:tblW w:w="4559" w:type="pct"/>
        <w:jc w:val="center"/>
        <w:tblLook w:val="04A0" w:firstRow="1" w:lastRow="0" w:firstColumn="1" w:lastColumn="0" w:noHBand="0" w:noVBand="1"/>
      </w:tblPr>
      <w:tblGrid>
        <w:gridCol w:w="1937"/>
        <w:gridCol w:w="2694"/>
        <w:gridCol w:w="4452"/>
      </w:tblGrid>
      <w:tr w:rsidR="00C9439A" w:rsidRPr="00451E35" w:rsidTr="006F3091">
        <w:trPr>
          <w:tblHeader/>
          <w:jc w:val="center"/>
        </w:trPr>
        <w:tc>
          <w:tcPr>
            <w:tcW w:w="1066" w:type="pct"/>
            <w:shd w:val="clear" w:color="auto" w:fill="E2EFD9" w:themeFill="accent6" w:themeFillTint="33"/>
          </w:tcPr>
          <w:p w:rsidR="00413D05" w:rsidRPr="00451E35" w:rsidRDefault="00E8578A" w:rsidP="00103E6F">
            <w:pPr>
              <w:snapToGrid w:val="0"/>
              <w:jc w:val="center"/>
              <w:outlineLvl w:val="1"/>
              <w:rPr>
                <w:rFonts w:ascii="微軟正黑體" w:eastAsia="微軟正黑體" w:hAnsi="微軟正黑體" w:cs="Times New Roman"/>
                <w:b/>
                <w:bCs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 w:val="20"/>
                <w:szCs w:val="20"/>
              </w:rPr>
              <w:t>教學設計</w:t>
            </w:r>
          </w:p>
        </w:tc>
        <w:tc>
          <w:tcPr>
            <w:tcW w:w="1483" w:type="pct"/>
            <w:shd w:val="clear" w:color="auto" w:fill="E2EFD9" w:themeFill="accent6" w:themeFillTint="33"/>
          </w:tcPr>
          <w:p w:rsidR="00413D05" w:rsidRPr="00451E35" w:rsidRDefault="00413D05" w:rsidP="00413D05">
            <w:pPr>
              <w:snapToGrid w:val="0"/>
              <w:jc w:val="center"/>
              <w:outlineLvl w:val="1"/>
              <w:rPr>
                <w:rFonts w:ascii="微軟正黑體" w:eastAsia="微軟正黑體" w:hAnsi="微軟正黑體" w:cs="Times New Roman"/>
                <w:b/>
                <w:bCs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 w:val="20"/>
                <w:szCs w:val="20"/>
              </w:rPr>
              <w:t>教學活動</w:t>
            </w:r>
          </w:p>
        </w:tc>
        <w:tc>
          <w:tcPr>
            <w:tcW w:w="2451" w:type="pct"/>
            <w:shd w:val="clear" w:color="auto" w:fill="E2EFD9" w:themeFill="accent6" w:themeFillTint="33"/>
          </w:tcPr>
          <w:p w:rsidR="00413D05" w:rsidRPr="00451E35" w:rsidRDefault="00103E6F" w:rsidP="00103E6F">
            <w:pPr>
              <w:snapToGrid w:val="0"/>
              <w:jc w:val="center"/>
              <w:outlineLvl w:val="1"/>
              <w:rPr>
                <w:rFonts w:ascii="微軟正黑體" w:eastAsia="微軟正黑體" w:hAnsi="微軟正黑體" w:cs="Times New Roman"/>
                <w:b/>
                <w:bCs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 w:val="20"/>
                <w:szCs w:val="20"/>
              </w:rPr>
              <w:t>活動內容</w:t>
            </w:r>
          </w:p>
        </w:tc>
      </w:tr>
      <w:tr w:rsidR="005A572E" w:rsidRPr="00451E35" w:rsidTr="005A572E">
        <w:trPr>
          <w:jc w:val="center"/>
        </w:trPr>
        <w:tc>
          <w:tcPr>
            <w:tcW w:w="1066" w:type="pct"/>
            <w:vMerge w:val="restart"/>
            <w:shd w:val="clear" w:color="auto" w:fill="auto"/>
          </w:tcPr>
          <w:p w:rsidR="00413D05" w:rsidRPr="00451E35" w:rsidRDefault="00413D05" w:rsidP="00C9439A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視覺化樣式展示與操作</w:t>
            </w:r>
          </w:p>
        </w:tc>
        <w:tc>
          <w:tcPr>
            <w:tcW w:w="1483" w:type="pct"/>
            <w:shd w:val="clear" w:color="auto" w:fill="auto"/>
          </w:tcPr>
          <w:p w:rsidR="00F9099E" w:rsidRPr="00451E35" w:rsidRDefault="00F9099E" w:rsidP="001B6D43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引發學生動機</w:t>
            </w:r>
          </w:p>
        </w:tc>
        <w:tc>
          <w:tcPr>
            <w:tcW w:w="2451" w:type="pct"/>
            <w:shd w:val="clear" w:color="auto" w:fill="auto"/>
          </w:tcPr>
          <w:p w:rsidR="001B6D43" w:rsidRPr="00451E35" w:rsidRDefault="001B6D43" w:rsidP="001B6D43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自動化音樂演奏</w:t>
            </w:r>
          </w:p>
          <w:p w:rsidR="00413D05" w:rsidRPr="00451E35" w:rsidRDefault="00F9099E" w:rsidP="001B6D43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自動演奏鋼琴與音樂盒音樂欣賞</w:t>
            </w:r>
          </w:p>
        </w:tc>
      </w:tr>
      <w:tr w:rsidR="005A572E" w:rsidRPr="00451E35" w:rsidTr="005A572E">
        <w:trPr>
          <w:jc w:val="center"/>
        </w:trPr>
        <w:tc>
          <w:tcPr>
            <w:tcW w:w="1066" w:type="pct"/>
            <w:vMerge/>
          </w:tcPr>
          <w:p w:rsidR="00413D05" w:rsidRPr="00451E35" w:rsidRDefault="00413D05" w:rsidP="00103E6F">
            <w:pPr>
              <w:snapToGrid w:val="0"/>
              <w:outlineLvl w:val="1"/>
              <w:rPr>
                <w:rFonts w:ascii="微軟正黑體" w:eastAsia="微軟正黑體" w:hAnsi="微軟正黑體" w:cs="Times New Roman"/>
                <w:b/>
                <w:color w:val="CC0099"/>
                <w:sz w:val="20"/>
                <w:szCs w:val="20"/>
              </w:rPr>
            </w:pPr>
          </w:p>
        </w:tc>
        <w:tc>
          <w:tcPr>
            <w:tcW w:w="1483" w:type="pct"/>
          </w:tcPr>
          <w:p w:rsidR="00413D05" w:rsidRPr="00451E35" w:rsidRDefault="00F9099E" w:rsidP="001B6D43">
            <w:pPr>
              <w:snapToGrid w:val="0"/>
              <w:outlineLvl w:val="1"/>
              <w:rPr>
                <w:rFonts w:ascii="微軟正黑體" w:eastAsia="微軟正黑體" w:hAnsi="微軟正黑體" w:cs="Times New Roman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提問與討論</w:t>
            </w:r>
          </w:p>
        </w:tc>
        <w:tc>
          <w:tcPr>
            <w:tcW w:w="2451" w:type="pct"/>
          </w:tcPr>
          <w:p w:rsidR="001B6D43" w:rsidRPr="00451E35" w:rsidRDefault="00F9099E" w:rsidP="001B6D43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引導學生思考如何自動演奏</w:t>
            </w:r>
            <w:r w:rsidR="001B6D43"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-</w:t>
            </w:r>
          </w:p>
          <w:p w:rsidR="00413D05" w:rsidRPr="00451E35" w:rsidRDefault="001B6D43" w:rsidP="001B6D43">
            <w:pPr>
              <w:snapToGrid w:val="0"/>
              <w:outlineLvl w:val="1"/>
              <w:rPr>
                <w:rFonts w:ascii="微軟正黑體" w:eastAsia="微軟正黑體" w:hAnsi="微軟正黑體" w:cs="Times New Roman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自動化音樂演奏的原理與發展</w:t>
            </w:r>
          </w:p>
        </w:tc>
      </w:tr>
      <w:tr w:rsidR="00F9099E" w:rsidRPr="00451E35" w:rsidTr="005A572E">
        <w:trPr>
          <w:jc w:val="center"/>
        </w:trPr>
        <w:tc>
          <w:tcPr>
            <w:tcW w:w="1066" w:type="pct"/>
            <w:vMerge w:val="restart"/>
          </w:tcPr>
          <w:p w:rsidR="00F9099E" w:rsidRPr="00451E35" w:rsidRDefault="00F9099E" w:rsidP="00C9439A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抽象運算視覺化</w:t>
            </w:r>
          </w:p>
        </w:tc>
        <w:tc>
          <w:tcPr>
            <w:tcW w:w="1483" w:type="pct"/>
          </w:tcPr>
          <w:p w:rsidR="00F9099E" w:rsidRPr="00451E35" w:rsidRDefault="00F9099E" w:rsidP="001B6D43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識譜</w:t>
            </w:r>
            <w:r w:rsidR="001B6D43"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與</w:t>
            </w:r>
            <w:proofErr w:type="gramEnd"/>
            <w:r w:rsidR="001B6D43"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演唱</w:t>
            </w:r>
          </w:p>
        </w:tc>
        <w:tc>
          <w:tcPr>
            <w:tcW w:w="2451" w:type="pct"/>
          </w:tcPr>
          <w:p w:rsidR="00F9099E" w:rsidRPr="00451E35" w:rsidRDefault="001B6D43" w:rsidP="001B6D43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引導學生思考人類唱歌的歷程</w:t>
            </w:r>
          </w:p>
        </w:tc>
      </w:tr>
      <w:tr w:rsidR="00F9099E" w:rsidRPr="00451E35" w:rsidTr="005A572E">
        <w:trPr>
          <w:jc w:val="center"/>
        </w:trPr>
        <w:tc>
          <w:tcPr>
            <w:tcW w:w="1066" w:type="pct"/>
            <w:vMerge/>
          </w:tcPr>
          <w:p w:rsidR="00F9099E" w:rsidRPr="00451E35" w:rsidRDefault="00F9099E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</w:p>
        </w:tc>
        <w:tc>
          <w:tcPr>
            <w:tcW w:w="1483" w:type="pct"/>
          </w:tcPr>
          <w:p w:rsidR="00F9099E" w:rsidRPr="00451E35" w:rsidRDefault="00F9099E" w:rsidP="00F9099E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樂句結構分析</w:t>
            </w:r>
          </w:p>
        </w:tc>
        <w:tc>
          <w:tcPr>
            <w:tcW w:w="2451" w:type="pct"/>
          </w:tcPr>
          <w:p w:rsidR="00F9099E" w:rsidRPr="00451E35" w:rsidRDefault="005A572E" w:rsidP="005A572E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學習單-標示</w:t>
            </w:r>
            <w:r w:rsidR="00C9439A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樂句名稱</w:t>
            </w:r>
          </w:p>
        </w:tc>
      </w:tr>
      <w:tr w:rsidR="00F9099E" w:rsidRPr="00451E35" w:rsidTr="005A572E">
        <w:trPr>
          <w:jc w:val="center"/>
        </w:trPr>
        <w:tc>
          <w:tcPr>
            <w:tcW w:w="1066" w:type="pct"/>
            <w:vMerge/>
          </w:tcPr>
          <w:p w:rsidR="00F9099E" w:rsidRPr="00451E35" w:rsidRDefault="00F9099E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</w:p>
        </w:tc>
        <w:tc>
          <w:tcPr>
            <w:tcW w:w="1483" w:type="pct"/>
          </w:tcPr>
          <w:p w:rsidR="00F9099E" w:rsidRPr="00451E35" w:rsidRDefault="00F9099E" w:rsidP="00551BB4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樂</w:t>
            </w:r>
            <w:proofErr w:type="gramStart"/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句與函式</w:t>
            </w:r>
            <w:proofErr w:type="gramEnd"/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對應</w:t>
            </w:r>
          </w:p>
        </w:tc>
        <w:tc>
          <w:tcPr>
            <w:tcW w:w="2451" w:type="pct"/>
          </w:tcPr>
          <w:p w:rsidR="00F9099E" w:rsidRPr="00451E35" w:rsidRDefault="00C9439A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範例程式</w:t>
            </w:r>
            <w:r w:rsidR="005A572E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操作-播放</w:t>
            </w: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樂</w:t>
            </w:r>
            <w:proofErr w:type="gramStart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句函式</w:t>
            </w:r>
            <w:proofErr w:type="gramEnd"/>
          </w:p>
        </w:tc>
      </w:tr>
      <w:tr w:rsidR="005A572E" w:rsidRPr="00451E35" w:rsidTr="005A572E">
        <w:trPr>
          <w:jc w:val="center"/>
        </w:trPr>
        <w:tc>
          <w:tcPr>
            <w:tcW w:w="1066" w:type="pct"/>
          </w:tcPr>
          <w:p w:rsidR="00F9099E" w:rsidRPr="00451E35" w:rsidRDefault="00F9099E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程式概念說明</w:t>
            </w:r>
          </w:p>
        </w:tc>
        <w:tc>
          <w:tcPr>
            <w:tcW w:w="1483" w:type="pct"/>
          </w:tcPr>
          <w:p w:rsidR="00C9439A" w:rsidRPr="00451E35" w:rsidRDefault="00C9439A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函式概念與說明</w:t>
            </w:r>
          </w:p>
          <w:p w:rsidR="00F9099E" w:rsidRPr="00451E35" w:rsidRDefault="00F9099E" w:rsidP="00C9439A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控制流程</w:t>
            </w:r>
            <w:r w:rsidR="00C9439A"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概念與說明</w:t>
            </w:r>
          </w:p>
        </w:tc>
        <w:tc>
          <w:tcPr>
            <w:tcW w:w="2451" w:type="pct"/>
          </w:tcPr>
          <w:p w:rsidR="00F9099E" w:rsidRPr="00451E35" w:rsidRDefault="005A572E" w:rsidP="00F9099E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範例程式操作-</w:t>
            </w:r>
            <w:r w:rsidR="00F9099E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辨識樂</w:t>
            </w:r>
            <w:proofErr w:type="gramStart"/>
            <w:r w:rsidR="00F9099E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句</w:t>
            </w:r>
            <w:r w:rsidR="00C9439A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函式</w:t>
            </w:r>
            <w:proofErr w:type="gramEnd"/>
          </w:p>
          <w:p w:rsidR="00F9099E" w:rsidRPr="00451E35" w:rsidRDefault="005A572E" w:rsidP="00C9439A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範例程式操作-</w:t>
            </w:r>
            <w:r w:rsidR="00F9099E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依樂曲演奏流程</w:t>
            </w:r>
            <w:proofErr w:type="gramStart"/>
            <w:r w:rsidR="00F9099E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置放樂句</w:t>
            </w:r>
            <w:proofErr w:type="gramEnd"/>
          </w:p>
        </w:tc>
      </w:tr>
      <w:tr w:rsidR="005A572E" w:rsidRPr="00451E35" w:rsidTr="005A572E">
        <w:trPr>
          <w:jc w:val="center"/>
        </w:trPr>
        <w:tc>
          <w:tcPr>
            <w:tcW w:w="1066" w:type="pct"/>
          </w:tcPr>
          <w:p w:rsidR="005A572E" w:rsidRPr="00451E35" w:rsidRDefault="00F9099E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語法說明</w:t>
            </w:r>
          </w:p>
          <w:p w:rsidR="00F9099E" w:rsidRPr="00451E35" w:rsidRDefault="00F9099E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與程式實作</w:t>
            </w:r>
          </w:p>
        </w:tc>
        <w:tc>
          <w:tcPr>
            <w:tcW w:w="1483" w:type="pct"/>
          </w:tcPr>
          <w:p w:rsidR="00C9439A" w:rsidRPr="00451E35" w:rsidRDefault="00C9439A" w:rsidP="00E8578A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提問與討論-</w:t>
            </w:r>
          </w:p>
          <w:p w:rsidR="00F9099E" w:rsidRPr="00451E35" w:rsidRDefault="00F9099E" w:rsidP="00C9439A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音符</w:t>
            </w:r>
            <w:r w:rsidR="00C9439A"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資料表示法</w:t>
            </w:r>
          </w:p>
        </w:tc>
        <w:tc>
          <w:tcPr>
            <w:tcW w:w="2451" w:type="pct"/>
          </w:tcPr>
          <w:p w:rsidR="00F9099E" w:rsidRPr="00451E35" w:rsidRDefault="00F9099E" w:rsidP="00F9099E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引導學生思考音符代號的意義</w:t>
            </w:r>
          </w:p>
          <w:p w:rsidR="005A572E" w:rsidRPr="00451E35" w:rsidRDefault="005A572E" w:rsidP="00F9099E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學習單-音符資料與數值對應</w:t>
            </w:r>
          </w:p>
        </w:tc>
      </w:tr>
      <w:tr w:rsidR="00C9439A" w:rsidRPr="00451E35" w:rsidTr="005A572E">
        <w:trPr>
          <w:jc w:val="center"/>
        </w:trPr>
        <w:tc>
          <w:tcPr>
            <w:tcW w:w="1066" w:type="pct"/>
          </w:tcPr>
          <w:p w:rsidR="00F9099E" w:rsidRPr="00451E35" w:rsidRDefault="00F9099E" w:rsidP="00103E6F">
            <w:pPr>
              <w:snapToGrid w:val="0"/>
              <w:outlineLvl w:val="1"/>
              <w:rPr>
                <w:rFonts w:ascii="微軟正黑體" w:eastAsia="微軟正黑體" w:hAnsi="微軟正黑體" w:cs="Times New Roman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lastRenderedPageBreak/>
              <w:t>程式創作</w:t>
            </w:r>
          </w:p>
        </w:tc>
        <w:tc>
          <w:tcPr>
            <w:tcW w:w="1483" w:type="pct"/>
          </w:tcPr>
          <w:p w:rsidR="00F9099E" w:rsidRPr="00451E35" w:rsidRDefault="00F9099E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兒歌實作</w:t>
            </w:r>
          </w:p>
          <w:p w:rsidR="00F9099E" w:rsidRPr="00451E35" w:rsidRDefault="00C9439A" w:rsidP="00103E6F">
            <w:pPr>
              <w:snapToGrid w:val="0"/>
              <w:outlineLvl w:val="1"/>
              <w:rPr>
                <w:rFonts w:ascii="微軟正黑體" w:eastAsia="微軟正黑體" w:hAnsi="微軟正黑體" w:cs="Times New Roman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兒歌變奏曲實作</w:t>
            </w:r>
          </w:p>
        </w:tc>
        <w:tc>
          <w:tcPr>
            <w:tcW w:w="2451" w:type="pct"/>
          </w:tcPr>
          <w:p w:rsidR="00F9099E" w:rsidRPr="00451E35" w:rsidRDefault="005A572E" w:rsidP="005A572E">
            <w:pPr>
              <w:snapToGrid w:val="0"/>
              <w:outlineLvl w:val="1"/>
              <w:rPr>
                <w:rFonts w:ascii="微軟正黑體" w:eastAsia="微軟正黑體" w:hAnsi="微軟正黑體" w:cs="Times New Roman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範例程式操作-</w:t>
            </w:r>
            <w:r w:rsidR="00C9439A"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修改樂曲演奏流程、音符、樂器與演奏速度，創作</w:t>
            </w: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變奏曲</w:t>
            </w:r>
          </w:p>
        </w:tc>
      </w:tr>
      <w:tr w:rsidR="00C9439A" w:rsidRPr="00451E35" w:rsidTr="005A572E">
        <w:trPr>
          <w:jc w:val="center"/>
        </w:trPr>
        <w:tc>
          <w:tcPr>
            <w:tcW w:w="1066" w:type="pct"/>
          </w:tcPr>
          <w:p w:rsidR="00F9099E" w:rsidRPr="00451E35" w:rsidRDefault="00F9099E" w:rsidP="00103E6F">
            <w:pPr>
              <w:snapToGrid w:val="0"/>
              <w:outlineLvl w:val="1"/>
              <w:rPr>
                <w:rFonts w:ascii="微軟正黑體" w:eastAsia="微軟正黑體" w:hAnsi="微軟正黑體" w:cs="Times New Roman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觀摩與討論</w:t>
            </w:r>
          </w:p>
        </w:tc>
        <w:tc>
          <w:tcPr>
            <w:tcW w:w="1483" w:type="pct"/>
          </w:tcPr>
          <w:p w:rsidR="00F9099E" w:rsidRPr="00451E35" w:rsidRDefault="00F9099E" w:rsidP="00F9099E">
            <w:pPr>
              <w:snapToGrid w:val="0"/>
              <w:outlineLvl w:val="1"/>
              <w:rPr>
                <w:rFonts w:ascii="微軟正黑體" w:eastAsia="微軟正黑體" w:hAnsi="微軟正黑體" w:cs="Times New Roman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展示學生作品</w:t>
            </w:r>
          </w:p>
        </w:tc>
        <w:tc>
          <w:tcPr>
            <w:tcW w:w="2451" w:type="pct"/>
          </w:tcPr>
          <w:p w:rsidR="00F9099E" w:rsidRPr="00451E35" w:rsidRDefault="00C9439A" w:rsidP="00103E6F">
            <w:pPr>
              <w:snapToGrid w:val="0"/>
              <w:outlineLvl w:val="1"/>
              <w:rPr>
                <w:rFonts w:ascii="微軟正黑體" w:eastAsia="微軟正黑體" w:hAnsi="微軟正黑體" w:cs="Times New Roman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觀摩與學習</w:t>
            </w:r>
          </w:p>
        </w:tc>
      </w:tr>
    </w:tbl>
    <w:p w:rsidR="00BC7102" w:rsidRPr="00413D05" w:rsidRDefault="00BC7102" w:rsidP="00413D05">
      <w:pPr>
        <w:snapToGrid w:val="0"/>
        <w:spacing w:beforeLines="50" w:before="180" w:afterLines="50" w:after="180"/>
        <w:ind w:left="544"/>
        <w:rPr>
          <w:rFonts w:ascii="微軟正黑體" w:eastAsia="微軟正黑體" w:hAnsi="微軟正黑體" w:cs="Times New Roman"/>
          <w:color w:val="666666"/>
          <w:sz w:val="20"/>
          <w:szCs w:val="20"/>
        </w:rPr>
      </w:pPr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形成性評量 (配合學習單)</w:t>
      </w:r>
    </w:p>
    <w:p w:rsidR="00BC7102" w:rsidRPr="00413D05" w:rsidRDefault="00BC7102" w:rsidP="00E65F2E">
      <w:pPr>
        <w:pStyle w:val="a5"/>
        <w:numPr>
          <w:ilvl w:val="0"/>
          <w:numId w:val="13"/>
        </w:numPr>
        <w:snapToGrid w:val="0"/>
        <w:ind w:leftChars="0" w:left="1015" w:hanging="357"/>
        <w:rPr>
          <w:rFonts w:ascii="微軟正黑體" w:eastAsia="微軟正黑體" w:hAnsi="微軟正黑體" w:cs="Times New Roman"/>
          <w:color w:val="808080" w:themeColor="background1" w:themeShade="80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能</w:t>
      </w:r>
      <w:proofErr w:type="gramStart"/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識譜、</w:t>
      </w:r>
      <w:proofErr w:type="gramEnd"/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分析樂句結構</w:t>
      </w:r>
    </w:p>
    <w:p w:rsidR="00BC7102" w:rsidRPr="00413D05" w:rsidRDefault="00BC7102" w:rsidP="00E65F2E">
      <w:pPr>
        <w:pStyle w:val="a5"/>
        <w:numPr>
          <w:ilvl w:val="0"/>
          <w:numId w:val="13"/>
        </w:numPr>
        <w:snapToGrid w:val="0"/>
        <w:ind w:leftChars="0" w:left="1015" w:hanging="357"/>
        <w:rPr>
          <w:rFonts w:ascii="微軟正黑體" w:eastAsia="微軟正黑體" w:hAnsi="微軟正黑體" w:cs="Times New Roman"/>
          <w:color w:val="808080" w:themeColor="background1" w:themeShade="80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能依樂譜演奏順序置放適當的樂句</w:t>
      </w:r>
    </w:p>
    <w:p w:rsidR="00BC7102" w:rsidRPr="00413D05" w:rsidRDefault="00BC7102" w:rsidP="00E65F2E">
      <w:pPr>
        <w:pStyle w:val="a5"/>
        <w:numPr>
          <w:ilvl w:val="0"/>
          <w:numId w:val="13"/>
        </w:numPr>
        <w:snapToGrid w:val="0"/>
        <w:ind w:leftChars="0" w:left="1015" w:hanging="357"/>
        <w:rPr>
          <w:rFonts w:ascii="微軟正黑體" w:eastAsia="微軟正黑體" w:hAnsi="微軟正黑體" w:cs="Times New Roman"/>
          <w:color w:val="808080" w:themeColor="background1" w:themeShade="80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能找出音符代號的意義</w:t>
      </w:r>
    </w:p>
    <w:p w:rsidR="00BC7102" w:rsidRPr="00413D05" w:rsidRDefault="00BC7102" w:rsidP="00E65F2E">
      <w:pPr>
        <w:pStyle w:val="a5"/>
        <w:numPr>
          <w:ilvl w:val="0"/>
          <w:numId w:val="13"/>
        </w:numPr>
        <w:snapToGrid w:val="0"/>
        <w:ind w:leftChars="0" w:left="1015" w:hanging="357"/>
        <w:rPr>
          <w:rFonts w:ascii="微軟正黑體" w:eastAsia="微軟正黑體" w:hAnsi="微軟正黑體" w:cs="Times New Roman"/>
          <w:color w:val="808080" w:themeColor="background1" w:themeShade="80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能理解程式意義並改變演奏變因</w:t>
      </w:r>
    </w:p>
    <w:p w:rsidR="00BC7102" w:rsidRPr="00413D05" w:rsidRDefault="00BC7102" w:rsidP="00413D05">
      <w:pPr>
        <w:pStyle w:val="a5"/>
        <w:widowControl/>
        <w:numPr>
          <w:ilvl w:val="0"/>
          <w:numId w:val="6"/>
        </w:numPr>
        <w:shd w:val="clear" w:color="auto" w:fill="FFFFFF"/>
        <w:snapToGrid w:val="0"/>
        <w:spacing w:beforeLines="100" w:before="360"/>
        <w:ind w:leftChars="0" w:left="567" w:hanging="567"/>
        <w:outlineLvl w:val="1"/>
        <w:rPr>
          <w:rFonts w:ascii="微軟正黑體" w:eastAsia="微軟正黑體" w:hAnsi="微軟正黑體" w:cs="Times New Roman"/>
          <w:b/>
          <w:bCs/>
          <w:color w:val="000000" w:themeColor="text1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b/>
          <w:bCs/>
          <w:color w:val="000000" w:themeColor="text1"/>
          <w:sz w:val="20"/>
          <w:szCs w:val="24"/>
        </w:rPr>
        <w:t>《個性化兒歌音樂盒-自選曲》40mins</w:t>
      </w:r>
    </w:p>
    <w:p w:rsidR="00BC7102" w:rsidRPr="00413D05" w:rsidRDefault="00BC7102" w:rsidP="00413D05">
      <w:pPr>
        <w:shd w:val="clear" w:color="auto" w:fill="FFFFFF"/>
        <w:snapToGrid w:val="0"/>
        <w:spacing w:beforeLines="50" w:before="180" w:afterLines="50" w:after="180"/>
        <w:ind w:left="567"/>
        <w:rPr>
          <w:rFonts w:ascii="微軟正黑體" w:eastAsia="微軟正黑體" w:hAnsi="微軟正黑體" w:cs="Times New Roman"/>
          <w:color w:val="CC0099"/>
          <w:sz w:val="20"/>
          <w:szCs w:val="20"/>
        </w:rPr>
      </w:pPr>
      <w:r w:rsidRPr="00413D05">
        <w:rPr>
          <w:rFonts w:ascii="微軟正黑體" w:eastAsia="微軟正黑體" w:hAnsi="微軟正黑體" w:cs="Times New Roman" w:hint="eastAsia"/>
          <w:color w:val="CC0099"/>
          <w:sz w:val="20"/>
          <w:szCs w:val="20"/>
        </w:rPr>
        <w:t>在本節課中學生將透過實作自選音樂的歷程，學習觀察樂曲規律、分析樂句結構、將音高與節拍數值化，利用函式定義樂句，並運用重覆結構實作規律樂曲曲式的創作。</w:t>
      </w:r>
    </w:p>
    <w:p w:rsidR="00BC7102" w:rsidRPr="00413D05" w:rsidRDefault="00BC7102" w:rsidP="00BC7102">
      <w:pPr>
        <w:snapToGrid w:val="0"/>
        <w:ind w:left="546"/>
        <w:rPr>
          <w:rFonts w:ascii="微軟正黑體" w:eastAsia="微軟正黑體" w:hAnsi="微軟正黑體" w:cs="Times New Roman"/>
          <w:color w:val="666666"/>
          <w:sz w:val="20"/>
          <w:szCs w:val="20"/>
        </w:rPr>
      </w:pPr>
      <w:r w:rsidRPr="00413D05">
        <w:rPr>
          <w:rFonts w:ascii="微軟正黑體" w:eastAsia="微軟正黑體" w:hAnsi="微軟正黑體" w:cs="Times New Roman"/>
          <w:color w:val="666666"/>
          <w:sz w:val="20"/>
          <w:szCs w:val="20"/>
        </w:rPr>
        <w:t>認知</w:t>
      </w:r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：了解樂句樣式(pattern recognition)、樂曲結構與描述規則(modeling)。</w:t>
      </w:r>
    </w:p>
    <w:p w:rsidR="00BC7102" w:rsidRPr="00413D05" w:rsidRDefault="00BC7102" w:rsidP="00BC7102">
      <w:pPr>
        <w:snapToGrid w:val="0"/>
        <w:ind w:left="546"/>
        <w:rPr>
          <w:rFonts w:ascii="微軟正黑體" w:eastAsia="微軟正黑體" w:hAnsi="微軟正黑體" w:cs="Times New Roman"/>
          <w:color w:val="666666"/>
          <w:sz w:val="20"/>
          <w:szCs w:val="20"/>
        </w:rPr>
      </w:pPr>
      <w:r w:rsidRPr="00413D05">
        <w:rPr>
          <w:rFonts w:ascii="微軟正黑體" w:eastAsia="微軟正黑體" w:hAnsi="微軟正黑體" w:cs="Times New Roman"/>
          <w:color w:val="666666"/>
          <w:sz w:val="20"/>
          <w:szCs w:val="20"/>
        </w:rPr>
        <w:t>情意</w:t>
      </w:r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：鼓勵學生自訂演奏模式，製作個性化音樂盒，體驗程式化演奏的趣味與變化。</w:t>
      </w:r>
    </w:p>
    <w:p w:rsidR="00BC7102" w:rsidRDefault="00BC7102" w:rsidP="00413D05">
      <w:pPr>
        <w:snapToGrid w:val="0"/>
        <w:spacing w:afterLines="50" w:after="180"/>
        <w:ind w:left="544"/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</w:pPr>
      <w:r w:rsidRPr="00413D05">
        <w:rPr>
          <w:rFonts w:ascii="微軟正黑體" w:eastAsia="微軟正黑體" w:hAnsi="微軟正黑體" w:cs="Times New Roman"/>
          <w:color w:val="666666"/>
          <w:sz w:val="20"/>
          <w:szCs w:val="20"/>
        </w:rPr>
        <w:t>技能</w:t>
      </w:r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：學會分析樂句，拆解問題，以結構化的流程控制描述樂曲曲式。</w:t>
      </w:r>
    </w:p>
    <w:tbl>
      <w:tblPr>
        <w:tblStyle w:val="a4"/>
        <w:tblW w:w="4559" w:type="pct"/>
        <w:jc w:val="center"/>
        <w:tblLook w:val="04A0" w:firstRow="1" w:lastRow="0" w:firstColumn="1" w:lastColumn="0" w:noHBand="0" w:noVBand="1"/>
      </w:tblPr>
      <w:tblGrid>
        <w:gridCol w:w="1937"/>
        <w:gridCol w:w="2694"/>
        <w:gridCol w:w="4452"/>
      </w:tblGrid>
      <w:tr w:rsidR="00103E6F" w:rsidRPr="00451E35" w:rsidTr="006F3091">
        <w:trPr>
          <w:tblHeader/>
          <w:jc w:val="center"/>
        </w:trPr>
        <w:tc>
          <w:tcPr>
            <w:tcW w:w="1066" w:type="pct"/>
            <w:shd w:val="clear" w:color="auto" w:fill="E2EFD9" w:themeFill="accent6" w:themeFillTint="33"/>
          </w:tcPr>
          <w:p w:rsidR="00103E6F" w:rsidRPr="00451E35" w:rsidRDefault="00103E6F" w:rsidP="00103E6F">
            <w:pPr>
              <w:snapToGrid w:val="0"/>
              <w:jc w:val="center"/>
              <w:outlineLvl w:val="1"/>
              <w:rPr>
                <w:rFonts w:ascii="微軟正黑體" w:eastAsia="微軟正黑體" w:hAnsi="微軟正黑體" w:cs="Times New Roman"/>
                <w:b/>
                <w:bCs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 w:val="20"/>
                <w:szCs w:val="20"/>
              </w:rPr>
              <w:t>教學設計</w:t>
            </w:r>
          </w:p>
        </w:tc>
        <w:tc>
          <w:tcPr>
            <w:tcW w:w="1483" w:type="pct"/>
            <w:shd w:val="clear" w:color="auto" w:fill="E2EFD9" w:themeFill="accent6" w:themeFillTint="33"/>
          </w:tcPr>
          <w:p w:rsidR="00103E6F" w:rsidRPr="00451E35" w:rsidRDefault="00103E6F" w:rsidP="00103E6F">
            <w:pPr>
              <w:snapToGrid w:val="0"/>
              <w:jc w:val="center"/>
              <w:outlineLvl w:val="1"/>
              <w:rPr>
                <w:rFonts w:ascii="微軟正黑體" w:eastAsia="微軟正黑體" w:hAnsi="微軟正黑體" w:cs="Times New Roman"/>
                <w:b/>
                <w:bCs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 w:val="20"/>
                <w:szCs w:val="20"/>
              </w:rPr>
              <w:t>教學活動</w:t>
            </w:r>
          </w:p>
        </w:tc>
        <w:tc>
          <w:tcPr>
            <w:tcW w:w="2451" w:type="pct"/>
            <w:shd w:val="clear" w:color="auto" w:fill="E2EFD9" w:themeFill="accent6" w:themeFillTint="33"/>
          </w:tcPr>
          <w:p w:rsidR="00103E6F" w:rsidRPr="00451E35" w:rsidRDefault="00103E6F" w:rsidP="00103E6F">
            <w:pPr>
              <w:snapToGrid w:val="0"/>
              <w:jc w:val="center"/>
              <w:outlineLvl w:val="1"/>
              <w:rPr>
                <w:rFonts w:ascii="微軟正黑體" w:eastAsia="微軟正黑體" w:hAnsi="微軟正黑體" w:cs="Times New Roman"/>
                <w:b/>
                <w:bCs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 w:val="20"/>
                <w:szCs w:val="20"/>
              </w:rPr>
              <w:t>活動內容</w:t>
            </w:r>
          </w:p>
        </w:tc>
      </w:tr>
      <w:tr w:rsidR="00551BB4" w:rsidRPr="00451E35" w:rsidTr="00103E6F">
        <w:trPr>
          <w:jc w:val="center"/>
        </w:trPr>
        <w:tc>
          <w:tcPr>
            <w:tcW w:w="1066" w:type="pct"/>
            <w:vMerge w:val="restart"/>
            <w:shd w:val="clear" w:color="auto" w:fill="auto"/>
          </w:tcPr>
          <w:p w:rsidR="00551BB4" w:rsidRPr="00451E35" w:rsidRDefault="00551BB4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視覺化樣式展示與操作</w:t>
            </w:r>
          </w:p>
        </w:tc>
        <w:tc>
          <w:tcPr>
            <w:tcW w:w="1483" w:type="pct"/>
            <w:shd w:val="clear" w:color="auto" w:fill="auto"/>
          </w:tcPr>
          <w:p w:rsidR="00551BB4" w:rsidRPr="00451E35" w:rsidRDefault="00551BB4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引發學生動機</w:t>
            </w:r>
          </w:p>
        </w:tc>
        <w:tc>
          <w:tcPr>
            <w:tcW w:w="2451" w:type="pct"/>
            <w:shd w:val="clear" w:color="auto" w:fill="auto"/>
          </w:tcPr>
          <w:p w:rsidR="00551BB4" w:rsidRPr="00451E35" w:rsidRDefault="00551BB4" w:rsidP="00551BB4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範例音樂展示</w:t>
            </w:r>
          </w:p>
        </w:tc>
      </w:tr>
      <w:tr w:rsidR="00551BB4" w:rsidRPr="00451E35" w:rsidTr="00103E6F">
        <w:trPr>
          <w:jc w:val="center"/>
        </w:trPr>
        <w:tc>
          <w:tcPr>
            <w:tcW w:w="1066" w:type="pct"/>
            <w:vMerge/>
          </w:tcPr>
          <w:p w:rsidR="00551BB4" w:rsidRPr="00451E35" w:rsidRDefault="00551BB4" w:rsidP="00103E6F">
            <w:pPr>
              <w:snapToGrid w:val="0"/>
              <w:outlineLvl w:val="1"/>
              <w:rPr>
                <w:rFonts w:ascii="微軟正黑體" w:eastAsia="微軟正黑體" w:hAnsi="微軟正黑體" w:cs="Times New Roman"/>
                <w:b/>
                <w:color w:val="CC0099"/>
                <w:sz w:val="20"/>
                <w:szCs w:val="20"/>
              </w:rPr>
            </w:pPr>
          </w:p>
        </w:tc>
        <w:tc>
          <w:tcPr>
            <w:tcW w:w="1483" w:type="pct"/>
          </w:tcPr>
          <w:p w:rsidR="00551BB4" w:rsidRPr="00451E35" w:rsidRDefault="00551BB4" w:rsidP="00103E6F">
            <w:pPr>
              <w:snapToGrid w:val="0"/>
              <w:outlineLvl w:val="1"/>
              <w:rPr>
                <w:rFonts w:ascii="微軟正黑體" w:eastAsia="微軟正黑體" w:hAnsi="微軟正黑體" w:cs="Times New Roman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任務說明</w:t>
            </w:r>
          </w:p>
        </w:tc>
        <w:tc>
          <w:tcPr>
            <w:tcW w:w="2451" w:type="pct"/>
          </w:tcPr>
          <w:p w:rsidR="00551BB4" w:rsidRPr="00451E35" w:rsidRDefault="00551BB4" w:rsidP="00551BB4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範例樂譜展示</w:t>
            </w:r>
          </w:p>
          <w:p w:rsidR="00551BB4" w:rsidRPr="00451E35" w:rsidRDefault="00551BB4" w:rsidP="00551BB4">
            <w:pPr>
              <w:snapToGrid w:val="0"/>
              <w:outlineLvl w:val="1"/>
              <w:rPr>
                <w:rFonts w:ascii="微軟正黑體" w:eastAsia="微軟正黑體" w:hAnsi="微軟正黑體" w:cs="Times New Roman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自選曲目製作自己喜歡的兒歌音樂盒</w:t>
            </w:r>
          </w:p>
        </w:tc>
      </w:tr>
      <w:tr w:rsidR="00551BB4" w:rsidRPr="00451E35" w:rsidTr="00103E6F">
        <w:trPr>
          <w:jc w:val="center"/>
        </w:trPr>
        <w:tc>
          <w:tcPr>
            <w:tcW w:w="1066" w:type="pct"/>
          </w:tcPr>
          <w:p w:rsidR="00551BB4" w:rsidRPr="00451E35" w:rsidRDefault="00551BB4" w:rsidP="00103E6F">
            <w:pPr>
              <w:snapToGrid w:val="0"/>
              <w:outlineLvl w:val="1"/>
              <w:rPr>
                <w:rFonts w:ascii="微軟正黑體" w:eastAsia="微軟正黑體" w:hAnsi="微軟正黑體" w:cs="Times New Roman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抽象運算視覺化</w:t>
            </w:r>
          </w:p>
        </w:tc>
        <w:tc>
          <w:tcPr>
            <w:tcW w:w="1483" w:type="pct"/>
          </w:tcPr>
          <w:p w:rsidR="00551BB4" w:rsidRPr="00451E35" w:rsidRDefault="00551BB4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樂句結構分析</w:t>
            </w:r>
          </w:p>
        </w:tc>
        <w:tc>
          <w:tcPr>
            <w:tcW w:w="2451" w:type="pct"/>
          </w:tcPr>
          <w:p w:rsidR="00551BB4" w:rsidRPr="00451E35" w:rsidRDefault="00551BB4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學習單-標示樂句名稱</w:t>
            </w:r>
          </w:p>
        </w:tc>
      </w:tr>
      <w:tr w:rsidR="00551BB4" w:rsidRPr="00451E35" w:rsidTr="00103E6F">
        <w:trPr>
          <w:jc w:val="center"/>
        </w:trPr>
        <w:tc>
          <w:tcPr>
            <w:tcW w:w="1066" w:type="pct"/>
            <w:vMerge w:val="restart"/>
          </w:tcPr>
          <w:p w:rsidR="00551BB4" w:rsidRPr="00451E35" w:rsidRDefault="00551BB4" w:rsidP="00551BB4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程式概念說明</w:t>
            </w:r>
          </w:p>
          <w:p w:rsidR="00551BB4" w:rsidRPr="00451E35" w:rsidRDefault="00551BB4" w:rsidP="00551BB4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語法說明</w:t>
            </w:r>
          </w:p>
          <w:p w:rsidR="00551BB4" w:rsidRPr="00451E35" w:rsidRDefault="00551BB4" w:rsidP="00551BB4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與程式實作</w:t>
            </w:r>
          </w:p>
        </w:tc>
        <w:tc>
          <w:tcPr>
            <w:tcW w:w="1483" w:type="pct"/>
          </w:tcPr>
          <w:p w:rsidR="00551BB4" w:rsidRPr="00451E35" w:rsidRDefault="00551BB4" w:rsidP="00551BB4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函式概念與說明</w:t>
            </w:r>
          </w:p>
        </w:tc>
        <w:tc>
          <w:tcPr>
            <w:tcW w:w="2451" w:type="pct"/>
          </w:tcPr>
          <w:p w:rsidR="00551BB4" w:rsidRPr="00451E35" w:rsidRDefault="00103E6F" w:rsidP="00551BB4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理解</w:t>
            </w:r>
            <w:r w:rsidR="00551BB4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樂</w:t>
            </w:r>
            <w:proofErr w:type="gramStart"/>
            <w:r w:rsidR="00551BB4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句函式</w:t>
            </w: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的</w:t>
            </w:r>
            <w:proofErr w:type="gramEnd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意義</w:t>
            </w:r>
          </w:p>
        </w:tc>
      </w:tr>
      <w:tr w:rsidR="00551BB4" w:rsidRPr="00451E35" w:rsidTr="00103E6F">
        <w:trPr>
          <w:jc w:val="center"/>
        </w:trPr>
        <w:tc>
          <w:tcPr>
            <w:tcW w:w="1066" w:type="pct"/>
            <w:vMerge/>
          </w:tcPr>
          <w:p w:rsidR="00551BB4" w:rsidRPr="00451E35" w:rsidRDefault="00551BB4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</w:p>
        </w:tc>
        <w:tc>
          <w:tcPr>
            <w:tcW w:w="1483" w:type="pct"/>
          </w:tcPr>
          <w:p w:rsidR="00551BB4" w:rsidRPr="00451E35" w:rsidRDefault="00551BB4" w:rsidP="00551BB4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音符資料表示法</w:t>
            </w:r>
          </w:p>
        </w:tc>
        <w:tc>
          <w:tcPr>
            <w:tcW w:w="2451" w:type="pct"/>
          </w:tcPr>
          <w:p w:rsidR="00551BB4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學習單-</w:t>
            </w:r>
            <w:r w:rsidR="00551BB4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定義樂句內容：對應樂譜，將音高與節拍數值化</w:t>
            </w:r>
          </w:p>
        </w:tc>
      </w:tr>
      <w:tr w:rsidR="00551BB4" w:rsidRPr="00451E35" w:rsidTr="00103E6F">
        <w:trPr>
          <w:jc w:val="center"/>
        </w:trPr>
        <w:tc>
          <w:tcPr>
            <w:tcW w:w="1066" w:type="pct"/>
            <w:vMerge/>
          </w:tcPr>
          <w:p w:rsidR="00551BB4" w:rsidRPr="00451E35" w:rsidRDefault="00551BB4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</w:p>
        </w:tc>
        <w:tc>
          <w:tcPr>
            <w:tcW w:w="1483" w:type="pct"/>
          </w:tcPr>
          <w:p w:rsidR="00551BB4" w:rsidRPr="00451E35" w:rsidRDefault="00551BB4" w:rsidP="00551BB4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控制流程概念與說明</w:t>
            </w:r>
          </w:p>
          <w:p w:rsidR="00551BB4" w:rsidRPr="00451E35" w:rsidRDefault="00551BB4" w:rsidP="00551BB4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重複結構說明</w:t>
            </w:r>
          </w:p>
        </w:tc>
        <w:tc>
          <w:tcPr>
            <w:tcW w:w="2451" w:type="pct"/>
          </w:tcPr>
          <w:p w:rsidR="00551BB4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理解樂曲演</w:t>
            </w:r>
            <w:r w:rsidR="00551BB4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奏流程</w:t>
            </w: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與程式流程的對應關係</w:t>
            </w:r>
          </w:p>
          <w:p w:rsidR="00551BB4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理解</w:t>
            </w:r>
            <w:r w:rsidR="00551BB4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重複播放</w:t>
            </w: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的段落</w:t>
            </w:r>
            <w:r w:rsidR="00551BB4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以重複結構描述</w:t>
            </w:r>
          </w:p>
        </w:tc>
      </w:tr>
      <w:tr w:rsidR="00103E6F" w:rsidRPr="00451E35" w:rsidTr="00103E6F">
        <w:trPr>
          <w:jc w:val="center"/>
        </w:trPr>
        <w:tc>
          <w:tcPr>
            <w:tcW w:w="1066" w:type="pct"/>
            <w:vMerge w:val="restart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程式創作</w:t>
            </w:r>
          </w:p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測試與除錯</w:t>
            </w:r>
          </w:p>
        </w:tc>
        <w:tc>
          <w:tcPr>
            <w:tcW w:w="1483" w:type="pct"/>
          </w:tcPr>
          <w:p w:rsidR="00103E6F" w:rsidRPr="00451E35" w:rsidRDefault="00103E6F" w:rsidP="00551BB4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兒歌實作</w:t>
            </w:r>
          </w:p>
        </w:tc>
        <w:tc>
          <w:tcPr>
            <w:tcW w:w="2451" w:type="pct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程式</w:t>
            </w:r>
            <w:r w:rsidR="00A54311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創</w:t>
            </w: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作-定義樂</w:t>
            </w:r>
            <w:proofErr w:type="gramStart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句函式</w:t>
            </w:r>
            <w:proofErr w:type="gramEnd"/>
          </w:p>
          <w:p w:rsidR="00103E6F" w:rsidRPr="00451E35" w:rsidRDefault="00A54311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程式創作</w:t>
            </w:r>
            <w:r w:rsidR="00103E6F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-依樂曲演奏流程</w:t>
            </w:r>
            <w:proofErr w:type="gramStart"/>
            <w:r w:rsidR="00103E6F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置放樂句</w:t>
            </w:r>
            <w:proofErr w:type="gramEnd"/>
          </w:p>
          <w:p w:rsidR="00103E6F" w:rsidRPr="00451E35" w:rsidRDefault="00A54311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程式創作</w:t>
            </w:r>
            <w:r w:rsidR="00103E6F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-重複播放的段落以重複結構描述</w:t>
            </w:r>
          </w:p>
        </w:tc>
      </w:tr>
      <w:tr w:rsidR="00103E6F" w:rsidRPr="00451E35" w:rsidTr="00103E6F">
        <w:trPr>
          <w:jc w:val="center"/>
        </w:trPr>
        <w:tc>
          <w:tcPr>
            <w:tcW w:w="1066" w:type="pct"/>
            <w:vMerge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</w:p>
        </w:tc>
        <w:tc>
          <w:tcPr>
            <w:tcW w:w="1483" w:type="pct"/>
          </w:tcPr>
          <w:p w:rsidR="00103E6F" w:rsidRPr="00451E35" w:rsidRDefault="00103E6F" w:rsidP="00551BB4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測試與除錯</w:t>
            </w:r>
          </w:p>
        </w:tc>
        <w:tc>
          <w:tcPr>
            <w:tcW w:w="2451" w:type="pct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試聽並調整</w:t>
            </w:r>
          </w:p>
        </w:tc>
      </w:tr>
      <w:tr w:rsidR="00103E6F" w:rsidRPr="00451E35" w:rsidTr="00103E6F">
        <w:trPr>
          <w:jc w:val="center"/>
        </w:trPr>
        <w:tc>
          <w:tcPr>
            <w:tcW w:w="1066" w:type="pct"/>
            <w:vMerge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</w:p>
        </w:tc>
        <w:tc>
          <w:tcPr>
            <w:tcW w:w="1483" w:type="pct"/>
          </w:tcPr>
          <w:p w:rsidR="00103E6F" w:rsidRPr="00451E35" w:rsidRDefault="00103E6F" w:rsidP="00551BB4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兒歌變奏曲實作</w:t>
            </w:r>
          </w:p>
        </w:tc>
        <w:tc>
          <w:tcPr>
            <w:tcW w:w="2451" w:type="pct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修改樂曲演奏流程、音符、樂器與演奏速度創作變奏曲</w:t>
            </w:r>
          </w:p>
        </w:tc>
      </w:tr>
      <w:tr w:rsidR="00551BB4" w:rsidRPr="00451E35" w:rsidTr="00103E6F">
        <w:trPr>
          <w:jc w:val="center"/>
        </w:trPr>
        <w:tc>
          <w:tcPr>
            <w:tcW w:w="1066" w:type="pct"/>
          </w:tcPr>
          <w:p w:rsidR="00551BB4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評估與分析</w:t>
            </w:r>
          </w:p>
        </w:tc>
        <w:tc>
          <w:tcPr>
            <w:tcW w:w="1483" w:type="pct"/>
          </w:tcPr>
          <w:p w:rsidR="00103E6F" w:rsidRPr="00451E35" w:rsidRDefault="00551BB4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展示學生作品</w:t>
            </w:r>
          </w:p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提問與討論</w:t>
            </w:r>
          </w:p>
        </w:tc>
        <w:tc>
          <w:tcPr>
            <w:tcW w:w="2451" w:type="pct"/>
          </w:tcPr>
          <w:p w:rsidR="00551BB4" w:rsidRPr="00451E35" w:rsidRDefault="00551BB4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觀摩與學習</w:t>
            </w:r>
          </w:p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探討樂句定義與流程控制之適切性與優缺點</w:t>
            </w:r>
          </w:p>
        </w:tc>
      </w:tr>
    </w:tbl>
    <w:p w:rsidR="00BC7102" w:rsidRPr="00413D05" w:rsidRDefault="00BC7102" w:rsidP="00413D05">
      <w:pPr>
        <w:snapToGrid w:val="0"/>
        <w:spacing w:beforeLines="50" w:before="180" w:afterLines="50" w:after="180"/>
        <w:ind w:left="544"/>
        <w:rPr>
          <w:rFonts w:ascii="微軟正黑體" w:eastAsia="微軟正黑體" w:hAnsi="微軟正黑體" w:cs="Times New Roman"/>
          <w:color w:val="666666"/>
          <w:sz w:val="20"/>
          <w:szCs w:val="20"/>
        </w:rPr>
      </w:pPr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形成性評量(配合學習單)</w:t>
      </w:r>
    </w:p>
    <w:p w:rsidR="00BC7102" w:rsidRPr="00413D05" w:rsidRDefault="00BC7102" w:rsidP="00E65F2E">
      <w:pPr>
        <w:pStyle w:val="a5"/>
        <w:numPr>
          <w:ilvl w:val="0"/>
          <w:numId w:val="14"/>
        </w:numPr>
        <w:snapToGrid w:val="0"/>
        <w:ind w:leftChars="0" w:left="1015" w:hanging="357"/>
        <w:rPr>
          <w:rFonts w:ascii="微軟正黑體" w:eastAsia="微軟正黑體" w:hAnsi="微軟正黑體" w:cs="Times New Roman"/>
          <w:color w:val="808080" w:themeColor="background1" w:themeShade="80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能</w:t>
      </w:r>
      <w:proofErr w:type="gramStart"/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識譜、</w:t>
      </w:r>
      <w:proofErr w:type="gramEnd"/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分析樂句結構，找出樂句規律性</w:t>
      </w:r>
    </w:p>
    <w:p w:rsidR="00BC7102" w:rsidRPr="00413D05" w:rsidRDefault="00BC7102" w:rsidP="00E65F2E">
      <w:pPr>
        <w:pStyle w:val="a5"/>
        <w:numPr>
          <w:ilvl w:val="0"/>
          <w:numId w:val="14"/>
        </w:numPr>
        <w:snapToGrid w:val="0"/>
        <w:ind w:leftChars="0" w:left="1015" w:hanging="357"/>
        <w:rPr>
          <w:rFonts w:ascii="微軟正黑體" w:eastAsia="微軟正黑體" w:hAnsi="微軟正黑體" w:cs="Times New Roman"/>
          <w:color w:val="808080" w:themeColor="background1" w:themeShade="80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lastRenderedPageBreak/>
        <w:t>能將每一樂</w:t>
      </w:r>
      <w:proofErr w:type="gramStart"/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句函式</w:t>
      </w:r>
      <w:proofErr w:type="gramEnd"/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轉換為音符數值</w:t>
      </w:r>
    </w:p>
    <w:p w:rsidR="00BC7102" w:rsidRPr="00413D05" w:rsidRDefault="00BC7102" w:rsidP="00E65F2E">
      <w:pPr>
        <w:pStyle w:val="a5"/>
        <w:numPr>
          <w:ilvl w:val="0"/>
          <w:numId w:val="14"/>
        </w:numPr>
        <w:snapToGrid w:val="0"/>
        <w:ind w:leftChars="0" w:left="1015" w:hanging="357"/>
        <w:rPr>
          <w:rFonts w:ascii="微軟正黑體" w:eastAsia="微軟正黑體" w:hAnsi="微軟正黑體" w:cs="Times New Roman"/>
          <w:color w:val="808080" w:themeColor="background1" w:themeShade="80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能依樂譜演奏順序置放適當的樂</w:t>
      </w:r>
      <w:proofErr w:type="gramStart"/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句函式</w:t>
      </w:r>
      <w:proofErr w:type="gramEnd"/>
    </w:p>
    <w:p w:rsidR="00BC7102" w:rsidRPr="00413D05" w:rsidRDefault="00BC7102" w:rsidP="00413D05">
      <w:pPr>
        <w:pStyle w:val="a5"/>
        <w:widowControl/>
        <w:numPr>
          <w:ilvl w:val="0"/>
          <w:numId w:val="6"/>
        </w:numPr>
        <w:shd w:val="clear" w:color="auto" w:fill="FFFFFF"/>
        <w:snapToGrid w:val="0"/>
        <w:spacing w:beforeLines="100" w:before="360"/>
        <w:ind w:leftChars="0" w:left="567" w:hanging="567"/>
        <w:outlineLvl w:val="1"/>
        <w:rPr>
          <w:rFonts w:ascii="微軟正黑體" w:eastAsia="微軟正黑體" w:hAnsi="微軟正黑體" w:cs="Times New Roman"/>
          <w:b/>
          <w:bCs/>
          <w:color w:val="000000" w:themeColor="text1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b/>
          <w:bCs/>
          <w:color w:val="000000" w:themeColor="text1"/>
          <w:sz w:val="20"/>
          <w:szCs w:val="24"/>
        </w:rPr>
        <w:t>《流行樂音樂盒-自選曲》40 ~ 80 mins</w:t>
      </w:r>
    </w:p>
    <w:p w:rsidR="00BC7102" w:rsidRPr="00413D05" w:rsidRDefault="00BC7102" w:rsidP="00413D05">
      <w:pPr>
        <w:shd w:val="clear" w:color="auto" w:fill="FFFFFF"/>
        <w:snapToGrid w:val="0"/>
        <w:spacing w:beforeLines="50" w:before="180" w:afterLines="50" w:after="180"/>
        <w:ind w:left="567"/>
        <w:rPr>
          <w:rFonts w:ascii="微軟正黑體" w:eastAsia="微軟正黑體" w:hAnsi="微軟正黑體" w:cs="Times New Roman"/>
          <w:color w:val="CC0099"/>
          <w:sz w:val="20"/>
          <w:szCs w:val="20"/>
        </w:rPr>
      </w:pPr>
      <w:r w:rsidRPr="00413D05">
        <w:rPr>
          <w:rFonts w:ascii="微軟正黑體" w:eastAsia="微軟正黑體" w:hAnsi="微軟正黑體" w:cs="Times New Roman" w:hint="eastAsia"/>
          <w:color w:val="CC0099"/>
          <w:sz w:val="20"/>
          <w:szCs w:val="20"/>
        </w:rPr>
        <w:t>在實作過程中，學生能進一步體會以重複結構與樂</w:t>
      </w:r>
      <w:proofErr w:type="gramStart"/>
      <w:r w:rsidRPr="00413D05">
        <w:rPr>
          <w:rFonts w:ascii="微軟正黑體" w:eastAsia="微軟正黑體" w:hAnsi="微軟正黑體" w:cs="Times New Roman" w:hint="eastAsia"/>
          <w:color w:val="CC0099"/>
          <w:sz w:val="20"/>
          <w:szCs w:val="20"/>
        </w:rPr>
        <w:t>句函式呈現主歌副</w:t>
      </w:r>
      <w:proofErr w:type="gramEnd"/>
      <w:r w:rsidRPr="00413D05">
        <w:rPr>
          <w:rFonts w:ascii="微軟正黑體" w:eastAsia="微軟正黑體" w:hAnsi="微軟正黑體" w:cs="Times New Roman" w:hint="eastAsia"/>
          <w:color w:val="CC0099"/>
          <w:sz w:val="20"/>
          <w:szCs w:val="20"/>
        </w:rPr>
        <w:t>歌的流行樂創作曲式，進而運用更精簡的流程控制完成流行樂曲自動演奏。</w:t>
      </w:r>
    </w:p>
    <w:p w:rsidR="00BC7102" w:rsidRPr="00413D05" w:rsidRDefault="00BC7102" w:rsidP="00BC7102">
      <w:pPr>
        <w:snapToGrid w:val="0"/>
        <w:ind w:left="546"/>
        <w:rPr>
          <w:rFonts w:ascii="微軟正黑體" w:eastAsia="微軟正黑體" w:hAnsi="微軟正黑體" w:cs="Times New Roman"/>
          <w:color w:val="666666"/>
          <w:sz w:val="20"/>
          <w:szCs w:val="20"/>
        </w:rPr>
      </w:pPr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認知：了解流行音樂樂曲形式與樂曲結構。了解樂</w:t>
      </w:r>
      <w:proofErr w:type="gramStart"/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句函式與</w:t>
      </w:r>
      <w:proofErr w:type="gramEnd"/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重複結構</w:t>
      </w:r>
    </w:p>
    <w:p w:rsidR="00BC7102" w:rsidRPr="00413D05" w:rsidRDefault="00BC7102" w:rsidP="00BC7102">
      <w:pPr>
        <w:snapToGrid w:val="0"/>
        <w:ind w:left="546"/>
        <w:rPr>
          <w:rFonts w:ascii="微軟正黑體" w:eastAsia="微軟正黑體" w:hAnsi="微軟正黑體" w:cs="Times New Roman"/>
          <w:color w:val="666666"/>
          <w:sz w:val="20"/>
          <w:szCs w:val="20"/>
        </w:rPr>
      </w:pPr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情意：製作流行音樂盒，體驗程式化演奏的趣味與變化。</w:t>
      </w:r>
    </w:p>
    <w:p w:rsidR="00BC7102" w:rsidRDefault="00BC7102" w:rsidP="00413D05">
      <w:pPr>
        <w:snapToGrid w:val="0"/>
        <w:spacing w:afterLines="50" w:after="180"/>
        <w:ind w:left="544"/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</w:pPr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技能：透過重複結構與流程控制，精簡描述流行音樂</w:t>
      </w:r>
      <w:proofErr w:type="gramStart"/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主歌副</w:t>
      </w:r>
      <w:proofErr w:type="gramEnd"/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歌的演奏模式。</w:t>
      </w:r>
    </w:p>
    <w:tbl>
      <w:tblPr>
        <w:tblStyle w:val="a4"/>
        <w:tblW w:w="4559" w:type="pct"/>
        <w:jc w:val="center"/>
        <w:tblLook w:val="04A0" w:firstRow="1" w:lastRow="0" w:firstColumn="1" w:lastColumn="0" w:noHBand="0" w:noVBand="1"/>
      </w:tblPr>
      <w:tblGrid>
        <w:gridCol w:w="1937"/>
        <w:gridCol w:w="2694"/>
        <w:gridCol w:w="4452"/>
      </w:tblGrid>
      <w:tr w:rsidR="00103E6F" w:rsidRPr="00451E35" w:rsidTr="006F3091">
        <w:trPr>
          <w:tblHeader/>
          <w:jc w:val="center"/>
        </w:trPr>
        <w:tc>
          <w:tcPr>
            <w:tcW w:w="1066" w:type="pct"/>
            <w:shd w:val="clear" w:color="auto" w:fill="E2EFD9" w:themeFill="accent6" w:themeFillTint="33"/>
          </w:tcPr>
          <w:p w:rsidR="00103E6F" w:rsidRPr="00451E35" w:rsidRDefault="00103E6F" w:rsidP="00103E6F">
            <w:pPr>
              <w:snapToGrid w:val="0"/>
              <w:jc w:val="center"/>
              <w:outlineLvl w:val="1"/>
              <w:rPr>
                <w:rFonts w:ascii="微軟正黑體" w:eastAsia="微軟正黑體" w:hAnsi="微軟正黑體" w:cs="Times New Roman"/>
                <w:b/>
                <w:bCs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 w:val="20"/>
                <w:szCs w:val="20"/>
              </w:rPr>
              <w:t>教學設計</w:t>
            </w:r>
          </w:p>
        </w:tc>
        <w:tc>
          <w:tcPr>
            <w:tcW w:w="1483" w:type="pct"/>
            <w:shd w:val="clear" w:color="auto" w:fill="E2EFD9" w:themeFill="accent6" w:themeFillTint="33"/>
          </w:tcPr>
          <w:p w:rsidR="00103E6F" w:rsidRPr="00451E35" w:rsidRDefault="00103E6F" w:rsidP="00103E6F">
            <w:pPr>
              <w:snapToGrid w:val="0"/>
              <w:jc w:val="center"/>
              <w:outlineLvl w:val="1"/>
              <w:rPr>
                <w:rFonts w:ascii="微軟正黑體" w:eastAsia="微軟正黑體" w:hAnsi="微軟正黑體" w:cs="Times New Roman"/>
                <w:b/>
                <w:bCs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 w:val="20"/>
                <w:szCs w:val="20"/>
              </w:rPr>
              <w:t>教學活動</w:t>
            </w:r>
          </w:p>
        </w:tc>
        <w:tc>
          <w:tcPr>
            <w:tcW w:w="2451" w:type="pct"/>
            <w:shd w:val="clear" w:color="auto" w:fill="E2EFD9" w:themeFill="accent6" w:themeFillTint="33"/>
          </w:tcPr>
          <w:p w:rsidR="00103E6F" w:rsidRPr="00451E35" w:rsidRDefault="00103E6F" w:rsidP="00103E6F">
            <w:pPr>
              <w:snapToGrid w:val="0"/>
              <w:jc w:val="center"/>
              <w:outlineLvl w:val="1"/>
              <w:rPr>
                <w:rFonts w:ascii="微軟正黑體" w:eastAsia="微軟正黑體" w:hAnsi="微軟正黑體" w:cs="Times New Roman"/>
                <w:b/>
                <w:bCs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 w:val="20"/>
                <w:szCs w:val="20"/>
              </w:rPr>
              <w:t>活動內容</w:t>
            </w:r>
          </w:p>
        </w:tc>
      </w:tr>
      <w:tr w:rsidR="00103E6F" w:rsidRPr="00451E35" w:rsidTr="00103E6F">
        <w:trPr>
          <w:jc w:val="center"/>
        </w:trPr>
        <w:tc>
          <w:tcPr>
            <w:tcW w:w="1066" w:type="pct"/>
            <w:vMerge w:val="restart"/>
            <w:shd w:val="clear" w:color="auto" w:fill="auto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視覺化樣式展示與操作</w:t>
            </w:r>
          </w:p>
        </w:tc>
        <w:tc>
          <w:tcPr>
            <w:tcW w:w="1483" w:type="pct"/>
            <w:shd w:val="clear" w:color="auto" w:fill="auto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引發學生動機</w:t>
            </w:r>
          </w:p>
        </w:tc>
        <w:tc>
          <w:tcPr>
            <w:tcW w:w="2451" w:type="pct"/>
            <w:shd w:val="clear" w:color="auto" w:fill="auto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聽聽流行樂</w:t>
            </w:r>
          </w:p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看看流行樂譜</w:t>
            </w:r>
          </w:p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引導學生思考流行樂是否存在規律曲式</w:t>
            </w:r>
          </w:p>
        </w:tc>
      </w:tr>
      <w:tr w:rsidR="00103E6F" w:rsidRPr="00451E35" w:rsidTr="00103E6F">
        <w:trPr>
          <w:jc w:val="center"/>
        </w:trPr>
        <w:tc>
          <w:tcPr>
            <w:tcW w:w="1066" w:type="pct"/>
            <w:vMerge/>
            <w:shd w:val="clear" w:color="auto" w:fill="auto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</w:p>
        </w:tc>
        <w:tc>
          <w:tcPr>
            <w:tcW w:w="1483" w:type="pct"/>
            <w:shd w:val="clear" w:color="auto" w:fill="auto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提問與引導</w:t>
            </w:r>
          </w:p>
        </w:tc>
        <w:tc>
          <w:tcPr>
            <w:tcW w:w="2451" w:type="pct"/>
            <w:shd w:val="clear" w:color="auto" w:fill="auto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大家</w:t>
            </w:r>
            <w:proofErr w:type="gramStart"/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一</w:t>
            </w:r>
            <w:proofErr w:type="gramEnd"/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起來唱歌</w:t>
            </w:r>
          </w:p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認識流行音樂樂曲形式</w:t>
            </w:r>
          </w:p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分析主歌</w:t>
            </w:r>
            <w:proofErr w:type="gramEnd"/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、副歌</w:t>
            </w:r>
          </w:p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了解演唱流程</w:t>
            </w:r>
          </w:p>
        </w:tc>
      </w:tr>
      <w:tr w:rsidR="00103E6F" w:rsidRPr="00451E35" w:rsidTr="00103E6F">
        <w:trPr>
          <w:jc w:val="center"/>
        </w:trPr>
        <w:tc>
          <w:tcPr>
            <w:tcW w:w="1066" w:type="pct"/>
            <w:vMerge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/>
                <w:b/>
                <w:color w:val="CC0099"/>
                <w:sz w:val="20"/>
                <w:szCs w:val="20"/>
              </w:rPr>
            </w:pPr>
          </w:p>
        </w:tc>
        <w:tc>
          <w:tcPr>
            <w:tcW w:w="1483" w:type="pct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任務說明</w:t>
            </w:r>
          </w:p>
        </w:tc>
        <w:tc>
          <w:tcPr>
            <w:tcW w:w="2451" w:type="pct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從範例樂譜中尋找喜歡的樂曲</w:t>
            </w:r>
          </w:p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分組：兩人一組</w:t>
            </w:r>
          </w:p>
        </w:tc>
      </w:tr>
      <w:tr w:rsidR="00A54311" w:rsidRPr="00451E35" w:rsidTr="00C83061">
        <w:trPr>
          <w:trHeight w:val="535"/>
          <w:jc w:val="center"/>
        </w:trPr>
        <w:tc>
          <w:tcPr>
            <w:tcW w:w="1066" w:type="pct"/>
            <w:vMerge w:val="restart"/>
          </w:tcPr>
          <w:p w:rsidR="00A54311" w:rsidRPr="00451E35" w:rsidRDefault="00A54311" w:rsidP="00103E6F">
            <w:pPr>
              <w:snapToGrid w:val="0"/>
              <w:outlineLvl w:val="1"/>
              <w:rPr>
                <w:rFonts w:ascii="微軟正黑體" w:eastAsia="微軟正黑體" w:hAnsi="微軟正黑體" w:cs="Times New Roman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抽象運算視覺化</w:t>
            </w:r>
          </w:p>
        </w:tc>
        <w:tc>
          <w:tcPr>
            <w:tcW w:w="1483" w:type="pct"/>
          </w:tcPr>
          <w:p w:rsidR="00A54311" w:rsidRPr="00451E35" w:rsidRDefault="00A54311" w:rsidP="00C83061">
            <w:pPr>
              <w:snapToGrid w:val="0"/>
              <w:rPr>
                <w:rFonts w:ascii="微軟正黑體" w:eastAsia="微軟正黑體" w:hAnsi="微軟正黑體" w:hint="eastAsia"/>
                <w:sz w:val="20"/>
              </w:rPr>
            </w:pPr>
            <w:proofErr w:type="gramStart"/>
            <w:r w:rsidRPr="00451E35">
              <w:rPr>
                <w:rFonts w:ascii="微軟正黑體" w:eastAsia="微軟正黑體" w:hAnsi="微軟正黑體" w:hint="eastAsia"/>
                <w:sz w:val="20"/>
              </w:rPr>
              <w:t>主歌</w:t>
            </w:r>
            <w:proofErr w:type="gramEnd"/>
            <w:r w:rsidRPr="00451E35">
              <w:rPr>
                <w:rFonts w:ascii="微軟正黑體" w:eastAsia="微軟正黑體" w:hAnsi="微軟正黑體" w:hint="eastAsia"/>
                <w:sz w:val="20"/>
              </w:rPr>
              <w:t>、副歌分析</w:t>
            </w:r>
          </w:p>
        </w:tc>
        <w:tc>
          <w:tcPr>
            <w:tcW w:w="2451" w:type="pct"/>
          </w:tcPr>
          <w:p w:rsidR="00A54311" w:rsidRPr="00451E35" w:rsidRDefault="00A54311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學習單-</w:t>
            </w:r>
            <w:proofErr w:type="gramStart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標示</w:t>
            </w:r>
            <w:r w:rsidRPr="00451E35">
              <w:rPr>
                <w:rFonts w:ascii="微軟正黑體" w:eastAsia="微軟正黑體" w:hAnsi="微軟正黑體" w:hint="eastAsia"/>
                <w:sz w:val="20"/>
              </w:rPr>
              <w:t>主歌</w:t>
            </w:r>
            <w:proofErr w:type="gramEnd"/>
            <w:r w:rsidRPr="00451E35">
              <w:rPr>
                <w:rFonts w:ascii="微軟正黑體" w:eastAsia="微軟正黑體" w:hAnsi="微軟正黑體" w:hint="eastAsia"/>
                <w:sz w:val="20"/>
              </w:rPr>
              <w:t>、副歌</w:t>
            </w: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名稱</w:t>
            </w:r>
          </w:p>
        </w:tc>
      </w:tr>
      <w:tr w:rsidR="00A54311" w:rsidRPr="00451E35" w:rsidTr="00103E6F">
        <w:trPr>
          <w:jc w:val="center"/>
        </w:trPr>
        <w:tc>
          <w:tcPr>
            <w:tcW w:w="1066" w:type="pct"/>
            <w:vMerge/>
          </w:tcPr>
          <w:p w:rsidR="00A54311" w:rsidRPr="00451E35" w:rsidRDefault="00A54311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</w:p>
        </w:tc>
        <w:tc>
          <w:tcPr>
            <w:tcW w:w="1483" w:type="pct"/>
          </w:tcPr>
          <w:p w:rsidR="00A54311" w:rsidRPr="00451E35" w:rsidRDefault="00A54311" w:rsidP="00C83061">
            <w:pPr>
              <w:snapToGrid w:val="0"/>
              <w:rPr>
                <w:rFonts w:ascii="微軟正黑體" w:eastAsia="微軟正黑體" w:hAnsi="微軟正黑體"/>
                <w:sz w:val="20"/>
              </w:rPr>
            </w:pPr>
            <w:r w:rsidRPr="00451E35">
              <w:rPr>
                <w:rFonts w:ascii="微軟正黑體" w:eastAsia="微軟正黑體" w:hAnsi="微軟正黑體" w:hint="eastAsia"/>
                <w:sz w:val="20"/>
              </w:rPr>
              <w:t>樂句結構分析</w:t>
            </w:r>
          </w:p>
        </w:tc>
        <w:tc>
          <w:tcPr>
            <w:tcW w:w="2451" w:type="pct"/>
          </w:tcPr>
          <w:p w:rsidR="00A54311" w:rsidRPr="00451E35" w:rsidRDefault="00A54311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學習單-標示</w:t>
            </w:r>
            <w:proofErr w:type="gramStart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樂句與名稱</w:t>
            </w:r>
            <w:proofErr w:type="gramEnd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定義</w:t>
            </w:r>
          </w:p>
        </w:tc>
      </w:tr>
      <w:tr w:rsidR="00A54311" w:rsidRPr="00451E35" w:rsidTr="00103E6F">
        <w:trPr>
          <w:jc w:val="center"/>
        </w:trPr>
        <w:tc>
          <w:tcPr>
            <w:tcW w:w="1066" w:type="pct"/>
            <w:vMerge/>
          </w:tcPr>
          <w:p w:rsidR="00A54311" w:rsidRPr="00451E35" w:rsidRDefault="00A54311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</w:p>
        </w:tc>
        <w:tc>
          <w:tcPr>
            <w:tcW w:w="1483" w:type="pct"/>
          </w:tcPr>
          <w:p w:rsidR="00A54311" w:rsidRPr="00451E35" w:rsidRDefault="00A54311" w:rsidP="00C83061">
            <w:pPr>
              <w:snapToGrid w:val="0"/>
              <w:rPr>
                <w:rFonts w:ascii="微軟正黑體" w:eastAsia="微軟正黑體" w:hAnsi="微軟正黑體" w:hint="eastAsia"/>
                <w:sz w:val="20"/>
              </w:rPr>
            </w:pPr>
            <w:r w:rsidRPr="00451E35">
              <w:rPr>
                <w:rFonts w:ascii="微軟正黑體" w:eastAsia="微軟正黑體" w:hAnsi="微軟正黑體" w:hint="eastAsia"/>
                <w:sz w:val="20"/>
              </w:rPr>
              <w:t>樂曲流程描述</w:t>
            </w:r>
          </w:p>
        </w:tc>
        <w:tc>
          <w:tcPr>
            <w:tcW w:w="2451" w:type="pct"/>
          </w:tcPr>
          <w:p w:rsidR="00A54311" w:rsidRPr="00451E35" w:rsidRDefault="00A54311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學習單-</w:t>
            </w: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以樂</w:t>
            </w:r>
            <w:proofErr w:type="gramStart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句函式</w:t>
            </w:r>
            <w:proofErr w:type="gramEnd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名稱依序描寫樂曲演奏流程</w:t>
            </w:r>
          </w:p>
        </w:tc>
      </w:tr>
      <w:tr w:rsidR="00103E6F" w:rsidRPr="00451E35" w:rsidTr="00103E6F">
        <w:trPr>
          <w:jc w:val="center"/>
        </w:trPr>
        <w:tc>
          <w:tcPr>
            <w:tcW w:w="1066" w:type="pct"/>
            <w:vMerge w:val="restart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程式概念說明</w:t>
            </w:r>
          </w:p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語法說明</w:t>
            </w:r>
          </w:p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與程式實作</w:t>
            </w:r>
          </w:p>
        </w:tc>
        <w:tc>
          <w:tcPr>
            <w:tcW w:w="1483" w:type="pct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函式概念與說明</w:t>
            </w:r>
          </w:p>
        </w:tc>
        <w:tc>
          <w:tcPr>
            <w:tcW w:w="2451" w:type="pct"/>
          </w:tcPr>
          <w:p w:rsidR="00103E6F" w:rsidRPr="00451E35" w:rsidRDefault="00A54311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複習</w:t>
            </w:r>
            <w:r w:rsidR="00103E6F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樂</w:t>
            </w:r>
            <w:proofErr w:type="gramStart"/>
            <w:r w:rsidR="00103E6F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句函式的</w:t>
            </w:r>
            <w:proofErr w:type="gramEnd"/>
            <w:r w:rsidR="00103E6F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意義</w:t>
            </w:r>
          </w:p>
        </w:tc>
      </w:tr>
      <w:tr w:rsidR="00103E6F" w:rsidRPr="00451E35" w:rsidTr="00103E6F">
        <w:trPr>
          <w:jc w:val="center"/>
        </w:trPr>
        <w:tc>
          <w:tcPr>
            <w:tcW w:w="1066" w:type="pct"/>
            <w:vMerge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</w:p>
        </w:tc>
        <w:tc>
          <w:tcPr>
            <w:tcW w:w="1483" w:type="pct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音符資料表示法</w:t>
            </w:r>
          </w:p>
        </w:tc>
        <w:tc>
          <w:tcPr>
            <w:tcW w:w="2451" w:type="pct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學習單-定義樂句內容：對應樂譜，將音高與節拍數值化</w:t>
            </w:r>
          </w:p>
        </w:tc>
      </w:tr>
      <w:tr w:rsidR="00103E6F" w:rsidRPr="00451E35" w:rsidTr="00103E6F">
        <w:trPr>
          <w:jc w:val="center"/>
        </w:trPr>
        <w:tc>
          <w:tcPr>
            <w:tcW w:w="1066" w:type="pct"/>
            <w:vMerge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</w:p>
        </w:tc>
        <w:tc>
          <w:tcPr>
            <w:tcW w:w="1483" w:type="pct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控制流程概念與說明</w:t>
            </w:r>
          </w:p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重複結構說明</w:t>
            </w:r>
          </w:p>
        </w:tc>
        <w:tc>
          <w:tcPr>
            <w:tcW w:w="2451" w:type="pct"/>
          </w:tcPr>
          <w:p w:rsidR="00103E6F" w:rsidRPr="00451E35" w:rsidRDefault="00A54311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複習</w:t>
            </w:r>
            <w:r w:rsidR="00103E6F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樂曲演奏流程與程式流程的對應關係</w:t>
            </w:r>
          </w:p>
          <w:p w:rsidR="00103E6F" w:rsidRPr="00451E35" w:rsidRDefault="00A54311" w:rsidP="00A54311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複習</w:t>
            </w:r>
            <w:r w:rsidR="00103E6F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重複播放段落以重複結構描述</w:t>
            </w: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的重要性</w:t>
            </w:r>
          </w:p>
        </w:tc>
      </w:tr>
      <w:tr w:rsidR="00103E6F" w:rsidRPr="00451E35" w:rsidTr="00103E6F">
        <w:trPr>
          <w:jc w:val="center"/>
        </w:trPr>
        <w:tc>
          <w:tcPr>
            <w:tcW w:w="1066" w:type="pct"/>
            <w:vMerge w:val="restart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程式創作</w:t>
            </w:r>
          </w:p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測試與除錯</w:t>
            </w:r>
          </w:p>
        </w:tc>
        <w:tc>
          <w:tcPr>
            <w:tcW w:w="1483" w:type="pct"/>
          </w:tcPr>
          <w:p w:rsidR="00103E6F" w:rsidRPr="00451E35" w:rsidRDefault="00A54311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流行音樂</w:t>
            </w:r>
            <w:r w:rsidR="00103E6F"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實作</w:t>
            </w:r>
          </w:p>
        </w:tc>
        <w:tc>
          <w:tcPr>
            <w:tcW w:w="2451" w:type="pct"/>
          </w:tcPr>
          <w:p w:rsidR="00A54311" w:rsidRPr="00451E35" w:rsidRDefault="00A54311" w:rsidP="00A54311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程式創作</w:t>
            </w: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-</w:t>
            </w: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樂</w:t>
            </w:r>
            <w:proofErr w:type="gramStart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句函式</w:t>
            </w:r>
            <w:proofErr w:type="gramEnd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製作-音符數值化</w:t>
            </w:r>
          </w:p>
          <w:p w:rsidR="00A54311" w:rsidRPr="00451E35" w:rsidRDefault="00A54311" w:rsidP="00A54311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程式創作</w:t>
            </w: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-</w:t>
            </w:r>
            <w:proofErr w:type="gramStart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主歌</w:t>
            </w:r>
            <w:proofErr w:type="gramEnd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、副</w:t>
            </w:r>
            <w:proofErr w:type="gramStart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歌函式</w:t>
            </w:r>
            <w:proofErr w:type="gramEnd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製作</w:t>
            </w:r>
          </w:p>
          <w:p w:rsidR="00103E6F" w:rsidRPr="00451E35" w:rsidRDefault="00A54311" w:rsidP="00A54311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程式創作</w:t>
            </w: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-</w:t>
            </w: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樂曲描述-樂句流程控制</w:t>
            </w:r>
          </w:p>
        </w:tc>
      </w:tr>
      <w:tr w:rsidR="00103E6F" w:rsidRPr="00451E35" w:rsidTr="00103E6F">
        <w:trPr>
          <w:jc w:val="center"/>
        </w:trPr>
        <w:tc>
          <w:tcPr>
            <w:tcW w:w="1066" w:type="pct"/>
            <w:vMerge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</w:p>
        </w:tc>
        <w:tc>
          <w:tcPr>
            <w:tcW w:w="1483" w:type="pct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測試與除錯</w:t>
            </w:r>
          </w:p>
        </w:tc>
        <w:tc>
          <w:tcPr>
            <w:tcW w:w="2451" w:type="pct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試聽並調整</w:t>
            </w:r>
          </w:p>
        </w:tc>
      </w:tr>
      <w:tr w:rsidR="00103E6F" w:rsidRPr="00451E35" w:rsidTr="00103E6F">
        <w:trPr>
          <w:jc w:val="center"/>
        </w:trPr>
        <w:tc>
          <w:tcPr>
            <w:tcW w:w="1066" w:type="pct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評估與分析</w:t>
            </w:r>
          </w:p>
        </w:tc>
        <w:tc>
          <w:tcPr>
            <w:tcW w:w="1483" w:type="pct"/>
          </w:tcPr>
          <w:p w:rsidR="00103E6F" w:rsidRPr="00451E35" w:rsidRDefault="00103E6F" w:rsidP="00C83061">
            <w:pPr>
              <w:snapToGrid w:val="0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展示學生作品</w:t>
            </w:r>
          </w:p>
          <w:p w:rsidR="00103E6F" w:rsidRPr="00451E35" w:rsidRDefault="00103E6F" w:rsidP="00C83061">
            <w:pPr>
              <w:snapToGrid w:val="0"/>
              <w:rPr>
                <w:rFonts w:ascii="微軟正黑體" w:eastAsia="微軟正黑體" w:hAnsi="微軟正黑體" w:cs="Times New Roman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提問與討論</w:t>
            </w:r>
          </w:p>
        </w:tc>
        <w:tc>
          <w:tcPr>
            <w:tcW w:w="2451" w:type="pct"/>
          </w:tcPr>
          <w:p w:rsidR="00103E6F" w:rsidRPr="00451E35" w:rsidRDefault="00103E6F" w:rsidP="00103E6F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觀摩與學習</w:t>
            </w:r>
          </w:p>
          <w:p w:rsidR="00103E6F" w:rsidRPr="00451E35" w:rsidRDefault="00A54311" w:rsidP="00103E6F">
            <w:pPr>
              <w:snapToGrid w:val="0"/>
              <w:outlineLvl w:val="1"/>
              <w:rPr>
                <w:rFonts w:ascii="微軟正黑體" w:eastAsia="微軟正黑體" w:hAnsi="微軟正黑體" w:cs="Times New Roman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選幾件作品(相同曲目)，探討各作品樂句定義與流程控制設計之優缺點</w:t>
            </w:r>
          </w:p>
        </w:tc>
      </w:tr>
    </w:tbl>
    <w:p w:rsidR="00BC7102" w:rsidRPr="00413D05" w:rsidRDefault="00BC7102" w:rsidP="00413D05">
      <w:pPr>
        <w:snapToGrid w:val="0"/>
        <w:spacing w:beforeLines="50" w:before="180" w:afterLines="50" w:after="180"/>
        <w:ind w:left="544"/>
        <w:rPr>
          <w:rFonts w:ascii="微軟正黑體" w:eastAsia="微軟正黑體" w:hAnsi="微軟正黑體" w:cs="Times New Roman"/>
          <w:color w:val="666666"/>
          <w:sz w:val="20"/>
          <w:szCs w:val="20"/>
        </w:rPr>
      </w:pPr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形成性評量(配合學習單)</w:t>
      </w:r>
    </w:p>
    <w:p w:rsidR="00BC7102" w:rsidRPr="00413D05" w:rsidRDefault="00BC7102" w:rsidP="00E65F2E">
      <w:pPr>
        <w:pStyle w:val="a5"/>
        <w:numPr>
          <w:ilvl w:val="0"/>
          <w:numId w:val="15"/>
        </w:numPr>
        <w:snapToGrid w:val="0"/>
        <w:ind w:leftChars="0" w:left="1015" w:hanging="357"/>
        <w:rPr>
          <w:rFonts w:ascii="微軟正黑體" w:eastAsia="微軟正黑體" w:hAnsi="微軟正黑體" w:cs="Times New Roman"/>
          <w:color w:val="808080" w:themeColor="background1" w:themeShade="80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能分析</w:t>
      </w:r>
      <w:proofErr w:type="gramStart"/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樂句並找出</w:t>
      </w:r>
      <w:proofErr w:type="gramEnd"/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樂句規律性</w:t>
      </w:r>
    </w:p>
    <w:p w:rsidR="00BC7102" w:rsidRPr="00413D05" w:rsidRDefault="00BC7102" w:rsidP="00E65F2E">
      <w:pPr>
        <w:pStyle w:val="a5"/>
        <w:numPr>
          <w:ilvl w:val="0"/>
          <w:numId w:val="15"/>
        </w:numPr>
        <w:snapToGrid w:val="0"/>
        <w:ind w:leftChars="0" w:left="1015" w:hanging="357"/>
        <w:rPr>
          <w:rFonts w:ascii="微軟正黑體" w:eastAsia="微軟正黑體" w:hAnsi="微軟正黑體" w:cs="Times New Roman"/>
          <w:color w:val="808080" w:themeColor="background1" w:themeShade="80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lastRenderedPageBreak/>
        <w:t>能</w:t>
      </w:r>
      <w:proofErr w:type="gramStart"/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分析主歌</w:t>
      </w:r>
      <w:proofErr w:type="gramEnd"/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、副歌，以精簡流程描寫</w:t>
      </w:r>
      <w:proofErr w:type="gramStart"/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主歌副歌函式</w:t>
      </w:r>
      <w:proofErr w:type="gramEnd"/>
    </w:p>
    <w:p w:rsidR="00BC7102" w:rsidRPr="00413D05" w:rsidRDefault="00BC7102" w:rsidP="00E65F2E">
      <w:pPr>
        <w:pStyle w:val="a5"/>
        <w:numPr>
          <w:ilvl w:val="0"/>
          <w:numId w:val="15"/>
        </w:numPr>
        <w:snapToGrid w:val="0"/>
        <w:ind w:leftChars="0" w:left="1015" w:hanging="357"/>
        <w:rPr>
          <w:rFonts w:ascii="微軟正黑體" w:eastAsia="微軟正黑體" w:hAnsi="微軟正黑體" w:cs="Times New Roman"/>
          <w:color w:val="808080" w:themeColor="background1" w:themeShade="80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能將每一樂句轉換為音符數值</w:t>
      </w:r>
    </w:p>
    <w:p w:rsidR="00BC7102" w:rsidRPr="00413D05" w:rsidRDefault="00BC7102" w:rsidP="00E65F2E">
      <w:pPr>
        <w:pStyle w:val="a5"/>
        <w:numPr>
          <w:ilvl w:val="0"/>
          <w:numId w:val="15"/>
        </w:numPr>
        <w:snapToGrid w:val="0"/>
        <w:ind w:leftChars="0" w:left="1015" w:hanging="357"/>
        <w:rPr>
          <w:rFonts w:ascii="微軟正黑體" w:eastAsia="微軟正黑體" w:hAnsi="微軟正黑體" w:cs="Times New Roman"/>
          <w:color w:val="808080" w:themeColor="background1" w:themeShade="80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能依樂譜演奏順序，在程式編輯器上置放適當的樂</w:t>
      </w:r>
      <w:proofErr w:type="gramStart"/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句函式</w:t>
      </w:r>
      <w:proofErr w:type="gramEnd"/>
    </w:p>
    <w:p w:rsidR="00BC7102" w:rsidRPr="00413D05" w:rsidRDefault="00BC7102" w:rsidP="00413D05">
      <w:pPr>
        <w:pStyle w:val="a5"/>
        <w:widowControl/>
        <w:numPr>
          <w:ilvl w:val="0"/>
          <w:numId w:val="6"/>
        </w:numPr>
        <w:shd w:val="clear" w:color="auto" w:fill="FFFFFF"/>
        <w:tabs>
          <w:tab w:val="left" w:pos="686"/>
        </w:tabs>
        <w:snapToGrid w:val="0"/>
        <w:spacing w:beforeLines="50" w:before="180"/>
        <w:ind w:leftChars="0" w:left="567" w:hanging="567"/>
        <w:outlineLvl w:val="1"/>
        <w:rPr>
          <w:rFonts w:ascii="微軟正黑體" w:eastAsia="微軟正黑體" w:hAnsi="微軟正黑體" w:cs="Times New Roman"/>
          <w:b/>
          <w:bCs/>
          <w:color w:val="000000" w:themeColor="text1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b/>
          <w:bCs/>
          <w:color w:val="000000" w:themeColor="text1"/>
          <w:sz w:val="20"/>
          <w:szCs w:val="24"/>
        </w:rPr>
        <w:t>《流行樂音樂盒-自編曲》(</w:t>
      </w:r>
      <w:proofErr w:type="gramStart"/>
      <w:r w:rsidRPr="00413D05">
        <w:rPr>
          <w:rFonts w:ascii="微軟正黑體" w:eastAsia="微軟正黑體" w:hAnsi="微軟正黑體" w:cs="Times New Roman" w:hint="eastAsia"/>
          <w:b/>
          <w:bCs/>
          <w:color w:val="000000" w:themeColor="text1"/>
          <w:sz w:val="20"/>
          <w:szCs w:val="24"/>
        </w:rPr>
        <w:t xml:space="preserve">選授 </w:t>
      </w:r>
      <w:r w:rsidRPr="00413D05">
        <w:rPr>
          <w:rFonts w:ascii="微軟正黑體" w:eastAsia="微軟正黑體" w:hAnsi="微軟正黑體" w:cs="Times New Roman"/>
          <w:b/>
          <w:bCs/>
          <w:color w:val="000000" w:themeColor="text1"/>
          <w:sz w:val="20"/>
          <w:szCs w:val="24"/>
        </w:rPr>
        <w:t>–</w:t>
      </w:r>
      <w:proofErr w:type="gramEnd"/>
      <w:r w:rsidRPr="00413D05">
        <w:rPr>
          <w:rFonts w:ascii="微軟正黑體" w:eastAsia="微軟正黑體" w:hAnsi="微軟正黑體" w:cs="Times New Roman" w:hint="eastAsia"/>
          <w:b/>
          <w:bCs/>
          <w:color w:val="000000" w:themeColor="text1"/>
          <w:sz w:val="20"/>
          <w:szCs w:val="24"/>
        </w:rPr>
        <w:t xml:space="preserve"> 依時間與學生興趣而定) 40 ~ 60 mins</w:t>
      </w:r>
    </w:p>
    <w:p w:rsidR="00BC7102" w:rsidRPr="00413D05" w:rsidRDefault="00BC7102" w:rsidP="00413D05">
      <w:pPr>
        <w:shd w:val="clear" w:color="auto" w:fill="FFFFFF"/>
        <w:snapToGrid w:val="0"/>
        <w:spacing w:beforeLines="50" w:before="180" w:afterLines="50" w:after="180"/>
        <w:ind w:left="567"/>
        <w:rPr>
          <w:rFonts w:ascii="微軟正黑體" w:eastAsia="微軟正黑體" w:hAnsi="微軟正黑體" w:cs="Times New Roman"/>
          <w:color w:val="CC0099"/>
          <w:sz w:val="20"/>
          <w:szCs w:val="20"/>
        </w:rPr>
      </w:pPr>
      <w:r w:rsidRPr="00413D05">
        <w:rPr>
          <w:rFonts w:ascii="微軟正黑體" w:eastAsia="微軟正黑體" w:hAnsi="微軟正黑體" w:cs="Times New Roman" w:hint="eastAsia"/>
          <w:color w:val="CC0099"/>
          <w:sz w:val="20"/>
          <w:szCs w:val="20"/>
        </w:rPr>
        <w:t>本節課</w:t>
      </w:r>
      <w:r w:rsidRPr="00413D05">
        <w:rPr>
          <w:rFonts w:ascii="微軟正黑體" w:eastAsia="微軟正黑體" w:hAnsi="微軟正黑體" w:cs="Times New Roman"/>
          <w:color w:val="CC0099"/>
          <w:sz w:val="20"/>
          <w:szCs w:val="20"/>
        </w:rPr>
        <w:t>鼓勵學生</w:t>
      </w:r>
      <w:r w:rsidRPr="00413D05">
        <w:rPr>
          <w:rFonts w:ascii="微軟正黑體" w:eastAsia="微軟正黑體" w:hAnsi="微軟正黑體" w:cs="Times New Roman" w:hint="eastAsia"/>
          <w:color w:val="CC0099"/>
          <w:sz w:val="20"/>
          <w:szCs w:val="20"/>
        </w:rPr>
        <w:t>依據流行樂曲式</w:t>
      </w:r>
      <w:r w:rsidRPr="00413D05">
        <w:rPr>
          <w:rFonts w:ascii="微軟正黑體" w:eastAsia="微軟正黑體" w:hAnsi="微軟正黑體" w:cs="Times New Roman"/>
          <w:color w:val="CC0099"/>
          <w:sz w:val="20"/>
          <w:szCs w:val="20"/>
        </w:rPr>
        <w:t>自行創作音樂，</w:t>
      </w:r>
      <w:r w:rsidRPr="00413D05">
        <w:rPr>
          <w:rFonts w:ascii="微軟正黑體" w:eastAsia="微軟正黑體" w:hAnsi="微軟正黑體" w:cs="Times New Roman" w:hint="eastAsia"/>
          <w:color w:val="CC0099"/>
          <w:sz w:val="20"/>
          <w:szCs w:val="20"/>
        </w:rPr>
        <w:t>授課教師可與音樂教師共同研討開發跨科整合教材，引導學生</w:t>
      </w:r>
      <w:r w:rsidRPr="00413D05">
        <w:rPr>
          <w:rFonts w:ascii="微軟正黑體" w:eastAsia="微軟正黑體" w:hAnsi="微軟正黑體" w:cs="Times New Roman"/>
          <w:color w:val="CC0099"/>
          <w:sz w:val="20"/>
          <w:szCs w:val="20"/>
        </w:rPr>
        <w:t>設計屬於自己的音樂盒。</w:t>
      </w:r>
    </w:p>
    <w:p w:rsidR="00BC7102" w:rsidRPr="00413D05" w:rsidRDefault="00BC7102" w:rsidP="00BC7102">
      <w:pPr>
        <w:snapToGrid w:val="0"/>
        <w:ind w:left="546"/>
        <w:rPr>
          <w:rFonts w:ascii="微軟正黑體" w:eastAsia="微軟正黑體" w:hAnsi="微軟正黑體" w:cs="Times New Roman"/>
          <w:color w:val="666666"/>
          <w:sz w:val="20"/>
          <w:szCs w:val="20"/>
        </w:rPr>
      </w:pPr>
      <w:r w:rsidRPr="00413D05">
        <w:rPr>
          <w:rFonts w:ascii="微軟正黑體" w:eastAsia="微軟正黑體" w:hAnsi="微軟正黑體" w:cs="Times New Roman"/>
          <w:color w:val="666666"/>
          <w:sz w:val="20"/>
          <w:szCs w:val="20"/>
        </w:rPr>
        <w:t>認知</w:t>
      </w:r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：了解流行音樂樂曲形式與樂曲結構。</w:t>
      </w:r>
    </w:p>
    <w:p w:rsidR="00BC7102" w:rsidRPr="00413D05" w:rsidRDefault="00BC7102" w:rsidP="00BC7102">
      <w:pPr>
        <w:snapToGrid w:val="0"/>
        <w:ind w:left="546"/>
        <w:rPr>
          <w:rFonts w:ascii="微軟正黑體" w:eastAsia="微軟正黑體" w:hAnsi="微軟正黑體" w:cs="Times New Roman"/>
          <w:color w:val="666666"/>
          <w:sz w:val="20"/>
          <w:szCs w:val="20"/>
        </w:rPr>
      </w:pPr>
      <w:r w:rsidRPr="00413D05">
        <w:rPr>
          <w:rFonts w:ascii="微軟正黑體" w:eastAsia="微軟正黑體" w:hAnsi="微軟正黑體" w:cs="Times New Roman"/>
          <w:color w:val="666666"/>
          <w:sz w:val="20"/>
          <w:szCs w:val="20"/>
        </w:rPr>
        <w:t>情意</w:t>
      </w:r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：製作流行音樂盒，體驗程式化演奏的趣味與變化。</w:t>
      </w:r>
    </w:p>
    <w:p w:rsidR="00BC7102" w:rsidRDefault="00BC7102" w:rsidP="00413D05">
      <w:pPr>
        <w:snapToGrid w:val="0"/>
        <w:spacing w:afterLines="50" w:after="180"/>
        <w:ind w:left="544"/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</w:pPr>
      <w:r w:rsidRPr="00413D05">
        <w:rPr>
          <w:rFonts w:ascii="微軟正黑體" w:eastAsia="微軟正黑體" w:hAnsi="微軟正黑體" w:cs="Times New Roman"/>
          <w:color w:val="666666"/>
          <w:sz w:val="20"/>
          <w:szCs w:val="20"/>
        </w:rPr>
        <w:t>技能</w:t>
      </w:r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：透過重複結構與流程控制，精簡描述流行音樂</w:t>
      </w:r>
      <w:proofErr w:type="gramStart"/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主歌副</w:t>
      </w:r>
      <w:proofErr w:type="gramEnd"/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歌的演奏模式。</w:t>
      </w:r>
    </w:p>
    <w:tbl>
      <w:tblPr>
        <w:tblStyle w:val="a4"/>
        <w:tblW w:w="4559" w:type="pct"/>
        <w:jc w:val="center"/>
        <w:tblLook w:val="04A0" w:firstRow="1" w:lastRow="0" w:firstColumn="1" w:lastColumn="0" w:noHBand="0" w:noVBand="1"/>
      </w:tblPr>
      <w:tblGrid>
        <w:gridCol w:w="1937"/>
        <w:gridCol w:w="2694"/>
        <w:gridCol w:w="4452"/>
      </w:tblGrid>
      <w:tr w:rsidR="00C32E43" w:rsidRPr="00451E35" w:rsidTr="006F3091">
        <w:trPr>
          <w:tblHeader/>
          <w:jc w:val="center"/>
        </w:trPr>
        <w:tc>
          <w:tcPr>
            <w:tcW w:w="1066" w:type="pct"/>
            <w:shd w:val="clear" w:color="auto" w:fill="E2EFD9" w:themeFill="accent6" w:themeFillTint="33"/>
          </w:tcPr>
          <w:p w:rsidR="00C32E43" w:rsidRPr="00451E35" w:rsidRDefault="00C32E43" w:rsidP="001E5E37">
            <w:pPr>
              <w:snapToGrid w:val="0"/>
              <w:jc w:val="center"/>
              <w:outlineLvl w:val="1"/>
              <w:rPr>
                <w:rFonts w:ascii="微軟正黑體" w:eastAsia="微軟正黑體" w:hAnsi="微軟正黑體" w:cs="Times New Roman"/>
                <w:b/>
                <w:bCs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 w:val="20"/>
                <w:szCs w:val="20"/>
              </w:rPr>
              <w:t>教學設計</w:t>
            </w:r>
          </w:p>
        </w:tc>
        <w:tc>
          <w:tcPr>
            <w:tcW w:w="1483" w:type="pct"/>
            <w:shd w:val="clear" w:color="auto" w:fill="E2EFD9" w:themeFill="accent6" w:themeFillTint="33"/>
          </w:tcPr>
          <w:p w:rsidR="00C32E43" w:rsidRPr="00451E35" w:rsidRDefault="00C32E43" w:rsidP="001E5E37">
            <w:pPr>
              <w:snapToGrid w:val="0"/>
              <w:jc w:val="center"/>
              <w:outlineLvl w:val="1"/>
              <w:rPr>
                <w:rFonts w:ascii="微軟正黑體" w:eastAsia="微軟正黑體" w:hAnsi="微軟正黑體" w:cs="Times New Roman"/>
                <w:b/>
                <w:bCs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 w:val="20"/>
                <w:szCs w:val="20"/>
              </w:rPr>
              <w:t>教學活動</w:t>
            </w:r>
          </w:p>
        </w:tc>
        <w:tc>
          <w:tcPr>
            <w:tcW w:w="2451" w:type="pct"/>
            <w:shd w:val="clear" w:color="auto" w:fill="E2EFD9" w:themeFill="accent6" w:themeFillTint="33"/>
          </w:tcPr>
          <w:p w:rsidR="00C32E43" w:rsidRPr="00451E35" w:rsidRDefault="00C32E43" w:rsidP="001E5E37">
            <w:pPr>
              <w:snapToGrid w:val="0"/>
              <w:jc w:val="center"/>
              <w:outlineLvl w:val="1"/>
              <w:rPr>
                <w:rFonts w:ascii="微軟正黑體" w:eastAsia="微軟正黑體" w:hAnsi="微軟正黑體" w:cs="Times New Roman"/>
                <w:b/>
                <w:bCs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bCs/>
                <w:kern w:val="0"/>
                <w:sz w:val="20"/>
                <w:szCs w:val="20"/>
              </w:rPr>
              <w:t>活動內容</w:t>
            </w:r>
          </w:p>
        </w:tc>
      </w:tr>
      <w:tr w:rsidR="00C32E43" w:rsidRPr="00451E35" w:rsidTr="001E5E37">
        <w:trPr>
          <w:jc w:val="center"/>
        </w:trPr>
        <w:tc>
          <w:tcPr>
            <w:tcW w:w="1066" w:type="pct"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視覺化樣式展示與操作</w:t>
            </w:r>
          </w:p>
        </w:tc>
        <w:tc>
          <w:tcPr>
            <w:tcW w:w="1483" w:type="pct"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任務說明</w:t>
            </w:r>
          </w:p>
        </w:tc>
        <w:tc>
          <w:tcPr>
            <w:tcW w:w="2451" w:type="pct"/>
          </w:tcPr>
          <w:p w:rsidR="00C32E43" w:rsidRPr="00451E35" w:rsidRDefault="00C32E43" w:rsidP="00C32E43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複習流行樂創作曲式與元素</w:t>
            </w:r>
          </w:p>
          <w:p w:rsidR="00C32E43" w:rsidRPr="00451E35" w:rsidRDefault="00C32E43" w:rsidP="00C32E43">
            <w:pPr>
              <w:snapToGrid w:val="0"/>
              <w:outlineLvl w:val="1"/>
              <w:rPr>
                <w:rFonts w:ascii="微軟正黑體" w:eastAsia="微軟正黑體" w:hAnsi="微軟正黑體" w:cs="Times New Roman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引導學生設計屬於自己的音樂盒</w:t>
            </w:r>
          </w:p>
        </w:tc>
      </w:tr>
      <w:tr w:rsidR="00C32E43" w:rsidRPr="00451E35" w:rsidTr="001E5E37">
        <w:trPr>
          <w:jc w:val="center"/>
        </w:trPr>
        <w:tc>
          <w:tcPr>
            <w:tcW w:w="1066" w:type="pct"/>
            <w:vMerge w:val="restart"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抽象運算視覺化</w:t>
            </w:r>
          </w:p>
        </w:tc>
        <w:tc>
          <w:tcPr>
            <w:tcW w:w="1483" w:type="pct"/>
          </w:tcPr>
          <w:p w:rsidR="00C32E43" w:rsidRPr="00451E35" w:rsidRDefault="00C32E43" w:rsidP="00C32E43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451E35">
              <w:rPr>
                <w:rFonts w:ascii="微軟正黑體" w:eastAsia="微軟正黑體" w:hAnsi="微軟正黑體" w:hint="eastAsia"/>
                <w:sz w:val="20"/>
              </w:rPr>
              <w:t>音樂創作</w:t>
            </w:r>
          </w:p>
        </w:tc>
        <w:tc>
          <w:tcPr>
            <w:tcW w:w="2451" w:type="pct"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學習單-</w:t>
            </w:r>
            <w:proofErr w:type="gramStart"/>
            <w:r w:rsidRPr="00451E35">
              <w:rPr>
                <w:rFonts w:ascii="微軟正黑體" w:eastAsia="微軟正黑體" w:hAnsi="微軟正黑體" w:hint="eastAsia"/>
                <w:sz w:val="20"/>
              </w:rPr>
              <w:t>主歌</w:t>
            </w:r>
            <w:proofErr w:type="gramEnd"/>
            <w:r w:rsidRPr="00451E35">
              <w:rPr>
                <w:rFonts w:ascii="微軟正黑體" w:eastAsia="微軟正黑體" w:hAnsi="微軟正黑體" w:hint="eastAsia"/>
                <w:sz w:val="20"/>
              </w:rPr>
              <w:t>、副歌創作</w:t>
            </w:r>
            <w:bookmarkStart w:id="0" w:name="_GoBack"/>
            <w:bookmarkEnd w:id="0"/>
          </w:p>
        </w:tc>
      </w:tr>
      <w:tr w:rsidR="00C32E43" w:rsidRPr="00451E35" w:rsidTr="001E5E37">
        <w:trPr>
          <w:jc w:val="center"/>
        </w:trPr>
        <w:tc>
          <w:tcPr>
            <w:tcW w:w="1066" w:type="pct"/>
            <w:vMerge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</w:p>
        </w:tc>
        <w:tc>
          <w:tcPr>
            <w:tcW w:w="1483" w:type="pct"/>
          </w:tcPr>
          <w:p w:rsidR="00C32E43" w:rsidRPr="00451E35" w:rsidRDefault="00C32E43" w:rsidP="00C32E43">
            <w:pPr>
              <w:rPr>
                <w:rFonts w:ascii="微軟正黑體" w:eastAsia="微軟正黑體" w:hAnsi="微軟正黑體"/>
                <w:sz w:val="20"/>
              </w:rPr>
            </w:pPr>
            <w:r w:rsidRPr="00451E35">
              <w:rPr>
                <w:rFonts w:ascii="微軟正黑體" w:eastAsia="微軟正黑體" w:hAnsi="微軟正黑體" w:hint="eastAsia"/>
                <w:sz w:val="20"/>
              </w:rPr>
              <w:t>樂句定義</w:t>
            </w:r>
          </w:p>
        </w:tc>
        <w:tc>
          <w:tcPr>
            <w:tcW w:w="2451" w:type="pct"/>
          </w:tcPr>
          <w:p w:rsidR="00C32E43" w:rsidRPr="00451E35" w:rsidRDefault="00C32E43" w:rsidP="00C32E43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學習單-</w:t>
            </w:r>
            <w:proofErr w:type="gramStart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定義</w:t>
            </w:r>
            <w:r w:rsidRPr="00451E35">
              <w:rPr>
                <w:rFonts w:ascii="微軟正黑體" w:eastAsia="微軟正黑體" w:hAnsi="微軟正黑體" w:hint="eastAsia"/>
                <w:sz w:val="20"/>
              </w:rPr>
              <w:t>主歌</w:t>
            </w:r>
            <w:proofErr w:type="gramEnd"/>
            <w:r w:rsidRPr="00451E35">
              <w:rPr>
                <w:rFonts w:ascii="微軟正黑體" w:eastAsia="微軟正黑體" w:hAnsi="微軟正黑體" w:hint="eastAsia"/>
                <w:sz w:val="20"/>
              </w:rPr>
              <w:t>、副歌</w:t>
            </w: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名稱</w:t>
            </w: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與內容</w:t>
            </w:r>
          </w:p>
        </w:tc>
      </w:tr>
      <w:tr w:rsidR="00C32E43" w:rsidRPr="00451E35" w:rsidTr="001E5E37">
        <w:trPr>
          <w:jc w:val="center"/>
        </w:trPr>
        <w:tc>
          <w:tcPr>
            <w:tcW w:w="1066" w:type="pct"/>
            <w:vMerge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</w:p>
        </w:tc>
        <w:tc>
          <w:tcPr>
            <w:tcW w:w="1483" w:type="pct"/>
          </w:tcPr>
          <w:p w:rsidR="00C32E43" w:rsidRPr="00451E35" w:rsidRDefault="00C32E43" w:rsidP="00C32E43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451E35">
              <w:rPr>
                <w:rFonts w:ascii="微軟正黑體" w:eastAsia="微軟正黑體" w:hAnsi="微軟正黑體" w:hint="eastAsia"/>
                <w:sz w:val="20"/>
              </w:rPr>
              <w:t>樂曲結構編寫</w:t>
            </w:r>
          </w:p>
        </w:tc>
        <w:tc>
          <w:tcPr>
            <w:tcW w:w="2451" w:type="pct"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學習單-以樂</w:t>
            </w:r>
            <w:proofErr w:type="gramStart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句函式</w:t>
            </w:r>
            <w:proofErr w:type="gramEnd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名稱依序描寫樂曲演奏流程</w:t>
            </w: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 xml:space="preserve"> (例如：ABA, ABAA, AABA)</w:t>
            </w:r>
          </w:p>
        </w:tc>
      </w:tr>
      <w:tr w:rsidR="00C32E43" w:rsidRPr="00451E35" w:rsidTr="001E5E37">
        <w:trPr>
          <w:jc w:val="center"/>
        </w:trPr>
        <w:tc>
          <w:tcPr>
            <w:tcW w:w="1066" w:type="pct"/>
            <w:vMerge w:val="restart"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程式概念說明</w:t>
            </w:r>
          </w:p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語法說明</w:t>
            </w:r>
          </w:p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與程式實作</w:t>
            </w:r>
          </w:p>
        </w:tc>
        <w:tc>
          <w:tcPr>
            <w:tcW w:w="1483" w:type="pct"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函式概念與說明</w:t>
            </w:r>
          </w:p>
        </w:tc>
        <w:tc>
          <w:tcPr>
            <w:tcW w:w="2451" w:type="pct"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複習樂</w:t>
            </w:r>
            <w:proofErr w:type="gramStart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句函式的</w:t>
            </w:r>
            <w:proofErr w:type="gramEnd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意義</w:t>
            </w:r>
          </w:p>
        </w:tc>
      </w:tr>
      <w:tr w:rsidR="00C32E43" w:rsidRPr="00451E35" w:rsidTr="001E5E37">
        <w:trPr>
          <w:jc w:val="center"/>
        </w:trPr>
        <w:tc>
          <w:tcPr>
            <w:tcW w:w="1066" w:type="pct"/>
            <w:vMerge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</w:p>
        </w:tc>
        <w:tc>
          <w:tcPr>
            <w:tcW w:w="1483" w:type="pct"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音符資料表示法</w:t>
            </w:r>
          </w:p>
        </w:tc>
        <w:tc>
          <w:tcPr>
            <w:tcW w:w="2451" w:type="pct"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學習單-定義樂句內容：對應樂譜，將音高與節拍數值化</w:t>
            </w:r>
          </w:p>
        </w:tc>
      </w:tr>
      <w:tr w:rsidR="00C32E43" w:rsidRPr="00451E35" w:rsidTr="001E5E37">
        <w:trPr>
          <w:jc w:val="center"/>
        </w:trPr>
        <w:tc>
          <w:tcPr>
            <w:tcW w:w="1066" w:type="pct"/>
            <w:vMerge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</w:p>
        </w:tc>
        <w:tc>
          <w:tcPr>
            <w:tcW w:w="1483" w:type="pct"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控制流程概念與說明</w:t>
            </w:r>
          </w:p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重複結構說明</w:t>
            </w:r>
          </w:p>
        </w:tc>
        <w:tc>
          <w:tcPr>
            <w:tcW w:w="2451" w:type="pct"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複習樂曲演奏流程與程式流程的對應關係</w:t>
            </w:r>
          </w:p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複習重複播放段落以重複結構描述的重要性</w:t>
            </w:r>
          </w:p>
        </w:tc>
      </w:tr>
      <w:tr w:rsidR="00C32E43" w:rsidRPr="00451E35" w:rsidTr="001E5E37">
        <w:trPr>
          <w:jc w:val="center"/>
        </w:trPr>
        <w:tc>
          <w:tcPr>
            <w:tcW w:w="1066" w:type="pct"/>
            <w:vMerge w:val="restart"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程式創作</w:t>
            </w:r>
          </w:p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測試與除錯</w:t>
            </w:r>
          </w:p>
        </w:tc>
        <w:tc>
          <w:tcPr>
            <w:tcW w:w="1483" w:type="pct"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流行音樂實作</w:t>
            </w:r>
          </w:p>
        </w:tc>
        <w:tc>
          <w:tcPr>
            <w:tcW w:w="2451" w:type="pct"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程式創作-樂</w:t>
            </w:r>
            <w:proofErr w:type="gramStart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句函式</w:t>
            </w:r>
            <w:proofErr w:type="gramEnd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製作-音符數值化</w:t>
            </w:r>
          </w:p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程式創作-</w:t>
            </w:r>
            <w:proofErr w:type="gramStart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主歌</w:t>
            </w:r>
            <w:proofErr w:type="gramEnd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、副</w:t>
            </w:r>
            <w:proofErr w:type="gramStart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歌函式</w:t>
            </w:r>
            <w:proofErr w:type="gramEnd"/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製作</w:t>
            </w:r>
          </w:p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程式創作-樂曲描述-樂句流程控制</w:t>
            </w:r>
          </w:p>
        </w:tc>
      </w:tr>
      <w:tr w:rsidR="00C32E43" w:rsidRPr="00451E35" w:rsidTr="001E5E37">
        <w:trPr>
          <w:jc w:val="center"/>
        </w:trPr>
        <w:tc>
          <w:tcPr>
            <w:tcW w:w="1066" w:type="pct"/>
            <w:vMerge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</w:pPr>
          </w:p>
        </w:tc>
        <w:tc>
          <w:tcPr>
            <w:tcW w:w="1483" w:type="pct"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測試與除錯</w:t>
            </w:r>
          </w:p>
        </w:tc>
        <w:tc>
          <w:tcPr>
            <w:tcW w:w="2451" w:type="pct"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試聽並調整</w:t>
            </w:r>
          </w:p>
        </w:tc>
      </w:tr>
      <w:tr w:rsidR="00C32E43" w:rsidRPr="00451E35" w:rsidTr="001E5E37">
        <w:trPr>
          <w:jc w:val="center"/>
        </w:trPr>
        <w:tc>
          <w:tcPr>
            <w:tcW w:w="1066" w:type="pct"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/>
                <w:b/>
                <w:color w:val="CC0099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/>
                <w:color w:val="CC0099"/>
                <w:sz w:val="20"/>
                <w:szCs w:val="20"/>
              </w:rPr>
              <w:t>評估與分析</w:t>
            </w:r>
          </w:p>
        </w:tc>
        <w:tc>
          <w:tcPr>
            <w:tcW w:w="1483" w:type="pct"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展示學生作品</w:t>
            </w:r>
          </w:p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color w:val="000000" w:themeColor="text1"/>
                <w:kern w:val="0"/>
                <w:sz w:val="20"/>
                <w:szCs w:val="20"/>
              </w:rPr>
              <w:t>提問與討論</w:t>
            </w:r>
          </w:p>
        </w:tc>
        <w:tc>
          <w:tcPr>
            <w:tcW w:w="2451" w:type="pct"/>
          </w:tcPr>
          <w:p w:rsidR="00C32E43" w:rsidRPr="00451E35" w:rsidRDefault="00C32E43" w:rsidP="001E5E37">
            <w:pPr>
              <w:snapToGrid w:val="0"/>
              <w:outlineLvl w:val="1"/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觀摩與學習</w:t>
            </w:r>
          </w:p>
          <w:p w:rsidR="00C32E43" w:rsidRPr="00451E35" w:rsidRDefault="00C32E43" w:rsidP="00F06F69">
            <w:pPr>
              <w:snapToGrid w:val="0"/>
              <w:outlineLvl w:val="1"/>
              <w:rPr>
                <w:rFonts w:ascii="微軟正黑體" w:eastAsia="微軟正黑體" w:hAnsi="微軟正黑體" w:cs="Times New Roman"/>
                <w:bCs/>
                <w:color w:val="000000" w:themeColor="text1"/>
                <w:kern w:val="0"/>
                <w:sz w:val="20"/>
                <w:szCs w:val="20"/>
              </w:rPr>
            </w:pPr>
            <w:r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探討</w:t>
            </w:r>
            <w:r w:rsidR="00F06F69" w:rsidRPr="00451E35">
              <w:rPr>
                <w:rFonts w:ascii="微軟正黑體" w:eastAsia="微軟正黑體" w:hAnsi="微軟正黑體" w:cs="Times New Roman" w:hint="eastAsia"/>
                <w:bCs/>
                <w:color w:val="000000" w:themeColor="text1"/>
                <w:kern w:val="0"/>
                <w:sz w:val="20"/>
                <w:szCs w:val="20"/>
              </w:rPr>
              <w:t>自動化演奏音樂的變化與可能性</w:t>
            </w:r>
          </w:p>
        </w:tc>
      </w:tr>
    </w:tbl>
    <w:p w:rsidR="00BC7102" w:rsidRPr="00413D05" w:rsidRDefault="00BC7102" w:rsidP="00413D05">
      <w:pPr>
        <w:snapToGrid w:val="0"/>
        <w:spacing w:beforeLines="50" w:before="180" w:afterLines="50" w:after="180"/>
        <w:ind w:left="544"/>
        <w:rPr>
          <w:rFonts w:ascii="微軟正黑體" w:eastAsia="微軟正黑體" w:hAnsi="微軟正黑體" w:cs="Times New Roman"/>
          <w:color w:val="666666"/>
          <w:sz w:val="20"/>
          <w:szCs w:val="20"/>
        </w:rPr>
      </w:pPr>
      <w:r w:rsidRPr="00413D05">
        <w:rPr>
          <w:rFonts w:ascii="微軟正黑體" w:eastAsia="微軟正黑體" w:hAnsi="微軟正黑體" w:cs="Times New Roman" w:hint="eastAsia"/>
          <w:color w:val="666666"/>
          <w:sz w:val="20"/>
          <w:szCs w:val="20"/>
        </w:rPr>
        <w:t>形成性評量(配合學習單)</w:t>
      </w:r>
    </w:p>
    <w:p w:rsidR="00BC7102" w:rsidRPr="00413D05" w:rsidRDefault="00BC7102" w:rsidP="00E65F2E">
      <w:pPr>
        <w:pStyle w:val="a5"/>
        <w:numPr>
          <w:ilvl w:val="0"/>
          <w:numId w:val="16"/>
        </w:numPr>
        <w:snapToGrid w:val="0"/>
        <w:ind w:leftChars="0" w:left="1015" w:hanging="357"/>
        <w:rPr>
          <w:rFonts w:ascii="微軟正黑體" w:eastAsia="微軟正黑體" w:hAnsi="微軟正黑體" w:cs="Times New Roman"/>
          <w:color w:val="808080" w:themeColor="background1" w:themeShade="80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能定義樂句結構，描寫自</w:t>
      </w:r>
      <w:proofErr w:type="gramStart"/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創樂句函式</w:t>
      </w:r>
      <w:proofErr w:type="gramEnd"/>
    </w:p>
    <w:p w:rsidR="00BC7102" w:rsidRPr="00413D05" w:rsidRDefault="00BC7102" w:rsidP="00E65F2E">
      <w:pPr>
        <w:pStyle w:val="a5"/>
        <w:numPr>
          <w:ilvl w:val="0"/>
          <w:numId w:val="16"/>
        </w:numPr>
        <w:snapToGrid w:val="0"/>
        <w:ind w:leftChars="0" w:left="1015" w:hanging="357"/>
        <w:rPr>
          <w:rFonts w:ascii="微軟正黑體" w:eastAsia="微軟正黑體" w:hAnsi="微軟正黑體" w:cs="Times New Roman"/>
          <w:color w:val="808080" w:themeColor="background1" w:themeShade="80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能以精簡結構描寫自</w:t>
      </w:r>
      <w:proofErr w:type="gramStart"/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創主歌副</w:t>
      </w:r>
      <w:proofErr w:type="gramEnd"/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歌演奏流程</w:t>
      </w:r>
    </w:p>
    <w:p w:rsidR="00BC7102" w:rsidRPr="00413D05" w:rsidRDefault="00BC7102" w:rsidP="00E65F2E">
      <w:pPr>
        <w:pStyle w:val="a5"/>
        <w:numPr>
          <w:ilvl w:val="0"/>
          <w:numId w:val="16"/>
        </w:numPr>
        <w:snapToGrid w:val="0"/>
        <w:ind w:leftChars="0" w:left="1015" w:hanging="357"/>
        <w:rPr>
          <w:rFonts w:ascii="微軟正黑體" w:eastAsia="微軟正黑體" w:hAnsi="微軟正黑體" w:cs="Times New Roman"/>
          <w:color w:val="808080" w:themeColor="background1" w:themeShade="80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color w:val="808080" w:themeColor="background1" w:themeShade="80"/>
          <w:sz w:val="20"/>
          <w:szCs w:val="24"/>
        </w:rPr>
        <w:t>能以精簡流程控制自動演奏自創流行樂曲</w:t>
      </w:r>
    </w:p>
    <w:p w:rsidR="00BC7102" w:rsidRPr="00451E35" w:rsidRDefault="00BC7102" w:rsidP="00413D05">
      <w:pPr>
        <w:pStyle w:val="a5"/>
        <w:widowControl/>
        <w:numPr>
          <w:ilvl w:val="0"/>
          <w:numId w:val="4"/>
        </w:numPr>
        <w:shd w:val="clear" w:color="auto" w:fill="FFFFFF"/>
        <w:snapToGrid w:val="0"/>
        <w:spacing w:beforeLines="100" w:before="360" w:afterLines="50" w:after="180"/>
        <w:ind w:leftChars="0" w:left="567" w:hanging="567"/>
        <w:outlineLvl w:val="1"/>
        <w:rPr>
          <w:rFonts w:ascii="微軟正黑體" w:eastAsia="微軟正黑體" w:hAnsi="微軟正黑體" w:cs="Times New Roman"/>
          <w:b/>
          <w:bCs/>
          <w:color w:val="000000" w:themeColor="text1"/>
          <w:szCs w:val="24"/>
        </w:rPr>
      </w:pPr>
      <w:r w:rsidRPr="00451E35">
        <w:rPr>
          <w:rFonts w:ascii="微軟正黑體" w:eastAsia="微軟正黑體" w:hAnsi="微軟正黑體" w:cs="Times New Roman" w:hint="eastAsia"/>
          <w:b/>
          <w:bCs/>
          <w:color w:val="000000" w:themeColor="text1"/>
          <w:szCs w:val="24"/>
        </w:rPr>
        <w:t>教學資源</w:t>
      </w:r>
    </w:p>
    <w:p w:rsidR="00BC7102" w:rsidRPr="00413D05" w:rsidRDefault="00BC7102" w:rsidP="005E3A55">
      <w:pPr>
        <w:pStyle w:val="a5"/>
        <w:numPr>
          <w:ilvl w:val="0"/>
          <w:numId w:val="12"/>
        </w:numPr>
        <w:tabs>
          <w:tab w:val="clear" w:pos="360"/>
          <w:tab w:val="num" w:pos="504"/>
        </w:tabs>
        <w:ind w:leftChars="0" w:left="448" w:hanging="448"/>
        <w:rPr>
          <w:rFonts w:ascii="微軟正黑體" w:eastAsia="微軟正黑體" w:hAnsi="微軟正黑體" w:cs="Times New Roman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sz w:val="20"/>
          <w:szCs w:val="24"/>
        </w:rPr>
        <w:t>教材簡報</w:t>
      </w:r>
    </w:p>
    <w:p w:rsidR="00BC7102" w:rsidRPr="00413D05" w:rsidRDefault="00BC7102" w:rsidP="005E3A55">
      <w:pPr>
        <w:pStyle w:val="a5"/>
        <w:numPr>
          <w:ilvl w:val="0"/>
          <w:numId w:val="12"/>
        </w:numPr>
        <w:tabs>
          <w:tab w:val="clear" w:pos="360"/>
          <w:tab w:val="num" w:pos="504"/>
        </w:tabs>
        <w:ind w:leftChars="0" w:left="448" w:hanging="448"/>
        <w:rPr>
          <w:rFonts w:ascii="微軟正黑體" w:eastAsia="微軟正黑體" w:hAnsi="微軟正黑體" w:cs="Times New Roman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sz w:val="20"/>
          <w:szCs w:val="24"/>
        </w:rPr>
        <w:t>學習單</w:t>
      </w:r>
    </w:p>
    <w:p w:rsidR="00BC7102" w:rsidRPr="00413D05" w:rsidRDefault="00BC7102" w:rsidP="005E3A55">
      <w:pPr>
        <w:pStyle w:val="a5"/>
        <w:numPr>
          <w:ilvl w:val="0"/>
          <w:numId w:val="12"/>
        </w:numPr>
        <w:tabs>
          <w:tab w:val="clear" w:pos="360"/>
          <w:tab w:val="num" w:pos="504"/>
        </w:tabs>
        <w:ind w:leftChars="0" w:left="448" w:hanging="448"/>
        <w:rPr>
          <w:rFonts w:ascii="微軟正黑體" w:eastAsia="微軟正黑體" w:hAnsi="微軟正黑體" w:cs="Times New Roman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sz w:val="20"/>
          <w:szCs w:val="24"/>
        </w:rPr>
        <w:lastRenderedPageBreak/>
        <w:t xml:space="preserve">MIT </w:t>
      </w:r>
      <w:proofErr w:type="gramStart"/>
      <w:r w:rsidRPr="00413D05">
        <w:rPr>
          <w:rFonts w:ascii="微軟正黑體" w:eastAsia="微軟正黑體" w:hAnsi="微軟正黑體" w:cs="Times New Roman" w:hint="eastAsia"/>
          <w:sz w:val="20"/>
          <w:szCs w:val="24"/>
        </w:rPr>
        <w:t>線上程式</w:t>
      </w:r>
      <w:proofErr w:type="gramEnd"/>
      <w:r w:rsidRPr="00413D05">
        <w:rPr>
          <w:rFonts w:ascii="微軟正黑體" w:eastAsia="微軟正黑體" w:hAnsi="微軟正黑體" w:cs="Times New Roman" w:hint="eastAsia"/>
          <w:sz w:val="20"/>
          <w:szCs w:val="24"/>
        </w:rPr>
        <w:t xml:space="preserve">編輯器 : </w:t>
      </w:r>
      <w:hyperlink r:id="rId10" w:history="1">
        <w:r w:rsidRPr="00413D05">
          <w:rPr>
            <w:rStyle w:val="a3"/>
            <w:rFonts w:ascii="微軟正黑體" w:eastAsia="微軟正黑體" w:hAnsi="微軟正黑體" w:cs="Times New Roman" w:hint="eastAsia"/>
            <w:sz w:val="20"/>
            <w:szCs w:val="24"/>
          </w:rPr>
          <w:t>https://scratch.mit.edu/projects/editor/</w:t>
        </w:r>
      </w:hyperlink>
    </w:p>
    <w:p w:rsidR="00BC7102" w:rsidRPr="00413D05" w:rsidRDefault="00BC7102" w:rsidP="005E3A55">
      <w:pPr>
        <w:pStyle w:val="a5"/>
        <w:numPr>
          <w:ilvl w:val="0"/>
          <w:numId w:val="12"/>
        </w:numPr>
        <w:tabs>
          <w:tab w:val="clear" w:pos="360"/>
          <w:tab w:val="num" w:pos="504"/>
        </w:tabs>
        <w:ind w:leftChars="0" w:left="448" w:hanging="448"/>
        <w:rPr>
          <w:rFonts w:ascii="微軟正黑體" w:eastAsia="微軟正黑體" w:hAnsi="微軟正黑體" w:cs="Times New Roman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sz w:val="20"/>
          <w:szCs w:val="24"/>
        </w:rPr>
        <w:t>範例樂譜 (教師可自行增加)</w:t>
      </w:r>
    </w:p>
    <w:p w:rsidR="00BC7102" w:rsidRPr="00413D05" w:rsidRDefault="00BC7102" w:rsidP="005E3A55">
      <w:pPr>
        <w:pStyle w:val="a5"/>
        <w:numPr>
          <w:ilvl w:val="0"/>
          <w:numId w:val="12"/>
        </w:numPr>
        <w:tabs>
          <w:tab w:val="clear" w:pos="360"/>
          <w:tab w:val="num" w:pos="504"/>
        </w:tabs>
        <w:ind w:leftChars="0" w:left="448" w:hanging="448"/>
        <w:rPr>
          <w:rFonts w:ascii="微軟正黑體" w:eastAsia="微軟正黑體" w:hAnsi="微軟正黑體" w:cs="Times New Roman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sz w:val="20"/>
          <w:szCs w:val="24"/>
        </w:rPr>
        <w:t>範例程式(教師可自行增加)</w:t>
      </w:r>
    </w:p>
    <w:p w:rsidR="00BC7102" w:rsidRPr="00413D05" w:rsidRDefault="00BC7102" w:rsidP="005E3A55">
      <w:pPr>
        <w:pStyle w:val="a5"/>
        <w:numPr>
          <w:ilvl w:val="0"/>
          <w:numId w:val="12"/>
        </w:numPr>
        <w:tabs>
          <w:tab w:val="clear" w:pos="360"/>
          <w:tab w:val="num" w:pos="504"/>
        </w:tabs>
        <w:ind w:leftChars="0" w:left="448" w:hanging="448"/>
        <w:rPr>
          <w:rFonts w:ascii="微軟正黑體" w:eastAsia="微軟正黑體" w:hAnsi="微軟正黑體" w:cs="Times New Roman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sz w:val="20"/>
          <w:szCs w:val="24"/>
        </w:rPr>
        <w:t>參考資源</w:t>
      </w:r>
    </w:p>
    <w:p w:rsidR="00BC7102" w:rsidRPr="00413D05" w:rsidRDefault="00BC7102" w:rsidP="00F00FD7">
      <w:pPr>
        <w:pStyle w:val="a5"/>
        <w:numPr>
          <w:ilvl w:val="0"/>
          <w:numId w:val="8"/>
        </w:numPr>
        <w:snapToGrid w:val="0"/>
        <w:ind w:leftChars="0" w:left="686" w:hanging="336"/>
        <w:rPr>
          <w:rFonts w:ascii="微軟正黑體" w:eastAsia="微軟正黑體" w:hAnsi="微軟正黑體" w:cs="Times New Roman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sz w:val="20"/>
          <w:szCs w:val="24"/>
        </w:rPr>
        <w:t>奇美博物館</w:t>
      </w:r>
    </w:p>
    <w:p w:rsidR="00BC7102" w:rsidRPr="00413D05" w:rsidRDefault="00BC7102" w:rsidP="00F00FD7">
      <w:pPr>
        <w:pStyle w:val="a5"/>
        <w:numPr>
          <w:ilvl w:val="0"/>
          <w:numId w:val="8"/>
        </w:numPr>
        <w:snapToGrid w:val="0"/>
        <w:ind w:leftChars="0" w:left="686" w:hanging="336"/>
        <w:rPr>
          <w:rFonts w:ascii="微軟正黑體" w:eastAsia="微軟正黑體" w:hAnsi="微軟正黑體" w:cs="Times New Roman"/>
          <w:sz w:val="20"/>
          <w:szCs w:val="24"/>
        </w:rPr>
      </w:pPr>
      <w:proofErr w:type="gramStart"/>
      <w:r w:rsidRPr="00413D05">
        <w:rPr>
          <w:rFonts w:ascii="微軟正黑體" w:eastAsia="微軟正黑體" w:hAnsi="微軟正黑體" w:cs="Times New Roman" w:hint="eastAsia"/>
          <w:sz w:val="20"/>
          <w:szCs w:val="24"/>
        </w:rPr>
        <w:t>維基百</w:t>
      </w:r>
      <w:proofErr w:type="gramEnd"/>
      <w:r w:rsidRPr="00413D05">
        <w:rPr>
          <w:rFonts w:ascii="微軟正黑體" w:eastAsia="微軟正黑體" w:hAnsi="微軟正黑體" w:cs="Times New Roman" w:hint="eastAsia"/>
          <w:sz w:val="20"/>
          <w:szCs w:val="24"/>
        </w:rPr>
        <w:t>科-自動演奏鋼琴</w:t>
      </w:r>
    </w:p>
    <w:p w:rsidR="00BC7102" w:rsidRPr="00413D05" w:rsidRDefault="00BC7102" w:rsidP="00F00FD7">
      <w:pPr>
        <w:pStyle w:val="a5"/>
        <w:numPr>
          <w:ilvl w:val="0"/>
          <w:numId w:val="8"/>
        </w:numPr>
        <w:snapToGrid w:val="0"/>
        <w:ind w:leftChars="0" w:left="686" w:hanging="336"/>
        <w:rPr>
          <w:rFonts w:ascii="微軟正黑體" w:eastAsia="微軟正黑體" w:hAnsi="微軟正黑體" w:cs="Times New Roman"/>
          <w:sz w:val="20"/>
          <w:szCs w:val="24"/>
        </w:rPr>
      </w:pPr>
      <w:proofErr w:type="gramStart"/>
      <w:r w:rsidRPr="00413D05">
        <w:rPr>
          <w:rFonts w:ascii="微軟正黑體" w:eastAsia="微軟正黑體" w:hAnsi="微軟正黑體" w:cs="Times New Roman" w:hint="eastAsia"/>
          <w:sz w:val="20"/>
          <w:szCs w:val="24"/>
        </w:rPr>
        <w:t>不能說的秘密</w:t>
      </w:r>
      <w:proofErr w:type="gramEnd"/>
      <w:r w:rsidRPr="00413D05">
        <w:rPr>
          <w:rFonts w:ascii="微軟正黑體" w:eastAsia="微軟正黑體" w:hAnsi="微軟正黑體" w:cs="Times New Roman" w:hint="eastAsia"/>
          <w:sz w:val="20"/>
          <w:szCs w:val="24"/>
        </w:rPr>
        <w:t>-</w:t>
      </w:r>
      <w:proofErr w:type="spellStart"/>
      <w:r w:rsidRPr="00413D05">
        <w:rPr>
          <w:rFonts w:ascii="微軟正黑體" w:eastAsia="微軟正黑體" w:hAnsi="微軟正黑體" w:cs="Times New Roman" w:hint="eastAsia"/>
          <w:sz w:val="20"/>
          <w:szCs w:val="24"/>
        </w:rPr>
        <w:t>Hanlin</w:t>
      </w:r>
      <w:proofErr w:type="spellEnd"/>
      <w:r w:rsidRPr="00413D05">
        <w:rPr>
          <w:rFonts w:ascii="微軟正黑體" w:eastAsia="微軟正黑體" w:hAnsi="微軟正黑體" w:cs="Times New Roman" w:hint="eastAsia"/>
          <w:sz w:val="20"/>
          <w:szCs w:val="24"/>
        </w:rPr>
        <w:t>自動演奏鋼琴系統</w:t>
      </w:r>
    </w:p>
    <w:p w:rsidR="00BC7102" w:rsidRPr="00413D05" w:rsidRDefault="00BC7102" w:rsidP="00C166A5">
      <w:pPr>
        <w:pStyle w:val="a5"/>
        <w:numPr>
          <w:ilvl w:val="0"/>
          <w:numId w:val="12"/>
        </w:numPr>
        <w:tabs>
          <w:tab w:val="clear" w:pos="360"/>
          <w:tab w:val="num" w:pos="504"/>
        </w:tabs>
        <w:ind w:leftChars="0" w:left="448" w:hanging="448"/>
        <w:rPr>
          <w:rFonts w:ascii="微軟正黑體" w:eastAsia="微軟正黑體" w:hAnsi="微軟正黑體" w:cs="Times New Roman"/>
          <w:sz w:val="20"/>
          <w:szCs w:val="24"/>
        </w:rPr>
      </w:pPr>
      <w:r w:rsidRPr="00413D05">
        <w:rPr>
          <w:rFonts w:ascii="微軟正黑體" w:eastAsia="微軟正黑體" w:hAnsi="微軟正黑體" w:cs="Times New Roman" w:hint="eastAsia"/>
          <w:sz w:val="20"/>
          <w:szCs w:val="24"/>
        </w:rPr>
        <w:t>附件</w:t>
      </w:r>
    </w:p>
    <w:p w:rsidR="00BC7102" w:rsidRPr="00413D05" w:rsidRDefault="00103E6F" w:rsidP="00F00FD7">
      <w:pPr>
        <w:pStyle w:val="a5"/>
        <w:widowControl/>
        <w:numPr>
          <w:ilvl w:val="0"/>
          <w:numId w:val="9"/>
        </w:numPr>
        <w:shd w:val="clear" w:color="auto" w:fill="FFFFFF"/>
        <w:snapToGrid w:val="0"/>
        <w:ind w:leftChars="0" w:left="336" w:firstLine="0"/>
        <w:outlineLvl w:val="1"/>
        <w:rPr>
          <w:rFonts w:ascii="微軟正黑體" w:eastAsia="微軟正黑體" w:hAnsi="微軟正黑體" w:cs="Times New Roman"/>
          <w:bCs/>
          <w:color w:val="000000" w:themeColor="text1"/>
          <w:sz w:val="20"/>
          <w:szCs w:val="20"/>
        </w:rPr>
      </w:pPr>
      <w:hyperlink r:id="rId11" w:history="1">
        <w:r w:rsidR="00BC7102" w:rsidRPr="00413D05">
          <w:rPr>
            <w:rStyle w:val="a3"/>
            <w:rFonts w:ascii="微軟正黑體" w:eastAsia="微軟正黑體" w:hAnsi="微軟正黑體" w:cs="Times New Roman" w:hint="eastAsia"/>
            <w:bCs/>
            <w:sz w:val="20"/>
            <w:szCs w:val="20"/>
          </w:rPr>
          <w:t>課程簡報\動手玩音樂《我的音樂盒》.pptx</w:t>
        </w:r>
      </w:hyperlink>
    </w:p>
    <w:p w:rsidR="00BC7102" w:rsidRPr="00413D05" w:rsidRDefault="00103E6F" w:rsidP="00F00FD7">
      <w:pPr>
        <w:pStyle w:val="a5"/>
        <w:widowControl/>
        <w:numPr>
          <w:ilvl w:val="0"/>
          <w:numId w:val="9"/>
        </w:numPr>
        <w:snapToGrid w:val="0"/>
        <w:ind w:leftChars="0" w:left="336" w:firstLine="0"/>
        <w:rPr>
          <w:rFonts w:ascii="微軟正黑體" w:eastAsia="微軟正黑體" w:hAnsi="微軟正黑體" w:cs="Times New Roman"/>
          <w:color w:val="000000" w:themeColor="text1"/>
          <w:sz w:val="20"/>
          <w:szCs w:val="20"/>
        </w:rPr>
      </w:pPr>
      <w:hyperlink r:id="rId12" w:history="1">
        <w:r w:rsidR="00BC7102" w:rsidRPr="00413D05">
          <w:rPr>
            <w:rStyle w:val="a3"/>
            <w:rFonts w:ascii="微軟正黑體" w:eastAsia="微軟正黑體" w:hAnsi="微軟正黑體" w:cs="Times New Roman" w:hint="eastAsia"/>
            <w:sz w:val="20"/>
            <w:szCs w:val="20"/>
          </w:rPr>
          <w:t>學習單\動手玩音樂--單元學習單(I)~(IV).pdf</w:t>
        </w:r>
      </w:hyperlink>
    </w:p>
    <w:p w:rsidR="00BC7102" w:rsidRPr="00413D05" w:rsidRDefault="00103E6F" w:rsidP="00F00FD7">
      <w:pPr>
        <w:pStyle w:val="a5"/>
        <w:widowControl/>
        <w:numPr>
          <w:ilvl w:val="0"/>
          <w:numId w:val="9"/>
        </w:numPr>
        <w:snapToGrid w:val="0"/>
        <w:ind w:leftChars="0" w:left="336" w:firstLine="0"/>
        <w:rPr>
          <w:rFonts w:ascii="微軟正黑體" w:eastAsia="微軟正黑體" w:hAnsi="微軟正黑體" w:cs="Times New Roman"/>
          <w:color w:val="000000" w:themeColor="text1"/>
          <w:sz w:val="20"/>
          <w:szCs w:val="20"/>
        </w:rPr>
      </w:pPr>
      <w:hyperlink r:id="rId13" w:history="1">
        <w:r w:rsidR="00BC7102" w:rsidRPr="00413D05">
          <w:rPr>
            <w:rStyle w:val="a3"/>
            <w:rFonts w:ascii="微軟正黑體" w:eastAsia="微軟正黑體" w:hAnsi="微軟正黑體" w:cs="Times New Roman" w:hint="eastAsia"/>
            <w:sz w:val="20"/>
            <w:szCs w:val="20"/>
          </w:rPr>
          <w:t>學習單\動手玩音樂-Finding Pattern .pdf</w:t>
        </w:r>
      </w:hyperlink>
    </w:p>
    <w:p w:rsidR="00BC7102" w:rsidRPr="00413D05" w:rsidRDefault="00103E6F" w:rsidP="00F00FD7">
      <w:pPr>
        <w:pStyle w:val="a5"/>
        <w:widowControl/>
        <w:numPr>
          <w:ilvl w:val="0"/>
          <w:numId w:val="9"/>
        </w:numPr>
        <w:snapToGrid w:val="0"/>
        <w:ind w:leftChars="0" w:left="336" w:firstLine="0"/>
        <w:rPr>
          <w:rFonts w:ascii="微軟正黑體" w:eastAsia="微軟正黑體" w:hAnsi="微軟正黑體" w:cs="Times New Roman"/>
          <w:color w:val="000000" w:themeColor="text1"/>
          <w:sz w:val="20"/>
          <w:szCs w:val="20"/>
        </w:rPr>
      </w:pPr>
      <w:hyperlink r:id="rId14" w:history="1">
        <w:r w:rsidR="00BC7102" w:rsidRPr="00413D05">
          <w:rPr>
            <w:rStyle w:val="a3"/>
            <w:rFonts w:ascii="微軟正黑體" w:eastAsia="微軟正黑體" w:hAnsi="微軟正黑體" w:cs="Times New Roman" w:hint="eastAsia"/>
            <w:sz w:val="20"/>
            <w:szCs w:val="20"/>
          </w:rPr>
          <w:t>學習單\動手玩音樂-Music Notation 音符數值化 - Data Presentation.pdf</w:t>
        </w:r>
      </w:hyperlink>
    </w:p>
    <w:p w:rsidR="00BC7102" w:rsidRPr="00413D05" w:rsidRDefault="00103E6F" w:rsidP="00F00FD7">
      <w:pPr>
        <w:pStyle w:val="a5"/>
        <w:widowControl/>
        <w:numPr>
          <w:ilvl w:val="0"/>
          <w:numId w:val="9"/>
        </w:numPr>
        <w:snapToGrid w:val="0"/>
        <w:ind w:leftChars="0" w:left="336" w:firstLine="0"/>
        <w:rPr>
          <w:rFonts w:ascii="微軟正黑體" w:eastAsia="微軟正黑體" w:hAnsi="微軟正黑體" w:cs="Times New Roman"/>
          <w:color w:val="000000" w:themeColor="text1"/>
          <w:sz w:val="20"/>
          <w:szCs w:val="20"/>
        </w:rPr>
      </w:pPr>
      <w:hyperlink r:id="rId15" w:history="1">
        <w:r w:rsidR="00BC7102" w:rsidRPr="00413D05">
          <w:rPr>
            <w:rStyle w:val="a3"/>
            <w:rFonts w:ascii="微軟正黑體" w:eastAsia="微軟正黑體" w:hAnsi="微軟正黑體" w:cs="Times New Roman" w:hint="eastAsia"/>
            <w:sz w:val="20"/>
            <w:szCs w:val="20"/>
          </w:rPr>
          <w:t>樂譜.7z</w:t>
        </w:r>
      </w:hyperlink>
    </w:p>
    <w:p w:rsidR="00BC7102" w:rsidRPr="00413D05" w:rsidRDefault="00103E6F" w:rsidP="00F00FD7">
      <w:pPr>
        <w:pStyle w:val="a5"/>
        <w:widowControl/>
        <w:numPr>
          <w:ilvl w:val="0"/>
          <w:numId w:val="9"/>
        </w:numPr>
        <w:snapToGrid w:val="0"/>
        <w:ind w:leftChars="0" w:left="336" w:firstLine="0"/>
        <w:rPr>
          <w:rFonts w:ascii="微軟正黑體" w:eastAsia="微軟正黑體" w:hAnsi="微軟正黑體" w:cs="Times New Roman"/>
          <w:color w:val="000000" w:themeColor="text1"/>
          <w:sz w:val="20"/>
          <w:szCs w:val="20"/>
        </w:rPr>
      </w:pPr>
      <w:hyperlink r:id="rId16" w:history="1">
        <w:r w:rsidR="00BC7102" w:rsidRPr="00413D05">
          <w:rPr>
            <w:rStyle w:val="a3"/>
            <w:rFonts w:ascii="微軟正黑體" w:eastAsia="微軟正黑體" w:hAnsi="微軟正黑體" w:cs="Times New Roman" w:hint="eastAsia"/>
            <w:sz w:val="20"/>
            <w:szCs w:val="20"/>
          </w:rPr>
          <w:t>範例音樂.7z</w:t>
        </w:r>
      </w:hyperlink>
    </w:p>
    <w:p w:rsidR="00BC7102" w:rsidRPr="00413D05" w:rsidRDefault="00103E6F" w:rsidP="00F00FD7">
      <w:pPr>
        <w:pStyle w:val="a5"/>
        <w:widowControl/>
        <w:numPr>
          <w:ilvl w:val="0"/>
          <w:numId w:val="9"/>
        </w:numPr>
        <w:snapToGrid w:val="0"/>
        <w:ind w:leftChars="0" w:left="336" w:firstLine="0"/>
        <w:rPr>
          <w:rFonts w:ascii="微軟正黑體" w:eastAsia="微軟正黑體" w:hAnsi="微軟正黑體" w:cs="Times New Roman"/>
          <w:color w:val="000000" w:themeColor="text1"/>
          <w:sz w:val="20"/>
          <w:szCs w:val="20"/>
        </w:rPr>
      </w:pPr>
      <w:hyperlink r:id="rId17" w:history="1">
        <w:r w:rsidR="00BC7102" w:rsidRPr="00413D05">
          <w:rPr>
            <w:rStyle w:val="a3"/>
            <w:rFonts w:ascii="微軟正黑體" w:eastAsia="微軟正黑體" w:hAnsi="微軟正黑體" w:cs="Times New Roman" w:hint="eastAsia"/>
            <w:sz w:val="20"/>
            <w:szCs w:val="20"/>
          </w:rPr>
          <w:t>評量\專題前~先備知識診斷評量.docx</w:t>
        </w:r>
      </w:hyperlink>
    </w:p>
    <w:p w:rsidR="00BC7102" w:rsidRPr="00413D05" w:rsidRDefault="00103E6F" w:rsidP="00F00FD7">
      <w:pPr>
        <w:pStyle w:val="a5"/>
        <w:widowControl/>
        <w:numPr>
          <w:ilvl w:val="0"/>
          <w:numId w:val="9"/>
        </w:numPr>
        <w:snapToGrid w:val="0"/>
        <w:ind w:leftChars="0" w:left="336" w:firstLine="0"/>
        <w:rPr>
          <w:rFonts w:ascii="微軟正黑體" w:eastAsia="微軟正黑體" w:hAnsi="微軟正黑體" w:cs="Times New Roman"/>
          <w:color w:val="000000" w:themeColor="text1"/>
          <w:sz w:val="20"/>
          <w:szCs w:val="20"/>
        </w:rPr>
      </w:pPr>
      <w:hyperlink r:id="rId18" w:history="1">
        <w:r w:rsidR="00BC7102" w:rsidRPr="00413D05">
          <w:rPr>
            <w:rStyle w:val="a3"/>
            <w:rFonts w:ascii="微軟正黑體" w:eastAsia="微軟正黑體" w:hAnsi="微軟正黑體" w:cs="Times New Roman" w:hint="eastAsia"/>
            <w:sz w:val="20"/>
            <w:szCs w:val="20"/>
          </w:rPr>
          <w:t>評量\專題後~運算思維與程式概念評量.pdf</w:t>
        </w:r>
      </w:hyperlink>
    </w:p>
    <w:p w:rsidR="00BC7102" w:rsidRPr="00413D05" w:rsidRDefault="00BC7102" w:rsidP="00E00038">
      <w:pPr>
        <w:widowControl/>
        <w:shd w:val="clear" w:color="auto" w:fill="FFFFFF"/>
        <w:spacing w:line="495" w:lineRule="atLeast"/>
        <w:jc w:val="center"/>
        <w:outlineLvl w:val="0"/>
        <w:rPr>
          <w:rFonts w:ascii="微軟正黑體" w:eastAsia="微軟正黑體" w:hAnsi="微軟正黑體" w:cs="Times New Roman"/>
          <w:b/>
          <w:color w:val="0070C0"/>
          <w:spacing w:val="-2"/>
          <w:kern w:val="36"/>
          <w:sz w:val="28"/>
          <w:szCs w:val="28"/>
        </w:rPr>
      </w:pPr>
    </w:p>
    <w:sectPr w:rsidR="00BC7102" w:rsidRPr="00413D05" w:rsidSect="00892742">
      <w:footerReference w:type="default" r:id="rId19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7BA" w:rsidRDefault="006D47BA" w:rsidP="00A55CFD">
      <w:r>
        <w:separator/>
      </w:r>
    </w:p>
  </w:endnote>
  <w:endnote w:type="continuationSeparator" w:id="0">
    <w:p w:rsidR="006D47BA" w:rsidRDefault="006D47BA" w:rsidP="00A55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82914"/>
      <w:docPartObj>
        <w:docPartGallery w:val="Page Numbers (Bottom of Page)"/>
        <w:docPartUnique/>
      </w:docPartObj>
    </w:sdtPr>
    <w:sdtContent>
      <w:p w:rsidR="00103E6F" w:rsidRDefault="00103E6F">
        <w:pPr>
          <w:pStyle w:val="a8"/>
        </w:pPr>
        <w:r>
          <w:rPr>
            <w:noProof/>
          </w:rPr>
          <w:pict>
            <v:group id="_x0000_s2049" style="position:absolute;margin-left:-70.05pt;margin-top:0;width:34.4pt;height:56.45pt;z-index:251660288;mso-position-horizontal:right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0" type="#_x0000_t32" style="position:absolute;left:2111;top:15387;width:0;height:441;flip:y" o:connectortype="straight" strokecolor="#7f7f7f [1612]"/>
              <v:rect id="_x0000_s2051" style="position:absolute;left:1743;top:14699;width:688;height:688;v-text-anchor:middle" filled="f" strokecolor="#7f7f7f [1612]">
                <v:textbox>
                  <w:txbxContent>
                    <w:p w:rsidR="00103E6F" w:rsidRDefault="00103E6F">
                      <w:pPr>
                        <w:pStyle w:val="a8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6F3091" w:rsidRPr="006F3091">
                        <w:rPr>
                          <w:noProof/>
                          <w:sz w:val="16"/>
                          <w:szCs w:val="16"/>
                          <w:lang w:val="zh-TW"/>
                        </w:rPr>
                        <w:t>1</w:t>
                      </w:r>
                      <w:r>
                        <w:rPr>
                          <w:noProof/>
                          <w:sz w:val="16"/>
                          <w:szCs w:val="16"/>
                          <w:lang w:val="zh-TW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7BA" w:rsidRDefault="006D47BA" w:rsidP="00A55CFD">
      <w:r>
        <w:separator/>
      </w:r>
    </w:p>
  </w:footnote>
  <w:footnote w:type="continuationSeparator" w:id="0">
    <w:p w:rsidR="006D47BA" w:rsidRDefault="006D47BA" w:rsidP="00A55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46D8"/>
    <w:multiLevelType w:val="hybridMultilevel"/>
    <w:tmpl w:val="F522DD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603" w:hanging="480"/>
      </w:pPr>
    </w:lvl>
    <w:lvl w:ilvl="2" w:tplc="0409001B" w:tentative="1">
      <w:start w:val="1"/>
      <w:numFmt w:val="lowerRoman"/>
      <w:lvlText w:val="%3."/>
      <w:lvlJc w:val="right"/>
      <w:pPr>
        <w:ind w:left="1083" w:hanging="480"/>
      </w:pPr>
    </w:lvl>
    <w:lvl w:ilvl="3" w:tplc="0409000F" w:tentative="1">
      <w:start w:val="1"/>
      <w:numFmt w:val="decimal"/>
      <w:lvlText w:val="%4."/>
      <w:lvlJc w:val="left"/>
      <w:pPr>
        <w:ind w:left="1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3" w:hanging="480"/>
      </w:pPr>
    </w:lvl>
    <w:lvl w:ilvl="5" w:tplc="0409001B" w:tentative="1">
      <w:start w:val="1"/>
      <w:numFmt w:val="lowerRoman"/>
      <w:lvlText w:val="%6."/>
      <w:lvlJc w:val="right"/>
      <w:pPr>
        <w:ind w:left="2523" w:hanging="480"/>
      </w:pPr>
    </w:lvl>
    <w:lvl w:ilvl="6" w:tplc="0409000F" w:tentative="1">
      <w:start w:val="1"/>
      <w:numFmt w:val="decimal"/>
      <w:lvlText w:val="%7."/>
      <w:lvlJc w:val="left"/>
      <w:pPr>
        <w:ind w:left="3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3" w:hanging="480"/>
      </w:pPr>
    </w:lvl>
    <w:lvl w:ilvl="8" w:tplc="0409001B" w:tentative="1">
      <w:start w:val="1"/>
      <w:numFmt w:val="lowerRoman"/>
      <w:lvlText w:val="%9."/>
      <w:lvlJc w:val="right"/>
      <w:pPr>
        <w:ind w:left="3963" w:hanging="480"/>
      </w:pPr>
    </w:lvl>
  </w:abstractNum>
  <w:abstractNum w:abstractNumId="1">
    <w:nsid w:val="20C558F5"/>
    <w:multiLevelType w:val="hybridMultilevel"/>
    <w:tmpl w:val="D73E0902"/>
    <w:lvl w:ilvl="0" w:tplc="3ACC10B2">
      <w:start w:val="1"/>
      <w:numFmt w:val="decimal"/>
      <w:lvlText w:val="[%1]"/>
      <w:lvlJc w:val="left"/>
      <w:pPr>
        <w:ind w:left="60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EA0A7D"/>
    <w:multiLevelType w:val="hybridMultilevel"/>
    <w:tmpl w:val="31B8C5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3" w:hanging="480"/>
      </w:pPr>
    </w:lvl>
    <w:lvl w:ilvl="2" w:tplc="0409001B" w:tentative="1">
      <w:start w:val="1"/>
      <w:numFmt w:val="lowerRoman"/>
      <w:lvlText w:val="%3."/>
      <w:lvlJc w:val="right"/>
      <w:pPr>
        <w:ind w:left="1083" w:hanging="480"/>
      </w:pPr>
    </w:lvl>
    <w:lvl w:ilvl="3" w:tplc="0409000F" w:tentative="1">
      <w:start w:val="1"/>
      <w:numFmt w:val="decimal"/>
      <w:lvlText w:val="%4."/>
      <w:lvlJc w:val="left"/>
      <w:pPr>
        <w:ind w:left="1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3" w:hanging="480"/>
      </w:pPr>
    </w:lvl>
    <w:lvl w:ilvl="5" w:tplc="0409001B" w:tentative="1">
      <w:start w:val="1"/>
      <w:numFmt w:val="lowerRoman"/>
      <w:lvlText w:val="%6."/>
      <w:lvlJc w:val="right"/>
      <w:pPr>
        <w:ind w:left="2523" w:hanging="480"/>
      </w:pPr>
    </w:lvl>
    <w:lvl w:ilvl="6" w:tplc="0409000F" w:tentative="1">
      <w:start w:val="1"/>
      <w:numFmt w:val="decimal"/>
      <w:lvlText w:val="%7."/>
      <w:lvlJc w:val="left"/>
      <w:pPr>
        <w:ind w:left="3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3" w:hanging="480"/>
      </w:pPr>
    </w:lvl>
    <w:lvl w:ilvl="8" w:tplc="0409001B" w:tentative="1">
      <w:start w:val="1"/>
      <w:numFmt w:val="lowerRoman"/>
      <w:lvlText w:val="%9."/>
      <w:lvlJc w:val="right"/>
      <w:pPr>
        <w:ind w:left="3963" w:hanging="480"/>
      </w:pPr>
    </w:lvl>
  </w:abstractNum>
  <w:abstractNum w:abstractNumId="3">
    <w:nsid w:val="28673DF8"/>
    <w:multiLevelType w:val="hybridMultilevel"/>
    <w:tmpl w:val="511E60E8"/>
    <w:lvl w:ilvl="0" w:tplc="FB2C7C80">
      <w:start w:val="1"/>
      <w:numFmt w:val="taiwaneseCountingThousand"/>
      <w:pStyle w:val="1"/>
      <w:lvlText w:val="(%1)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D2D4719"/>
    <w:multiLevelType w:val="hybridMultilevel"/>
    <w:tmpl w:val="D026D20E"/>
    <w:lvl w:ilvl="0" w:tplc="0409000F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63" w:hanging="480"/>
      </w:pPr>
    </w:lvl>
    <w:lvl w:ilvl="2" w:tplc="0409001B" w:tentative="1">
      <w:start w:val="1"/>
      <w:numFmt w:val="lowerRoman"/>
      <w:lvlText w:val="%3."/>
      <w:lvlJc w:val="right"/>
      <w:pPr>
        <w:ind w:left="1743" w:hanging="480"/>
      </w:pPr>
    </w:lvl>
    <w:lvl w:ilvl="3" w:tplc="0409000F" w:tentative="1">
      <w:start w:val="1"/>
      <w:numFmt w:val="decimal"/>
      <w:lvlText w:val="%4."/>
      <w:lvlJc w:val="left"/>
      <w:pPr>
        <w:ind w:left="22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3" w:hanging="480"/>
      </w:pPr>
    </w:lvl>
    <w:lvl w:ilvl="5" w:tplc="0409001B" w:tentative="1">
      <w:start w:val="1"/>
      <w:numFmt w:val="lowerRoman"/>
      <w:lvlText w:val="%6."/>
      <w:lvlJc w:val="right"/>
      <w:pPr>
        <w:ind w:left="3183" w:hanging="480"/>
      </w:pPr>
    </w:lvl>
    <w:lvl w:ilvl="6" w:tplc="0409000F" w:tentative="1">
      <w:start w:val="1"/>
      <w:numFmt w:val="decimal"/>
      <w:lvlText w:val="%7."/>
      <w:lvlJc w:val="left"/>
      <w:pPr>
        <w:ind w:left="36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3" w:hanging="480"/>
      </w:pPr>
    </w:lvl>
    <w:lvl w:ilvl="8" w:tplc="0409001B" w:tentative="1">
      <w:start w:val="1"/>
      <w:numFmt w:val="lowerRoman"/>
      <w:lvlText w:val="%9."/>
      <w:lvlJc w:val="right"/>
      <w:pPr>
        <w:ind w:left="4623" w:hanging="480"/>
      </w:pPr>
    </w:lvl>
  </w:abstractNum>
  <w:abstractNum w:abstractNumId="5">
    <w:nsid w:val="3EC00949"/>
    <w:multiLevelType w:val="hybridMultilevel"/>
    <w:tmpl w:val="31B8C5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3" w:hanging="480"/>
      </w:pPr>
    </w:lvl>
    <w:lvl w:ilvl="2" w:tplc="0409001B" w:tentative="1">
      <w:start w:val="1"/>
      <w:numFmt w:val="lowerRoman"/>
      <w:lvlText w:val="%3."/>
      <w:lvlJc w:val="right"/>
      <w:pPr>
        <w:ind w:left="1083" w:hanging="480"/>
      </w:pPr>
    </w:lvl>
    <w:lvl w:ilvl="3" w:tplc="0409000F" w:tentative="1">
      <w:start w:val="1"/>
      <w:numFmt w:val="decimal"/>
      <w:lvlText w:val="%4."/>
      <w:lvlJc w:val="left"/>
      <w:pPr>
        <w:ind w:left="1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3" w:hanging="480"/>
      </w:pPr>
    </w:lvl>
    <w:lvl w:ilvl="5" w:tplc="0409001B" w:tentative="1">
      <w:start w:val="1"/>
      <w:numFmt w:val="lowerRoman"/>
      <w:lvlText w:val="%6."/>
      <w:lvlJc w:val="right"/>
      <w:pPr>
        <w:ind w:left="2523" w:hanging="480"/>
      </w:pPr>
    </w:lvl>
    <w:lvl w:ilvl="6" w:tplc="0409000F" w:tentative="1">
      <w:start w:val="1"/>
      <w:numFmt w:val="decimal"/>
      <w:lvlText w:val="%7."/>
      <w:lvlJc w:val="left"/>
      <w:pPr>
        <w:ind w:left="3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3" w:hanging="480"/>
      </w:pPr>
    </w:lvl>
    <w:lvl w:ilvl="8" w:tplc="0409001B" w:tentative="1">
      <w:start w:val="1"/>
      <w:numFmt w:val="lowerRoman"/>
      <w:lvlText w:val="%9."/>
      <w:lvlJc w:val="right"/>
      <w:pPr>
        <w:ind w:left="3963" w:hanging="480"/>
      </w:pPr>
    </w:lvl>
  </w:abstractNum>
  <w:abstractNum w:abstractNumId="6">
    <w:nsid w:val="40B769D7"/>
    <w:multiLevelType w:val="hybridMultilevel"/>
    <w:tmpl w:val="FB1E439C"/>
    <w:lvl w:ilvl="0" w:tplc="158E3CC0">
      <w:start w:val="1"/>
      <w:numFmt w:val="ideographDigit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603" w:hanging="480"/>
      </w:pPr>
    </w:lvl>
    <w:lvl w:ilvl="2" w:tplc="0409001B" w:tentative="1">
      <w:start w:val="1"/>
      <w:numFmt w:val="lowerRoman"/>
      <w:lvlText w:val="%3."/>
      <w:lvlJc w:val="right"/>
      <w:pPr>
        <w:ind w:left="1083" w:hanging="480"/>
      </w:pPr>
    </w:lvl>
    <w:lvl w:ilvl="3" w:tplc="0409000F" w:tentative="1">
      <w:start w:val="1"/>
      <w:numFmt w:val="decimal"/>
      <w:lvlText w:val="%4."/>
      <w:lvlJc w:val="left"/>
      <w:pPr>
        <w:ind w:left="1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3" w:hanging="480"/>
      </w:pPr>
    </w:lvl>
    <w:lvl w:ilvl="5" w:tplc="0409001B" w:tentative="1">
      <w:start w:val="1"/>
      <w:numFmt w:val="lowerRoman"/>
      <w:lvlText w:val="%6."/>
      <w:lvlJc w:val="right"/>
      <w:pPr>
        <w:ind w:left="2523" w:hanging="480"/>
      </w:pPr>
    </w:lvl>
    <w:lvl w:ilvl="6" w:tplc="0409000F" w:tentative="1">
      <w:start w:val="1"/>
      <w:numFmt w:val="decimal"/>
      <w:lvlText w:val="%7."/>
      <w:lvlJc w:val="left"/>
      <w:pPr>
        <w:ind w:left="3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3" w:hanging="480"/>
      </w:pPr>
    </w:lvl>
    <w:lvl w:ilvl="8" w:tplc="0409001B" w:tentative="1">
      <w:start w:val="1"/>
      <w:numFmt w:val="lowerRoman"/>
      <w:lvlText w:val="%9."/>
      <w:lvlJc w:val="right"/>
      <w:pPr>
        <w:ind w:left="3963" w:hanging="480"/>
      </w:pPr>
    </w:lvl>
  </w:abstractNum>
  <w:abstractNum w:abstractNumId="7">
    <w:nsid w:val="4B0251B8"/>
    <w:multiLevelType w:val="hybridMultilevel"/>
    <w:tmpl w:val="2FEE432E"/>
    <w:lvl w:ilvl="0" w:tplc="158E3CC0">
      <w:start w:val="1"/>
      <w:numFmt w:val="ideographDigital"/>
      <w:lvlText w:val="(%1)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57824E3"/>
    <w:multiLevelType w:val="hybridMultilevel"/>
    <w:tmpl w:val="AC9A34E6"/>
    <w:lvl w:ilvl="0" w:tplc="3ACC10B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3ACC10B2">
      <w:start w:val="1"/>
      <w:numFmt w:val="decimal"/>
      <w:lvlText w:val="[%2]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CC70A42"/>
    <w:multiLevelType w:val="hybridMultilevel"/>
    <w:tmpl w:val="591271F0"/>
    <w:lvl w:ilvl="0" w:tplc="3ACC10B2">
      <w:start w:val="1"/>
      <w:numFmt w:val="decimal"/>
      <w:lvlText w:val="[%1]"/>
      <w:lvlJc w:val="left"/>
      <w:pPr>
        <w:ind w:left="60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F38382D"/>
    <w:multiLevelType w:val="hybridMultilevel"/>
    <w:tmpl w:val="06A2D6FC"/>
    <w:lvl w:ilvl="0" w:tplc="BA3E952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3ACC10B2">
      <w:start w:val="1"/>
      <w:numFmt w:val="decimal"/>
      <w:lvlText w:val="[%2]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B5C7521"/>
    <w:multiLevelType w:val="hybridMultilevel"/>
    <w:tmpl w:val="31B8C5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3" w:hanging="480"/>
      </w:pPr>
    </w:lvl>
    <w:lvl w:ilvl="2" w:tplc="0409001B" w:tentative="1">
      <w:start w:val="1"/>
      <w:numFmt w:val="lowerRoman"/>
      <w:lvlText w:val="%3."/>
      <w:lvlJc w:val="right"/>
      <w:pPr>
        <w:ind w:left="1083" w:hanging="480"/>
      </w:pPr>
    </w:lvl>
    <w:lvl w:ilvl="3" w:tplc="0409000F" w:tentative="1">
      <w:start w:val="1"/>
      <w:numFmt w:val="decimal"/>
      <w:lvlText w:val="%4."/>
      <w:lvlJc w:val="left"/>
      <w:pPr>
        <w:ind w:left="1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3" w:hanging="480"/>
      </w:pPr>
    </w:lvl>
    <w:lvl w:ilvl="5" w:tplc="0409001B" w:tentative="1">
      <w:start w:val="1"/>
      <w:numFmt w:val="lowerRoman"/>
      <w:lvlText w:val="%6."/>
      <w:lvlJc w:val="right"/>
      <w:pPr>
        <w:ind w:left="2523" w:hanging="480"/>
      </w:pPr>
    </w:lvl>
    <w:lvl w:ilvl="6" w:tplc="0409000F" w:tentative="1">
      <w:start w:val="1"/>
      <w:numFmt w:val="decimal"/>
      <w:lvlText w:val="%7."/>
      <w:lvlJc w:val="left"/>
      <w:pPr>
        <w:ind w:left="3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3" w:hanging="480"/>
      </w:pPr>
    </w:lvl>
    <w:lvl w:ilvl="8" w:tplc="0409001B" w:tentative="1">
      <w:start w:val="1"/>
      <w:numFmt w:val="lowerRoman"/>
      <w:lvlText w:val="%9."/>
      <w:lvlJc w:val="right"/>
      <w:pPr>
        <w:ind w:left="3963" w:hanging="480"/>
      </w:pPr>
    </w:lvl>
  </w:abstractNum>
  <w:abstractNum w:abstractNumId="12">
    <w:nsid w:val="6D0D662A"/>
    <w:multiLevelType w:val="hybridMultilevel"/>
    <w:tmpl w:val="55D2F566"/>
    <w:lvl w:ilvl="0" w:tplc="0409000F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63" w:hanging="480"/>
      </w:pPr>
    </w:lvl>
    <w:lvl w:ilvl="2" w:tplc="0409001B" w:tentative="1">
      <w:start w:val="1"/>
      <w:numFmt w:val="lowerRoman"/>
      <w:lvlText w:val="%3."/>
      <w:lvlJc w:val="right"/>
      <w:pPr>
        <w:ind w:left="1743" w:hanging="480"/>
      </w:pPr>
    </w:lvl>
    <w:lvl w:ilvl="3" w:tplc="0409000F" w:tentative="1">
      <w:start w:val="1"/>
      <w:numFmt w:val="decimal"/>
      <w:lvlText w:val="%4."/>
      <w:lvlJc w:val="left"/>
      <w:pPr>
        <w:ind w:left="22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3" w:hanging="480"/>
      </w:pPr>
    </w:lvl>
    <w:lvl w:ilvl="5" w:tplc="0409001B" w:tentative="1">
      <w:start w:val="1"/>
      <w:numFmt w:val="lowerRoman"/>
      <w:lvlText w:val="%6."/>
      <w:lvlJc w:val="right"/>
      <w:pPr>
        <w:ind w:left="3183" w:hanging="480"/>
      </w:pPr>
    </w:lvl>
    <w:lvl w:ilvl="6" w:tplc="0409000F" w:tentative="1">
      <w:start w:val="1"/>
      <w:numFmt w:val="decimal"/>
      <w:lvlText w:val="%7."/>
      <w:lvlJc w:val="left"/>
      <w:pPr>
        <w:ind w:left="36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3" w:hanging="480"/>
      </w:pPr>
    </w:lvl>
    <w:lvl w:ilvl="8" w:tplc="0409001B" w:tentative="1">
      <w:start w:val="1"/>
      <w:numFmt w:val="lowerRoman"/>
      <w:lvlText w:val="%9."/>
      <w:lvlJc w:val="right"/>
      <w:pPr>
        <w:ind w:left="4623" w:hanging="480"/>
      </w:pPr>
    </w:lvl>
  </w:abstractNum>
  <w:abstractNum w:abstractNumId="13">
    <w:nsid w:val="717B4610"/>
    <w:multiLevelType w:val="hybridMultilevel"/>
    <w:tmpl w:val="2A80E7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79020D1"/>
    <w:multiLevelType w:val="hybridMultilevel"/>
    <w:tmpl w:val="D026D20E"/>
    <w:lvl w:ilvl="0" w:tplc="0409000F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63" w:hanging="480"/>
      </w:pPr>
    </w:lvl>
    <w:lvl w:ilvl="2" w:tplc="0409001B" w:tentative="1">
      <w:start w:val="1"/>
      <w:numFmt w:val="lowerRoman"/>
      <w:lvlText w:val="%3."/>
      <w:lvlJc w:val="right"/>
      <w:pPr>
        <w:ind w:left="1743" w:hanging="480"/>
      </w:pPr>
    </w:lvl>
    <w:lvl w:ilvl="3" w:tplc="0409000F" w:tentative="1">
      <w:start w:val="1"/>
      <w:numFmt w:val="decimal"/>
      <w:lvlText w:val="%4."/>
      <w:lvlJc w:val="left"/>
      <w:pPr>
        <w:ind w:left="22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3" w:hanging="480"/>
      </w:pPr>
    </w:lvl>
    <w:lvl w:ilvl="5" w:tplc="0409001B" w:tentative="1">
      <w:start w:val="1"/>
      <w:numFmt w:val="lowerRoman"/>
      <w:lvlText w:val="%6."/>
      <w:lvlJc w:val="right"/>
      <w:pPr>
        <w:ind w:left="3183" w:hanging="480"/>
      </w:pPr>
    </w:lvl>
    <w:lvl w:ilvl="6" w:tplc="0409000F" w:tentative="1">
      <w:start w:val="1"/>
      <w:numFmt w:val="decimal"/>
      <w:lvlText w:val="%7."/>
      <w:lvlJc w:val="left"/>
      <w:pPr>
        <w:ind w:left="36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3" w:hanging="480"/>
      </w:pPr>
    </w:lvl>
    <w:lvl w:ilvl="8" w:tplc="0409001B" w:tentative="1">
      <w:start w:val="1"/>
      <w:numFmt w:val="lowerRoman"/>
      <w:lvlText w:val="%9."/>
      <w:lvlJc w:val="right"/>
      <w:pPr>
        <w:ind w:left="4623" w:hanging="480"/>
      </w:pPr>
    </w:lvl>
  </w:abstractNum>
  <w:abstractNum w:abstractNumId="15">
    <w:nsid w:val="7A6D79AA"/>
    <w:multiLevelType w:val="hybridMultilevel"/>
    <w:tmpl w:val="D026D20E"/>
    <w:lvl w:ilvl="0" w:tplc="0409000F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63" w:hanging="480"/>
      </w:pPr>
    </w:lvl>
    <w:lvl w:ilvl="2" w:tplc="0409001B" w:tentative="1">
      <w:start w:val="1"/>
      <w:numFmt w:val="lowerRoman"/>
      <w:lvlText w:val="%3."/>
      <w:lvlJc w:val="right"/>
      <w:pPr>
        <w:ind w:left="1743" w:hanging="480"/>
      </w:pPr>
    </w:lvl>
    <w:lvl w:ilvl="3" w:tplc="0409000F" w:tentative="1">
      <w:start w:val="1"/>
      <w:numFmt w:val="decimal"/>
      <w:lvlText w:val="%4."/>
      <w:lvlJc w:val="left"/>
      <w:pPr>
        <w:ind w:left="22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3" w:hanging="480"/>
      </w:pPr>
    </w:lvl>
    <w:lvl w:ilvl="5" w:tplc="0409001B" w:tentative="1">
      <w:start w:val="1"/>
      <w:numFmt w:val="lowerRoman"/>
      <w:lvlText w:val="%6."/>
      <w:lvlJc w:val="right"/>
      <w:pPr>
        <w:ind w:left="3183" w:hanging="480"/>
      </w:pPr>
    </w:lvl>
    <w:lvl w:ilvl="6" w:tplc="0409000F" w:tentative="1">
      <w:start w:val="1"/>
      <w:numFmt w:val="decimal"/>
      <w:lvlText w:val="%7."/>
      <w:lvlJc w:val="left"/>
      <w:pPr>
        <w:ind w:left="36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3" w:hanging="480"/>
      </w:pPr>
    </w:lvl>
    <w:lvl w:ilvl="8" w:tplc="0409001B" w:tentative="1">
      <w:start w:val="1"/>
      <w:numFmt w:val="lowerRoman"/>
      <w:lvlText w:val="%9."/>
      <w:lvlJc w:val="right"/>
      <w:pPr>
        <w:ind w:left="4623" w:hanging="48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3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9"/>
  </w:num>
  <w:num w:numId="10">
    <w:abstractNumId w:val="10"/>
  </w:num>
  <w:num w:numId="11">
    <w:abstractNumId w:val="8"/>
  </w:num>
  <w:num w:numId="12">
    <w:abstractNumId w:val="6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4EB"/>
    <w:rsid w:val="00002809"/>
    <w:rsid w:val="00014531"/>
    <w:rsid w:val="00017816"/>
    <w:rsid w:val="00022F73"/>
    <w:rsid w:val="00034C03"/>
    <w:rsid w:val="0003560B"/>
    <w:rsid w:val="00035DFF"/>
    <w:rsid w:val="0005574A"/>
    <w:rsid w:val="00057428"/>
    <w:rsid w:val="000710A2"/>
    <w:rsid w:val="0007163C"/>
    <w:rsid w:val="00090EC6"/>
    <w:rsid w:val="00091ADF"/>
    <w:rsid w:val="00092D8A"/>
    <w:rsid w:val="00093155"/>
    <w:rsid w:val="000975ED"/>
    <w:rsid w:val="000A6E0F"/>
    <w:rsid w:val="000B443C"/>
    <w:rsid w:val="000B5CDC"/>
    <w:rsid w:val="000E72DC"/>
    <w:rsid w:val="000F535D"/>
    <w:rsid w:val="000F6EC2"/>
    <w:rsid w:val="00100656"/>
    <w:rsid w:val="00103E6F"/>
    <w:rsid w:val="00104F3D"/>
    <w:rsid w:val="0010770F"/>
    <w:rsid w:val="00113BEF"/>
    <w:rsid w:val="00115705"/>
    <w:rsid w:val="00122778"/>
    <w:rsid w:val="00137A2C"/>
    <w:rsid w:val="00147B47"/>
    <w:rsid w:val="00150E21"/>
    <w:rsid w:val="001520A4"/>
    <w:rsid w:val="00155403"/>
    <w:rsid w:val="001577F4"/>
    <w:rsid w:val="00160C88"/>
    <w:rsid w:val="001652DC"/>
    <w:rsid w:val="00176B82"/>
    <w:rsid w:val="00176FB0"/>
    <w:rsid w:val="001859C9"/>
    <w:rsid w:val="00193905"/>
    <w:rsid w:val="001B6D43"/>
    <w:rsid w:val="001D1EEF"/>
    <w:rsid w:val="001D7423"/>
    <w:rsid w:val="0020713C"/>
    <w:rsid w:val="0022744E"/>
    <w:rsid w:val="00245C87"/>
    <w:rsid w:val="00245EC0"/>
    <w:rsid w:val="0028173D"/>
    <w:rsid w:val="002832CF"/>
    <w:rsid w:val="0028639C"/>
    <w:rsid w:val="0029096D"/>
    <w:rsid w:val="00290C60"/>
    <w:rsid w:val="00296D62"/>
    <w:rsid w:val="002A123B"/>
    <w:rsid w:val="002B2F19"/>
    <w:rsid w:val="002D1940"/>
    <w:rsid w:val="002E4152"/>
    <w:rsid w:val="002E5C3F"/>
    <w:rsid w:val="003026BE"/>
    <w:rsid w:val="003124CD"/>
    <w:rsid w:val="00316A0D"/>
    <w:rsid w:val="003234F5"/>
    <w:rsid w:val="00323A0A"/>
    <w:rsid w:val="00330494"/>
    <w:rsid w:val="003313BF"/>
    <w:rsid w:val="00332C93"/>
    <w:rsid w:val="003506FB"/>
    <w:rsid w:val="00367B6E"/>
    <w:rsid w:val="00372A1C"/>
    <w:rsid w:val="0037562E"/>
    <w:rsid w:val="003764FB"/>
    <w:rsid w:val="00384B72"/>
    <w:rsid w:val="003867EF"/>
    <w:rsid w:val="00392A5E"/>
    <w:rsid w:val="003A381A"/>
    <w:rsid w:val="003A4292"/>
    <w:rsid w:val="003C0467"/>
    <w:rsid w:val="003C2B29"/>
    <w:rsid w:val="003D790F"/>
    <w:rsid w:val="003E062B"/>
    <w:rsid w:val="004067E7"/>
    <w:rsid w:val="00406914"/>
    <w:rsid w:val="00406FAE"/>
    <w:rsid w:val="00407BE2"/>
    <w:rsid w:val="00413D05"/>
    <w:rsid w:val="00436887"/>
    <w:rsid w:val="00444DFF"/>
    <w:rsid w:val="00451E35"/>
    <w:rsid w:val="00453FD8"/>
    <w:rsid w:val="0046744F"/>
    <w:rsid w:val="00480AA6"/>
    <w:rsid w:val="004B3F40"/>
    <w:rsid w:val="004D306C"/>
    <w:rsid w:val="004F5B40"/>
    <w:rsid w:val="005268F2"/>
    <w:rsid w:val="00544B23"/>
    <w:rsid w:val="00545785"/>
    <w:rsid w:val="00546820"/>
    <w:rsid w:val="005473E1"/>
    <w:rsid w:val="00551BB4"/>
    <w:rsid w:val="005614EA"/>
    <w:rsid w:val="005666C6"/>
    <w:rsid w:val="00572FCF"/>
    <w:rsid w:val="00584A8D"/>
    <w:rsid w:val="0058704E"/>
    <w:rsid w:val="005A4325"/>
    <w:rsid w:val="005A572E"/>
    <w:rsid w:val="005B0D4C"/>
    <w:rsid w:val="005B29AD"/>
    <w:rsid w:val="005C1347"/>
    <w:rsid w:val="005C329B"/>
    <w:rsid w:val="005D518E"/>
    <w:rsid w:val="005D5FB1"/>
    <w:rsid w:val="005E3A55"/>
    <w:rsid w:val="005F5D68"/>
    <w:rsid w:val="00603AAF"/>
    <w:rsid w:val="00615786"/>
    <w:rsid w:val="006206BF"/>
    <w:rsid w:val="006232A6"/>
    <w:rsid w:val="00630C2E"/>
    <w:rsid w:val="00643CCA"/>
    <w:rsid w:val="006443EF"/>
    <w:rsid w:val="00647A09"/>
    <w:rsid w:val="00655209"/>
    <w:rsid w:val="00663341"/>
    <w:rsid w:val="00663D2A"/>
    <w:rsid w:val="006B60AE"/>
    <w:rsid w:val="006C4D64"/>
    <w:rsid w:val="006D47BA"/>
    <w:rsid w:val="006F3091"/>
    <w:rsid w:val="00704B7B"/>
    <w:rsid w:val="007213BB"/>
    <w:rsid w:val="00725B64"/>
    <w:rsid w:val="0073194E"/>
    <w:rsid w:val="007513EC"/>
    <w:rsid w:val="00752D6A"/>
    <w:rsid w:val="007541CC"/>
    <w:rsid w:val="007655BF"/>
    <w:rsid w:val="00781E39"/>
    <w:rsid w:val="00782152"/>
    <w:rsid w:val="0079559D"/>
    <w:rsid w:val="007A58F1"/>
    <w:rsid w:val="007D101A"/>
    <w:rsid w:val="007D2BDD"/>
    <w:rsid w:val="007E35F7"/>
    <w:rsid w:val="007F23C3"/>
    <w:rsid w:val="00801A41"/>
    <w:rsid w:val="0082129C"/>
    <w:rsid w:val="0082436A"/>
    <w:rsid w:val="008252D9"/>
    <w:rsid w:val="008473BB"/>
    <w:rsid w:val="00865CB9"/>
    <w:rsid w:val="008706A0"/>
    <w:rsid w:val="00881A04"/>
    <w:rsid w:val="00892742"/>
    <w:rsid w:val="008B66BF"/>
    <w:rsid w:val="008D3439"/>
    <w:rsid w:val="008D44AB"/>
    <w:rsid w:val="008D54FB"/>
    <w:rsid w:val="008E0550"/>
    <w:rsid w:val="008E0610"/>
    <w:rsid w:val="008F0F0C"/>
    <w:rsid w:val="008F6418"/>
    <w:rsid w:val="009070C3"/>
    <w:rsid w:val="00925676"/>
    <w:rsid w:val="0094328B"/>
    <w:rsid w:val="00951088"/>
    <w:rsid w:val="00960411"/>
    <w:rsid w:val="00964498"/>
    <w:rsid w:val="00997F9B"/>
    <w:rsid w:val="009A10D6"/>
    <w:rsid w:val="009A3235"/>
    <w:rsid w:val="009B6BF3"/>
    <w:rsid w:val="009C7920"/>
    <w:rsid w:val="009D0ABE"/>
    <w:rsid w:val="009D243A"/>
    <w:rsid w:val="009D4CAC"/>
    <w:rsid w:val="009E3F8F"/>
    <w:rsid w:val="00A00007"/>
    <w:rsid w:val="00A11097"/>
    <w:rsid w:val="00A12398"/>
    <w:rsid w:val="00A30D9A"/>
    <w:rsid w:val="00A54311"/>
    <w:rsid w:val="00A55CFD"/>
    <w:rsid w:val="00A655D3"/>
    <w:rsid w:val="00A74FEE"/>
    <w:rsid w:val="00AC10EB"/>
    <w:rsid w:val="00AD0141"/>
    <w:rsid w:val="00AE0BA0"/>
    <w:rsid w:val="00AE6CB6"/>
    <w:rsid w:val="00AF0DD9"/>
    <w:rsid w:val="00AF1EDD"/>
    <w:rsid w:val="00B0406D"/>
    <w:rsid w:val="00B146A1"/>
    <w:rsid w:val="00B161F2"/>
    <w:rsid w:val="00B211F0"/>
    <w:rsid w:val="00B22385"/>
    <w:rsid w:val="00B338CD"/>
    <w:rsid w:val="00B517F4"/>
    <w:rsid w:val="00B6135D"/>
    <w:rsid w:val="00B76B8F"/>
    <w:rsid w:val="00B81821"/>
    <w:rsid w:val="00B87F9B"/>
    <w:rsid w:val="00BA061D"/>
    <w:rsid w:val="00BA6083"/>
    <w:rsid w:val="00BA6BFB"/>
    <w:rsid w:val="00BB0F02"/>
    <w:rsid w:val="00BC1B94"/>
    <w:rsid w:val="00BC7102"/>
    <w:rsid w:val="00BD5FD8"/>
    <w:rsid w:val="00BE4F43"/>
    <w:rsid w:val="00BF14A9"/>
    <w:rsid w:val="00C00704"/>
    <w:rsid w:val="00C166A5"/>
    <w:rsid w:val="00C32157"/>
    <w:rsid w:val="00C32E43"/>
    <w:rsid w:val="00C70966"/>
    <w:rsid w:val="00C83061"/>
    <w:rsid w:val="00C9439A"/>
    <w:rsid w:val="00CA3236"/>
    <w:rsid w:val="00CA62F9"/>
    <w:rsid w:val="00CC5368"/>
    <w:rsid w:val="00CE3B6F"/>
    <w:rsid w:val="00D20AEE"/>
    <w:rsid w:val="00D327C4"/>
    <w:rsid w:val="00D356B6"/>
    <w:rsid w:val="00D402A1"/>
    <w:rsid w:val="00D50AD5"/>
    <w:rsid w:val="00D5219E"/>
    <w:rsid w:val="00D66F90"/>
    <w:rsid w:val="00DD6F05"/>
    <w:rsid w:val="00DF43B1"/>
    <w:rsid w:val="00DF78F2"/>
    <w:rsid w:val="00E00038"/>
    <w:rsid w:val="00E074AF"/>
    <w:rsid w:val="00E20AD2"/>
    <w:rsid w:val="00E23BF9"/>
    <w:rsid w:val="00E26B3D"/>
    <w:rsid w:val="00E316E0"/>
    <w:rsid w:val="00E32F55"/>
    <w:rsid w:val="00E362B0"/>
    <w:rsid w:val="00E65F2E"/>
    <w:rsid w:val="00E70004"/>
    <w:rsid w:val="00E71C29"/>
    <w:rsid w:val="00E823B2"/>
    <w:rsid w:val="00E847B1"/>
    <w:rsid w:val="00E84D22"/>
    <w:rsid w:val="00E85116"/>
    <w:rsid w:val="00E8578A"/>
    <w:rsid w:val="00E927C0"/>
    <w:rsid w:val="00E965B5"/>
    <w:rsid w:val="00EA73AF"/>
    <w:rsid w:val="00EC62BE"/>
    <w:rsid w:val="00ED55F5"/>
    <w:rsid w:val="00EE012C"/>
    <w:rsid w:val="00EF66A5"/>
    <w:rsid w:val="00F00FD7"/>
    <w:rsid w:val="00F06F69"/>
    <w:rsid w:val="00F2356A"/>
    <w:rsid w:val="00F3408B"/>
    <w:rsid w:val="00F4469F"/>
    <w:rsid w:val="00F47F30"/>
    <w:rsid w:val="00F55311"/>
    <w:rsid w:val="00F703AF"/>
    <w:rsid w:val="00F714EB"/>
    <w:rsid w:val="00F724BA"/>
    <w:rsid w:val="00F77490"/>
    <w:rsid w:val="00F83327"/>
    <w:rsid w:val="00F9099E"/>
    <w:rsid w:val="00FA69A6"/>
    <w:rsid w:val="00FB4451"/>
    <w:rsid w:val="00FB4BF1"/>
    <w:rsid w:val="00FC6DC8"/>
    <w:rsid w:val="00FD32A4"/>
    <w:rsid w:val="00FE7FF6"/>
    <w:rsid w:val="00FF0C00"/>
    <w:rsid w:val="00FF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7C4"/>
    <w:pPr>
      <w:widowControl w:val="0"/>
    </w:pPr>
  </w:style>
  <w:style w:type="paragraph" w:styleId="10">
    <w:name w:val="heading 1"/>
    <w:basedOn w:val="a"/>
    <w:link w:val="11"/>
    <w:uiPriority w:val="9"/>
    <w:qFormat/>
    <w:rsid w:val="00104F3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F3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7E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104F3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04F3D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04F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104F3D"/>
  </w:style>
  <w:style w:type="character" w:styleId="a3">
    <w:name w:val="Hyperlink"/>
    <w:basedOn w:val="a0"/>
    <w:uiPriority w:val="99"/>
    <w:unhideWhenUsed/>
    <w:rsid w:val="00104F3D"/>
    <w:rPr>
      <w:color w:val="0000FF"/>
      <w:u w:val="single"/>
    </w:rPr>
  </w:style>
  <w:style w:type="table" w:styleId="a4">
    <w:name w:val="Table Grid"/>
    <w:basedOn w:val="a1"/>
    <w:uiPriority w:val="39"/>
    <w:rsid w:val="007A5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-61">
    <w:name w:val="格線表格 3 - 輔色 61"/>
    <w:basedOn w:val="a1"/>
    <w:uiPriority w:val="48"/>
    <w:rsid w:val="00CA62F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1-31">
    <w:name w:val="格線表格 1 (淺色) - 輔色 31"/>
    <w:basedOn w:val="a1"/>
    <w:uiPriority w:val="46"/>
    <w:rsid w:val="00CA62F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ED55F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A55C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55CF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55C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55CFD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4067E7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dialog-title">
    <w:name w:val="dialog-title"/>
    <w:basedOn w:val="a"/>
    <w:rsid w:val="00150E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nstructions">
    <w:name w:val="instructions"/>
    <w:basedOn w:val="a"/>
    <w:rsid w:val="00150E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t">
    <w:name w:val="st"/>
    <w:basedOn w:val="a0"/>
    <w:rsid w:val="00AF1EDD"/>
  </w:style>
  <w:style w:type="paragraph" w:styleId="aa">
    <w:name w:val="Balloon Text"/>
    <w:basedOn w:val="a"/>
    <w:link w:val="ab"/>
    <w:uiPriority w:val="99"/>
    <w:semiHidden/>
    <w:unhideWhenUsed/>
    <w:rsid w:val="00AF1E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F1EDD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藍圖項目標題1"/>
    <w:basedOn w:val="a"/>
    <w:rsid w:val="00960411"/>
    <w:pPr>
      <w:numPr>
        <w:numId w:val="5"/>
      </w:numPr>
    </w:pPr>
  </w:style>
  <w:style w:type="table" w:customStyle="1" w:styleId="GridTable1LightAccent3">
    <w:name w:val="Grid Table 1 Light Accent 3"/>
    <w:basedOn w:val="a1"/>
    <w:uiPriority w:val="46"/>
    <w:rsid w:val="009D243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link w:val="11"/>
    <w:uiPriority w:val="9"/>
    <w:qFormat/>
    <w:rsid w:val="00104F3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F3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7E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104F3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04F3D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04F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104F3D"/>
  </w:style>
  <w:style w:type="character" w:styleId="a3">
    <w:name w:val="Hyperlink"/>
    <w:basedOn w:val="a0"/>
    <w:uiPriority w:val="99"/>
    <w:unhideWhenUsed/>
    <w:rsid w:val="00104F3D"/>
    <w:rPr>
      <w:color w:val="0000FF"/>
      <w:u w:val="single"/>
    </w:rPr>
  </w:style>
  <w:style w:type="table" w:styleId="a4">
    <w:name w:val="Table Grid"/>
    <w:basedOn w:val="a1"/>
    <w:uiPriority w:val="39"/>
    <w:rsid w:val="007A5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-61">
    <w:name w:val="格線表格 3 - 輔色 61"/>
    <w:basedOn w:val="a1"/>
    <w:uiPriority w:val="48"/>
    <w:rsid w:val="00CA62F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1-31">
    <w:name w:val="格線表格 1 (淺色) - 輔色 31"/>
    <w:basedOn w:val="a1"/>
    <w:uiPriority w:val="46"/>
    <w:rsid w:val="00CA62F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ED55F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A55C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55CF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55C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55CFD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4067E7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dialog-title">
    <w:name w:val="dialog-title"/>
    <w:basedOn w:val="a"/>
    <w:rsid w:val="00150E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nstructions">
    <w:name w:val="instructions"/>
    <w:basedOn w:val="a"/>
    <w:rsid w:val="00150E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t">
    <w:name w:val="st"/>
    <w:basedOn w:val="a0"/>
    <w:rsid w:val="00AF1EDD"/>
  </w:style>
  <w:style w:type="paragraph" w:styleId="aa">
    <w:name w:val="Balloon Text"/>
    <w:basedOn w:val="a"/>
    <w:link w:val="ab"/>
    <w:uiPriority w:val="99"/>
    <w:semiHidden/>
    <w:unhideWhenUsed/>
    <w:rsid w:val="00AF1E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F1EDD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藍圖項目標題1"/>
    <w:basedOn w:val="a"/>
    <w:rsid w:val="00960411"/>
    <w:pPr>
      <w:numPr>
        <w:numId w:val="5"/>
      </w:numPr>
    </w:pPr>
  </w:style>
  <w:style w:type="table" w:customStyle="1" w:styleId="GridTable1LightAccent3">
    <w:name w:val="Grid Table 1 Light Accent 3"/>
    <w:basedOn w:val="a1"/>
    <w:uiPriority w:val="46"/>
    <w:rsid w:val="009D243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3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11282">
                              <w:marLeft w:val="0"/>
                              <w:marRight w:val="0"/>
                              <w:marTop w:val="36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368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378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2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129276">
                              <w:marLeft w:val="0"/>
                              <w:marRight w:val="0"/>
                              <w:marTop w:val="36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D:\Anny\12&#24180;&#22283;&#25945;-&#35506;&#32177;\meeting\&#23416;&#32722;&#21934;\&#21205;&#25163;&#29609;&#38899;&#27138;-Finding%20Pattern%20.pdf" TargetMode="External"/><Relationship Id="rId18" Type="http://schemas.openxmlformats.org/officeDocument/2006/relationships/hyperlink" Target="file:///D:\Anny\12&#24180;&#22283;&#25945;-&#35506;&#32177;\meeting\&#35413;&#37327;\&#23560;&#38988;&#24460;~&#36939;&#31639;&#24605;&#32173;&#33287;&#31243;&#24335;&#27010;&#24565;&#35413;&#37327;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D:\Anny\12&#24180;&#22283;&#25945;-&#35506;&#32177;\meeting\&#23416;&#32722;&#21934;\&#21205;&#25163;&#29609;&#38899;&#27138;--&#21934;&#20803;&#23416;&#32722;&#21934;(I)~(IV).pdf" TargetMode="External"/><Relationship Id="rId17" Type="http://schemas.openxmlformats.org/officeDocument/2006/relationships/hyperlink" Target="file:///D:\Anny\12&#24180;&#22283;&#25945;-&#35506;&#32177;\meeting\&#35413;&#37327;\&#23560;&#38988;&#21069;~&#20808;&#20633;&#30693;&#35672;&#35386;&#26039;&#35413;&#37327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Anny\12&#24180;&#22283;&#25945;-&#35506;&#32177;\meeting\&#31684;&#20363;&#38899;&#27138;.7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Anny\12&#24180;&#22283;&#25945;-&#35506;&#32177;\meeting\&#35506;&#31243;&#31777;&#22577;\&#21205;&#25163;&#29609;&#38899;&#27138;&#12298;&#25105;&#30340;&#38899;&#27138;&#30418;&#12299;.ppt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D:\Anny\12&#24180;&#22283;&#25945;-&#35506;&#32177;\meeting\&#27138;&#35676;.7z" TargetMode="External"/><Relationship Id="rId10" Type="http://schemas.openxmlformats.org/officeDocument/2006/relationships/hyperlink" Target="https://scratch.mit.edu/projects/editor/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dropbox.com/s/8b6o8g3fh5bq1rb/01%E5%9C%8B%E6%B0%91%E4%B8%AD%E5%B0%8F%E5%AD%B8%E6%9A%A8%E6%99%AE%E9%80%9A%E5%9E%8B%E9%AB%98%E7%B4%9A%E4%B8%AD%E7%AD%89%E5%AD%B8%E6%A0%A1-%E7%A7%91%E6%8A%80%E9%A0%98%E5%9F%9F%E8%AA%B2%E7%A8%8B%E7%B6%B1%E8%25" TargetMode="External"/><Relationship Id="rId14" Type="http://schemas.openxmlformats.org/officeDocument/2006/relationships/hyperlink" Target="file:///D:\Anny\12&#24180;&#22283;&#25945;-&#35506;&#32177;\meeting\&#23416;&#32722;&#21934;\&#21205;&#25163;&#29609;&#38899;&#27138;-Music%20Notation%20&#38899;&#31526;&#25976;&#20540;&#21270;%20-%20Data%20Present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37BE7-E441-43DF-82CB-342CBF77E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6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anny</cp:lastModifiedBy>
  <cp:revision>79</cp:revision>
  <cp:lastPrinted>2016-08-17T16:13:00Z</cp:lastPrinted>
  <dcterms:created xsi:type="dcterms:W3CDTF">2016-08-16T09:16:00Z</dcterms:created>
  <dcterms:modified xsi:type="dcterms:W3CDTF">2017-01-01T01:30:00Z</dcterms:modified>
</cp:coreProperties>
</file>