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ind w:firstLine="0"/>
        <w:jc w:val="center"/>
      </w:pPr>
      <w:r>
        <w:rPr>
          <w:rFonts w:ascii="Times New Roman" w:hAnsi="Times New Roman" w:eastAsia="黑体"/>
          <w:b/>
          <w:color w:val="000000"/>
          <w:sz w:val="36"/>
        </w:rPr>
        <w:t>中南财经政法大学</w:t>
      </w:r>
    </w:p>
    <w:p>
      <w:pPr>
        <w:spacing w:before="240" w:after="0"/>
        <w:ind w:firstLine="0"/>
        <w:jc w:val="center"/>
      </w:pPr>
      <w:r>
        <w:rPr>
          <w:rFonts w:ascii="Times New Roman" w:hAnsi="Times New Roman" w:eastAsia="黑体"/>
          <w:b/>
          <w:color w:val="000000"/>
          <w:sz w:val="40"/>
        </w:rPr>
        <w:t>信息工程学院本科生学年论文</w:t>
      </w:r>
    </w:p>
    <w:p>
      <w:pPr>
        <w:spacing w:before="1400" w:after="160"/>
        <w:ind w:firstLine="0"/>
        <w:jc w:val="center"/>
      </w:pPr>
      <w:r>
        <w:rPr>
          <w:rFonts w:ascii="Times New Roman" w:hAnsi="Times New Roman" w:eastAsia="黑体"/>
          <w:b/>
          <w:color w:val="000000"/>
          <w:sz w:val="44"/>
        </w:rPr>
        <w:t>汉江水质参数短时预测</w:t>
      </w:r>
    </w:p>
    <w:p>
      <w:pPr>
        <w:spacing w:before="0" w:after="900"/>
        <w:ind w:firstLine="0"/>
        <w:jc w:val="center"/>
      </w:pPr>
      <w:r>
        <w:rPr>
          <w:rFonts w:ascii="Times New Roman" w:hAnsi="Times New Roman" w:eastAsia="宋体"/>
          <w:b w:val="0"/>
          <w:color w:val="000000"/>
          <w:sz w:val="32"/>
        </w:rPr>
        <w:t>——气象感知动态图与分片 Transformer 融合</w:t>
      </w:r>
    </w:p>
    <w:tbl>
      <w:tblPr>
        <w:tblW w:type="auto" w:w="0"/>
        <w:jc w:val="center"/>
        <w:tblLayout w:type="fixed"/>
        <w:tblLook w:firstColumn="1" w:firstRow="1" w:lastColumn="0" w:lastRow="0" w:noHBand="0" w:noVBand="1" w:val="04A0"/>
      </w:tblPr>
      <w:tblGrid>
        <w:gridCol w:w="4677"/>
        <w:gridCol w:w="4677"/>
      </w:tblGrid>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姓　　名：</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【姓名】</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班　　级：</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【班级】</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专　　业：</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【专业】</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学　　院：</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信息工程学院</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指导老师：</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【指导老师（姓名、职称）】</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完成时间：</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【年　月　日】</w:t>
            </w:r>
          </w:p>
        </w:tc>
      </w:tr>
    </w:tbl>
    <w:p>
      <w:r>
        <w:br w:type="page"/>
      </w:r>
    </w:p>
    <w:p>
      <w:pPr>
        <w:spacing w:before="80" w:after="280"/>
        <w:ind w:firstLine="0"/>
        <w:jc w:val="center"/>
      </w:pPr>
      <w:r>
        <w:rPr>
          <w:rFonts w:ascii="Times New Roman" w:hAnsi="Times New Roman" w:eastAsia="黑体"/>
          <w:b/>
          <w:color w:val="000000"/>
          <w:sz w:val="36"/>
        </w:rPr>
        <w:t>学年论文评定表</w:t>
      </w:r>
    </w:p>
    <w:tbl>
      <w:tblPr>
        <w:tblStyle w:val="TableGrid"/>
        <w:tblW w:type="auto" w:w="0"/>
        <w:jc w:val="center"/>
        <w:tblLook w:firstColumn="1" w:firstRow="1" w:lastColumn="0" w:lastRow="0" w:noHBand="0" w:noVBand="1" w:val="04A0"/>
      </w:tblPr>
      <w:tblGrid>
        <w:gridCol w:w="4677"/>
        <w:gridCol w:w="4677"/>
      </w:tblGrid>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论文题目</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汉江水质参数短时预测——气象感知动态图与分片 Transformer 融合</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学生姓名</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【姓名】</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联系方式</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【联系方式】</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【指导老师（姓名、职称）】</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论文选题及成绩</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指导老师评语</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br/>
              <w:br/>
              <w:br/>
              <w:br/>
              <w:b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签名及日期</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指导老师签名：　　　　　　日期：　　年　月　日</w:t>
            </w:r>
          </w:p>
        </w:tc>
      </w:tr>
    </w:tbl>
    <w:p>
      <w:r>
        <w:br w:type="page"/>
      </w:r>
    </w:p>
    <w:p>
      <w:pPr>
        <w:spacing w:before="80" w:after="200"/>
        <w:ind w:firstLine="0"/>
        <w:jc w:val="center"/>
      </w:pPr>
      <w:r>
        <w:rPr>
          <w:rFonts w:ascii="Times New Roman" w:hAnsi="Times New Roman" w:eastAsia="宋体"/>
          <w:b/>
          <w:color w:val="000000"/>
          <w:sz w:val="36"/>
        </w:rPr>
        <w:t>摘　要</w:t>
      </w:r>
    </w:p>
    <w:p>
      <w:pPr>
        <w:ind w:firstLine="482"/>
      </w:pPr>
      <w:r>
        <w:t>流域水质短时变化受水文、气象和人类活动共同影响，具有时间非平稳性、指标异质性和沿河网传播等特征。汉江兼具重要供水与水环境保障功能，利用多站点历史信息提高多指标短时预测精度具有现实意义。现有方法通常采用独立站点序列或固定空间拓扑，难以表示气象条件变化下的站点关联；不同水质指标的量纲和波动特征差异较大，跨通道信息交互方式也需要审慎设计。</w:t>
      </w:r>
    </w:p>
    <w:p>
      <w:pPr>
        <w:ind w:firstLine="482"/>
      </w:pPr>
      <w:r>
        <w:t>针对上述问题，本文融合国家地表水自动监测数据与 ERA5-Land 再分析数据，构建气象感知动态时空图–分片 Transformer 网络（Meteorology-aware Dynamic Spatio-Temporal Graph–Patch Transformer Network，MD-DySTFormer）。模型在河网掩码内利用气象特征调制动态邻接权重，以通道独立分片 Transformer 编码水质历史，以空洞时间卷积网络编码气象历史，并通过动态图卷积、门控融合和查询式交叉注意力解码器预测下一观测时刻的九项水质指标。通道独立仅限于注意力编码阶段，编码结果随后进行通道融合。</w:t>
      </w:r>
    </w:p>
    <w:p>
      <w:pPr>
        <w:ind w:firstLine="482"/>
      </w:pPr>
      <w:r>
        <w:t>数据集包含 16 个汉江干流断面、9 项水质指标和 4 类气象变量，并统一至 4 小时网格。模型以过去 168 步观测预测未来 4 小时水质，数据按时间顺序以 7∶1∶2 划分，Z-score 参数仅由训练集估计。模型输出覆盖 16 个断面，但总体指标仅在宗关断面计算。</w:t>
      </w:r>
    </w:p>
    <w:p>
      <w:pPr>
        <w:ind w:firstLine="482"/>
      </w:pPr>
      <w:r>
        <w:t>宗关测试集上，MD-DySTFormer 取得标准化空间 MAE 0.1636、RMSE 0.2950 和物理量纲 MAPE 5.85%，RMSE 较持续性基线和同协议 MD-DySTGCN 分别降低 11.61% 和 4.53%。阶段性对照中，查询式交叉注意力替换使 RMSE 由 0.3090 降至 0.2959；进一步替换水质塔仅使 RMSE 降低 0.0009，且 MAE 和 MAPE 未同步改善。下一时刻 ERA5-Land 再分析变量未在当前配置下带来增益。由于评价限于宗关断面和单次随机种子，且异常处理与插补发生在时间划分之前，相关性能结论仍需通过无泄漏预处理、多随机种子和多站点评价进一步验证。</w:t>
      </w:r>
    </w:p>
    <w:p>
      <w:pPr>
        <w:ind w:firstLine="0"/>
      </w:pPr>
      <w:r>
        <w:rPr>
          <w:rFonts w:ascii="Times New Roman" w:hAnsi="Times New Roman" w:eastAsia="宋体"/>
          <w:b/>
          <w:color w:val="000000"/>
          <w:sz w:val="36"/>
        </w:rPr>
        <w:t>关键词：</w:t>
      </w:r>
      <w:r>
        <w:rPr>
          <w:rFonts w:ascii="Times New Roman" w:hAnsi="Times New Roman" w:eastAsia="宋体"/>
          <w:color w:val="000000"/>
          <w:sz w:val="24"/>
        </w:rPr>
        <w:t>水质预测；动态图卷积；PatchTST；交叉注意力；汉江</w:t>
      </w:r>
    </w:p>
    <w:p>
      <w:r>
        <w:br w:type="page"/>
      </w:r>
    </w:p>
    <w:p>
      <w:pPr>
        <w:spacing w:before="80" w:after="200"/>
        <w:ind w:firstLine="0"/>
        <w:jc w:val="center"/>
      </w:pPr>
      <w:r>
        <w:rPr>
          <w:rFonts w:ascii="Times New Roman" w:hAnsi="Times New Roman" w:eastAsia="Times New Roman"/>
          <w:b/>
          <w:color w:val="000000"/>
          <w:sz w:val="36"/>
        </w:rPr>
        <w:t>Abstract</w:t>
      </w:r>
    </w:p>
    <w:p>
      <w:pPr>
        <w:ind w:firstLine="482"/>
      </w:pPr>
      <w:r>
        <w:rPr>
          <w:rFonts w:ascii="Times New Roman" w:hAnsi="Times New Roman" w:eastAsia="宋体"/>
          <w:color w:val="000000"/>
          <w:sz w:val="24"/>
        </w:rPr>
        <w:t>Short-term river-basin water quality is jointly affected by hydrological, meteorological and anthropogenic processes, resulting in temporal non-stationarity, indicator heterogeneity and river-network-dependent transport. For the Hanjiang River, exploiting multi-station histories may improve short-term multi-indicator prediction. Existing approaches commonly treat stations independently or assume a fixed spatial topology, while the appropriate interaction between water-quality channels remains uncertain because their scales and variability differ substantially.</w:t>
      </w:r>
    </w:p>
    <w:p>
      <w:pPr>
        <w:ind w:firstLine="482"/>
      </w:pPr>
      <w:r>
        <w:rPr>
          <w:rFonts w:ascii="Times New Roman" w:hAnsi="Times New Roman" w:eastAsia="宋体"/>
          <w:color w:val="000000"/>
          <w:sz w:val="24"/>
        </w:rPr>
        <w:t>This study integrates national automatic water-quality monitoring records with ERA5-Land reanalysis data and develops a Meteorology-aware Dynamic Spatio-Temporal Graph–Patch Transformer Network (MD-DySTFormer). Meteorological features modulate dynamic adjacency weights within a physical river-network mask. A channel-independent patch Transformer encodes water-quality histories, a dilated temporal convolutional network encodes meteorological histories, and graph convolution, gated fusion and a query-based cross-attention decoder predict nine water-quality indicators at the next observation time. Channel independence applies only during attention encoding; the encoded channels are subsequently fused.</w:t>
      </w:r>
    </w:p>
    <w:p>
      <w:pPr>
        <w:ind w:firstLine="482"/>
      </w:pPr>
      <w:r>
        <w:rPr>
          <w:rFonts w:ascii="Times New Roman" w:hAnsi="Times New Roman" w:eastAsia="宋体"/>
          <w:color w:val="000000"/>
          <w:sz w:val="24"/>
        </w:rPr>
        <w:t>The dataset comprises 16 main-stem stations, nine water-quality indicators and four meteorological variables on a 4-hour grid. The model uses 168 historical steps to predict water quality four hours ahead. Data are split chronologically at a 7:1:2 ratio, and Z-score parameters are estimated from the training period only. Although predictions are generated for all 16 stations, aggregate evaluation is reported only for Zongguan.</w:t>
      </w:r>
    </w:p>
    <w:p>
      <w:pPr>
        <w:ind w:firstLine="482"/>
      </w:pPr>
      <w:r>
        <w:rPr>
          <w:rFonts w:ascii="Times New Roman" w:hAnsi="Times New Roman" w:eastAsia="宋体"/>
          <w:color w:val="000000"/>
          <w:sz w:val="24"/>
        </w:rPr>
        <w:t>At Zongguan, MD-DySTFormer achieves a standardized-space MAE of 0.1636 and RMSE of 0.2950, together with a physical-scale MAPE of 5.85%. Its RMSE is 11.61% lower than persistence and 4.53% lower than the protocol-matched MD-DySTGCN. Replacing pooled decoding with query-based cross-attention reduces RMSE from 0.3090 to 0.2959, whereas replacing the water-quality tower provides only a further 0.0009 reduction and does not simultaneously improve MAE and MAPE. Adding next-step ERA5-Land reanalysis variables provides no gain under the tested configuration. These findings remain limited by single-station reporting, one random seed and preprocessing in which outlier handling and imputation precede the temporal split.</w:t>
      </w:r>
    </w:p>
    <w:p>
      <w:pPr>
        <w:ind w:firstLine="0"/>
      </w:pPr>
      <w:r>
        <w:rPr>
          <w:rFonts w:ascii="Times New Roman" w:hAnsi="Times New Roman" w:eastAsia="宋体"/>
          <w:b/>
          <w:color w:val="000000"/>
          <w:sz w:val="30"/>
        </w:rPr>
        <w:t xml:space="preserve">Keywords: </w:t>
      </w:r>
      <w:r>
        <w:rPr>
          <w:rFonts w:ascii="Times New Roman" w:hAnsi="Times New Roman" w:eastAsia="宋体"/>
          <w:color w:val="000000"/>
          <w:sz w:val="24"/>
        </w:rPr>
        <w:t>water quality prediction; dynamic graph convolution; PatchTST; cross-attention; Hanjiang River</w:t>
      </w:r>
    </w:p>
    <w:p>
      <w:r>
        <w:br w:type="page"/>
      </w:r>
    </w:p>
    <w:p>
      <w:pPr>
        <w:spacing w:before="80" w:after="240"/>
        <w:ind w:firstLine="0"/>
        <w:jc w:val="center"/>
      </w:pPr>
      <w:r>
        <w:rPr>
          <w:rFonts w:ascii="Times New Roman" w:hAnsi="Times New Roman" w:eastAsia="宋体"/>
          <w:b/>
          <w:color w:val="000000"/>
          <w:sz w:val="36"/>
        </w:rPr>
        <w:t>目　录</w:t>
      </w:r>
    </w:p>
    <w:p>
      <w:pPr>
        <w:ind w:firstLine="0"/>
      </w:pPr>
      <w:r>
        <w:fldChar w:fldCharType="begin"/>
        <w:instrText xml:space="preserve">TOC \o "1-2" \h \z \u</w:instrText>
        <w:fldChar w:fldCharType="separate"/>
        <w:fldChar w:fldCharType="end"/>
      </w:r>
    </w:p>
    <w:p>
      <w:pPr>
        <w:ind w:firstLine="0"/>
        <w:jc w:val="center"/>
      </w:pPr>
      <w:r>
        <w:rPr>
          <w:color w:val="000000"/>
          <w:sz w:val="18"/>
        </w:rPr>
        <w:t>提示：在 Word/WPS 中按 Ctrl+A 后按 F9 可更新目录与页码。</w:t>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701" w:right="1134" w:bottom="1417" w:left="1417" w:header="720" w:footer="720" w:gutter="0"/>
          <w:cols w:space="720"/>
          <w:docGrid w:linePitch="360"/>
        </w:sectPr>
      </w:pPr>
    </w:p>
    <w:p>
      <w:pPr>
        <w:pStyle w:val="Heading1"/>
      </w:pPr>
      <w:r>
        <w:t>一、绪论</w:t>
      </w:r>
    </w:p>
    <w:p>
      <w:pPr>
        <w:pStyle w:val="Heading2"/>
      </w:pPr>
      <w:r>
        <w:t>（一）研究背景与意义</w:t>
      </w:r>
    </w:p>
    <w:p>
      <w:pPr>
        <w:pStyle w:val="Heading3"/>
      </w:pPr>
      <w:r>
        <w:t>1．研究背景</w:t>
      </w:r>
    </w:p>
    <w:p>
      <w:pPr>
        <w:widowControl/>
      </w:pPr>
      <w:r>
        <w:t>流域水质是水文循环、生物地球化学过程与人类活动共同作用的结果。监测序列既包含水温、电导率等指标的季节变化，也包含降雨冲刷引起的浊度和营养盐脉冲；上下游断面还可能因水体输移、支流汇入和库区调度形成具有方向性和时滞性的关联[32]。因此，汉江水质短时预测需要同时处理多站点、多指标和气象外生变量。</w:t>
      </w:r>
    </w:p>
    <w:p>
      <w:pPr>
        <w:widowControl/>
      </w:pPr>
      <w:r>
        <w:t>水质自动监测站能够以数小时为间隔持续记录多项指标，ERA5-Land 则提供空间连续的降水、地表径流、气温和风速信息[31]。固定邻接矩阵可以表达河网连接，却不能显式表示不同降雨—径流情景下可能变化的站点关联强度；气象调制的动态邻接为描述这种变化提供了一种建模方式。本文尚未设置静态邻接消融实验，因此动态边权的独立贡献仍有待验证。</w:t>
      </w:r>
    </w:p>
    <w:p>
      <w:pPr>
        <w:widowControl/>
      </w:pPr>
      <w:r>
        <w:t>多变量时序模型还需处理不同水质指标之间显著的量纲和波动差异。PatchTST 在注意力编码阶段保持通道独立[13]，Crossformer 则显式建模跨维依赖[14]。基于本文数据特征，本文选择在注意力编码阶段保持水质通道独立，并在编码后进行通道融合；该选择是一项待由对照实验检验的架构先验，而不是已经得到验证的噪声抑制机制。</w:t>
      </w:r>
    </w:p>
    <w:p>
      <w:pPr>
        <w:pStyle w:val="Heading3"/>
      </w:pPr>
      <w:r>
        <w:t>2．研究意义</w:t>
      </w:r>
    </w:p>
    <w:p>
      <w:pPr>
        <w:widowControl/>
      </w:pPr>
      <w:r>
        <w:t>（1）理论与方法意义。本文将河网约束下的气象驱动动态邻接、通道独立分片编码和查询式交叉注意力解码纳入统一模型，为多站点水质与气象序列的联合建模提供一种结构化方案。该方案区分空间信息传播、单通道时序编码和解码阶段的历史聚合，但现有实验只能直接支持整体模型及解码器替换在当前协议下的表现。</w:t>
      </w:r>
    </w:p>
    <w:p>
      <w:pPr>
        <w:widowControl/>
      </w:pPr>
      <w:r>
        <w:t>（2）实践意义。本文以汉江 16 个干流断面构建空间图，并以宗关断面的下一 4 小时九指标预测作为评价案例，给出统一数据划分和评价口径下的实验基准。该结果可为后续多站点短时预测研究提供参照，但尚不足以支持业务预警或跨断面泛化结论。</w:t>
      </w:r>
    </w:p>
    <w:p>
      <w:pPr>
        <w:pStyle w:val="Heading2"/>
      </w:pPr>
      <w:r>
        <w:t>（二）国内外研究现状</w:t>
      </w:r>
    </w:p>
    <w:p>
      <w:pPr>
        <w:pStyle w:val="Heading3"/>
      </w:pPr>
      <w:r>
        <w:t>1．机理模型与统计学习</w:t>
      </w:r>
    </w:p>
    <w:p>
      <w:pPr>
        <w:widowControl/>
      </w:pPr>
      <w:r>
        <w:t>机理模型以质量守恒、水动力和物质迁移转化方程描述水环境过程，适用于过程解释和情景分析。SWAT 常用于流域径流与非点源模拟[3-4]，国内研究也将 SWAT、MIKE11 和 WASP 用于汉江相关水资源或水环境问题[1-2,28]。这类模型具有明确的物理基础，但其参数率定、边界条件和计算需求限制了其在高频多站点滚动预测中的直接应用。</w:t>
      </w:r>
    </w:p>
    <w:p>
      <w:pPr>
        <w:widowControl/>
      </w:pPr>
      <w:r>
        <w:t>随着监测数据积累，人工神经网络、支持向量机和随机森林等方法被用于水资源变量和水质指标预测[5-6,22-25]。此类方法能够拟合非线性关系，但传统应用多以单站点或单指标为对象，长时间依赖、河网方向性和气象外生驱动通常未在同一框架内同时处理。</w:t>
      </w:r>
    </w:p>
    <w:p>
      <w:pPr>
        <w:pStyle w:val="Heading3"/>
      </w:pPr>
      <w:r>
        <w:t>2．深度学习时序模型</w:t>
      </w:r>
    </w:p>
    <w:p>
      <w:pPr>
        <w:widowControl/>
      </w:pPr>
      <w:r>
        <w:t>LSTM 和 GRU 通过门控状态缓解普通循环网络的长程梯度问题，并已用于水质预测[7-8]。时间卷积网络（TCN）利用因果卷积、空洞卷积和残差连接并行扩大时间感受野[11,29]，适合编码具有局部脉冲和多尺度滞后的气象序列。</w:t>
      </w:r>
    </w:p>
    <w:p>
      <w:pPr>
        <w:widowControl/>
      </w:pPr>
      <w:r>
        <w:t>Transformer 通过自注意力建模序列位置之间的依赖[12]。PatchTST 将一元序列划分为片段并在注意力编码阶段保持通道独立[13]，Crossformer 则显式建模跨维依赖[14]。现有方法表明分片和跨维建模均可用于多变量预测，但哪种通道交互方式更适合量纲与波动差异较大的水质指标，仍取决于具体数据和对照实验。本文据此采用通道独立编码、编码后融合的水质塔，并检验其在统一单步协议下的表现。</w:t>
      </w:r>
    </w:p>
    <w:p>
      <w:pPr>
        <w:pStyle w:val="Heading3"/>
      </w:pPr>
      <w:r>
        <w:t>3．时空图网络与多源融合</w:t>
      </w:r>
    </w:p>
    <w:p>
      <w:pPr>
        <w:widowControl/>
      </w:pPr>
      <w:r>
        <w:t>图神经网络可将监测断面表示为图 G=(V,E,A)，并沿给定连接聚合节点信息[15-16]。STGCN、Graph WaveNet 和 MTGNN 等模型表明，显式或自适应图结构有助于时空预测[17-19]。对于河流水质，空间传播应受到河网方向约束，而边权又可能随气象条件变化。基于保留水文先验的建模思想[21,26]，本文仅在河网掩码允许的连接内利用气象特征调制边权。</w:t>
      </w:r>
    </w:p>
    <w:p>
      <w:pPr>
        <w:widowControl/>
      </w:pPr>
      <w:r>
        <w:t>本文以项目既有的 MD-DySTGCN 复现模型为同协议参照框架，在保留气象动态邻接、双路图卷积和门控融合的基础上，重点考察两个问题：分片编码能否改善水质历史表示，以及查询式交叉注意力能否比末时刻—均值池化更有效地利用 168 步历史。所有对比采用相同预处理和单步预测协议，以减少预测步长和实现差异造成的混淆。</w:t>
      </w:r>
    </w:p>
    <w:p>
      <w:pPr>
        <w:pStyle w:val="Heading2"/>
      </w:pPr>
      <w:r>
        <w:t>（三）研究内容、创新点与技术路线</w:t>
      </w:r>
    </w:p>
    <w:p>
      <w:pPr>
        <w:pStyle w:val="Heading3"/>
      </w:pPr>
      <w:r>
        <w:t>1．研究内容</w:t>
      </w:r>
    </w:p>
    <w:p>
      <w:pPr>
        <w:widowControl/>
      </w:pPr>
      <w:r>
        <w:t>（1）多源数据构建。 对 16 个汉江干流断面的水质监测数据进行时间对齐、异常处理和缺失值插补，并将 ERA5-Land 气象变量插值至各断面；随后构建河网掩码，按时间划分训练集、验证集和测试集，形成水质—气象双流滑窗样本。</w:t>
      </w:r>
    </w:p>
    <w:p>
      <w:pPr>
        <w:widowControl/>
      </w:pPr>
      <w:r>
        <w:t>（2）MD-DySTFormer 建模。 在河网掩码内根据气象特征生成动态邻接权重，以通道独立分片 Transformer 和空洞时间卷积网络分别编码水质与气象历史，经双路动态图卷积和门控融合后，由查询式交叉注意力解码器完成残差预测。</w:t>
      </w:r>
    </w:p>
    <w:p>
      <w:pPr>
        <w:widowControl/>
      </w:pPr>
      <w:r>
        <w:t>（3）单步预测实验。 在宗关断面开展下一 4 小时九指标预测，对比持续性基线、单站点时序模型、MD-DySTGCN 及结构变体，并以 MAE、RMSE 和 MAPE 评价总体及分通道误差；同时报告单随机种子、单站评价和预处理潜在信息泄漏等边界。</w:t>
      </w:r>
    </w:p>
    <w:p>
      <w:pPr>
        <w:pStyle w:val="Heading3"/>
      </w:pPr>
      <w:r>
        <w:t>2．创新点</w:t>
      </w:r>
    </w:p>
    <w:p>
      <w:pPr>
        <w:pStyle w:val="ListNumber"/>
        <w:ind w:firstLine="0"/>
      </w:pPr>
      <w:r>
        <w:t>通道独立分片水质编码。 在气象动态图框架中引入通道独立分片 Transformer，使各水质指标在注意力编码阶段分别学习片段级时间表示，并在编码后完成通道融合。当前实验仅显示该替换未降低总体 RMSE，其独立增益仍需重复实验和跨通道基线验证。</w:t>
      </w:r>
    </w:p>
    <w:p>
      <w:pPr>
        <w:pStyle w:val="ListNumber"/>
        <w:ind w:firstLine="0"/>
      </w:pPr>
      <w:r>
        <w:t>查询式交叉注意力解码。 以单步查询对 168 步融合历史进行选择性聚合，替代末时刻—均值池化。当前同协议对照中，该替换使 RMSE 由 0.3090 降至 0.2959，是现有实验中证据最直接的结构改进。</w:t>
      </w:r>
    </w:p>
    <w:p>
      <w:pPr>
        <w:pStyle w:val="ListNumber"/>
        <w:ind w:firstLine="0"/>
      </w:pPr>
      <w:r>
        <w:t>受河网约束的水质—气象联合框架。 将气象调制的动态邻接、双路图卷积、门控融合、分片时序编码和残差预测统一于单步任务。由于尚未分别移除动态图和门控模块，现有结果只支持整体框架表现，不能归因于这些模块的独立作用。</w:t>
      </w:r>
    </w:p>
    <w:p>
      <w:pPr>
        <w:pStyle w:val="Heading3"/>
      </w:pPr>
      <w:r>
        <w:t>3．技术路线</w:t>
      </w:r>
    </w:p>
    <w:p>
      <w:pPr>
        <w:widowControl/>
      </w:pPr>
      <w:r>
        <w:t>本文技术路线包括三个阶段：首先完成水质与 ERA5-Land 数据清洗、时空对齐、河网构建和滑窗样本生成；其次构建并训练 MD-DySTFormer，实现水质—气象双流编码、动态图传播、门控融合和单步解码；最后在统一数据划分与评价口径下开展基线比较、结构对照和误差分析。总体路线如图1 所示。</w:t>
      </w:r>
    </w:p>
    <w:p>
      <w:pPr>
        <w:spacing w:before="120" w:after="0"/>
        <w:ind w:firstLine="0"/>
        <w:jc w:val="center"/>
        <w:keepNext/>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图1_技术路线_skill.png"/>
                    <pic:cNvPicPr/>
                  </pic:nvPicPr>
                  <pic:blipFill>
                    <a:blip r:embed="rId13"/>
                    <a:stretch>
                      <a:fillRect/>
                    </a:stretch>
                  </pic:blipFill>
                  <pic:spPr>
                    <a:xfrm>
                      <a:off x="0" y="0"/>
                      <a:ext cx="5580000" cy="3720000"/>
                    </a:xfrm>
                    <a:prstGeom prst="rect"/>
                  </pic:spPr>
                </pic:pic>
              </a:graphicData>
            </a:graphic>
          </wp:inline>
        </w:drawing>
      </w:r>
    </w:p>
    <w:p>
      <w:pPr>
        <w:pStyle w:val="FigureCaption"/>
      </w:pPr>
      <w:r>
        <w:t>图1 研究技术路线</w:t>
      </w:r>
    </w:p>
    <w:p>
      <w:pPr>
        <w:pStyle w:val="Heading1"/>
      </w:pPr>
      <w:r>
        <w:t>二、相关理论</w:t>
      </w:r>
    </w:p>
    <w:p>
      <w:pPr>
        <w:pStyle w:val="Heading2"/>
      </w:pPr>
      <w:r>
        <w:t>（一）水质系统演变机理</w:t>
      </w:r>
    </w:p>
    <w:p>
      <w:pPr>
        <w:pStyle w:val="Heading3"/>
      </w:pPr>
      <w:r>
        <w:t>1．多变量耦合</w:t>
      </w:r>
    </w:p>
    <w:p>
      <w:pPr>
        <w:widowControl/>
      </w:pPr>
      <w:r>
        <w:t>九项常规水质指标通过物理、化学和生物过程相互关联。水温影响气体溶解度与反应速率，pH 影响氨氮形态，有机物降解消耗溶解氧，氮磷变化还可能通过藻类过程影响浊度与昼夜溶解氧[32]。上述过程说明多指标联合建模具有合理性，但物理耦合并不意味着所有指标都应在注意力编码阶段直接混合。本文采用通道独立编码、编码后融合的结构，以控制跨通道交互发生的位置；其是否优于跨通道注意力仍需专门对照实验验证。</w:t>
      </w:r>
    </w:p>
    <w:p>
      <w:pPr>
        <w:pStyle w:val="Heading3"/>
      </w:pPr>
      <w:r>
        <w:t>2．气象驱动路径</w:t>
      </w:r>
    </w:p>
    <w:p>
      <w:pPr>
        <w:widowControl/>
      </w:pPr>
      <w:r>
        <w:t>降水可通过冲刷和稀释两种方向相反的过程改变水质：降雨初期可能增加悬浮物和营养盐输入，持续降雨又可能降低部分溶解性污染物浓度。气温影响水体热状态、复氧和生物代谢，风速影响水—气交换及浅水区扰动，地表径流则表征降水向河道旁侧入流的转化[32]。由于这些影响具有非线性和时间滞后，仅依赖水质历史可能不足以描述气象事件前后的变化，因此本文将气象变量作为外生输入。</w:t>
      </w:r>
    </w:p>
    <w:p>
      <w:pPr>
        <w:spacing w:before="120" w:after="0"/>
        <w:ind w:firstLine="0"/>
        <w:jc w:val="center"/>
        <w:keepNext/>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图2_气象驱动机理_skill.png"/>
                    <pic:cNvPicPr/>
                  </pic:nvPicPr>
                  <pic:blipFill>
                    <a:blip r:embed="rId14"/>
                    <a:stretch>
                      <a:fillRect/>
                    </a:stretch>
                  </pic:blipFill>
                  <pic:spPr>
                    <a:xfrm>
                      <a:off x="0" y="0"/>
                      <a:ext cx="5580000" cy="3720000"/>
                    </a:xfrm>
                    <a:prstGeom prst="rect"/>
                  </pic:spPr>
                </pic:pic>
              </a:graphicData>
            </a:graphic>
          </wp:inline>
        </w:drawing>
      </w:r>
    </w:p>
    <w:p>
      <w:pPr>
        <w:pStyle w:val="FigureCaption"/>
      </w:pPr>
      <w:r>
        <w:t>图2 气象驱动下的水质多变量耦合演变机理框架</w:t>
      </w:r>
    </w:p>
    <w:p>
      <w:pPr>
        <w:pStyle w:val="Heading3"/>
      </w:pPr>
      <w:r>
        <w:t>3．大气再分析</w:t>
      </w:r>
    </w:p>
    <w:p>
      <w:pPr>
        <w:widowControl/>
      </w:pPr>
      <w:r>
        <w:t>ERA5 通过资料同化融合观测与数值模式[20]；ERA5-Land 则以 ERA5 气象场为强迫，在更高空间分辨率上重放陆面模式，其本身不进行独立资料同化[31]。本文使用与水质网格对齐的 4 小时 ERA5-Land 场：降水与地表径流由米转换为毫米，2 m 气温由开尔文转换为摄氏度，10 m 风速由 u,v 分量合成。再分析数据不等同于业务气象预报；下一时刻 ERA5-Land 变量仅用于结构对照，其负向结果不能据此归因于残差解码冲突。</w:t>
      </w:r>
    </w:p>
    <w:p>
      <w:pPr>
        <w:pStyle w:val="Heading2"/>
      </w:pPr>
      <w:r>
        <w:t>（二）时间序列预测模型</w:t>
      </w:r>
    </w:p>
    <w:p>
      <w:pPr>
        <w:pStyle w:val="Heading3"/>
      </w:pPr>
      <w:r>
        <w:t>1．循环网络（简述）</w:t>
      </w:r>
    </w:p>
    <w:p>
      <w:pPr>
        <w:widowControl/>
      </w:pPr>
      <w:r>
        <w:t>RNN 以 h_t=σ(W_hxx_t+W_hhh_t-1+b_h) 传递状态，长序列上易梯度消失。LSTM 用遗忘门与输入门缓解该问题，但计算串行，对 168 步窗口不够经济，也缺乏对局部脉冲的卷积归纳偏置。本文不将 LSTM 作为主编码器，仅作为相关工作对照。</w:t>
      </w:r>
    </w:p>
    <w:p>
      <w:pPr>
        <w:pStyle w:val="Heading3"/>
      </w:pPr>
      <w:r>
        <w:t>2．时间卷积网络</w:t>
      </w:r>
    </w:p>
    <w:p>
      <w:pPr>
        <w:widowControl/>
      </w:pPr>
      <w:r>
        <w:t>因果卷积保证 y_t 只依赖 t 及以前：</w:t>
      </w:r>
    </w:p>
    <w:p>
      <w:pPr>
        <w:ind w:firstLine="0" w:left="567" w:right="0"/>
        <w:jc w:val="center"/>
      </w:pPr>
      <m:oMath>
        <m:box>
          <m:e>
            <m:sSub>
              <m:e>
                <m:r>
                  <m:rPr>
                    <m:sty m:val="i"/>
                  </m:rPr>
                  <m:t>y</m:t>
                </m:r>
              </m:e>
              <m:sub>
                <m:r>
                  <m:rPr>
                    <m:sty m:val="i"/>
                  </m:rPr>
                  <m:t>t</m:t>
                </m:r>
              </m:sub>
            </m:sSub>
            <m:r>
              <m:rPr>
                <m:sty m:val="p"/>
              </m:rPr>
              <m:t>=</m:t>
            </m:r>
            <m:nary>
              <m:naryPr>
                <m:chr m:val="∑"/>
                <m:limLoc m:val="undOvr"/>
              </m:naryPr>
              <m:sub>
                <m:box>
                  <m:e>
                    <m:r>
                      <m:rPr>
                        <m:sty m:val="i"/>
                      </m:rPr>
                      <m:t>k</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k</m:t>
                    </m:r>
                  </m:sub>
                </m:sSub>
                <m:r>
                  <m:t> </m:t>
                </m:r>
                <m:sSub>
                  <m:e>
                    <m:r>
                      <m:rPr>
                        <m:sty m:val="i"/>
                      </m:rPr>
                      <m:t>x</m:t>
                    </m:r>
                  </m:e>
                  <m:sub>
                    <m:box>
                      <m:e>
                        <m:r>
                          <m:rPr>
                            <m:sty m:val="i"/>
                          </m:rPr>
                          <m:t>t</m:t>
                        </m:r>
                        <m:r>
                          <m:rPr>
                            <m:sty m:val="p"/>
                          </m:rPr>
                          <m:t>−</m:t>
                        </m:r>
                        <m:r>
                          <m:rPr>
                            <m:sty m:val="i"/>
                          </m:rPr>
                          <m:t>k</m:t>
                        </m:r>
                      </m:e>
                    </m:box>
                  </m:sub>
                </m:sSub>
              </m:e>
            </m:nary>
          </m:e>
        </m:box>
      </m:oMath>
      <w:r>
        <w:rPr>
          <w:rFonts w:ascii="Times New Roman" w:hAnsi="Times New Roman" w:eastAsia="宋体"/>
          <w:color w:val="000000"/>
          <w:sz w:val="22"/>
        </w:rPr>
        <w:t xml:space="preserve">　（式1）</w:t>
      </w:r>
    </w:p>
    <w:p>
      <w:pPr>
        <w:widowControl/>
      </w:pPr>
      <w:r>
        <w:t>空洞卷积以膨胀 d 扩大感受野：</w:t>
      </w:r>
    </w:p>
    <w:p>
      <w:pPr>
        <w:ind w:firstLine="0" w:left="567" w:right="0"/>
        <w:jc w:val="center"/>
      </w:pPr>
      <m:oMath>
        <m:box>
          <m:e>
            <m:r>
              <m:rPr>
                <m:sty m:val="p"/>
              </m:rPr>
              <m:t>(</m:t>
            </m:r>
            <m:r>
              <m:rPr>
                <m:sty m:val="i"/>
              </m:rPr>
              <m:t>x</m:t>
            </m:r>
            <m:sSub>
              <m:e>
                <m:r>
                  <m:rPr>
                    <m:sty m:val="p"/>
                  </m:rPr>
                  <m:t>*</m:t>
                </m:r>
              </m:e>
              <m:sub>
                <m:r>
                  <m:rPr>
                    <m:sty m:val="i"/>
                  </m:rPr>
                  <m:t>d</m:t>
                </m:r>
              </m:sub>
            </m:sSub>
            <m:r>
              <m:rPr>
                <m:sty m:val="i"/>
              </m:rPr>
              <m:t>f</m:t>
            </m:r>
            <m:r>
              <m:rPr>
                <m:sty m:val="p"/>
              </m:rPr>
              <m:t>)</m:t>
            </m:r>
            <m:r>
              <m:rPr>
                <m:sty m:val="p"/>
              </m:rPr>
              <m:t>(</m:t>
            </m:r>
            <m:r>
              <m:rPr>
                <m:sty m:val="i"/>
              </m:rPr>
              <m:t>s</m:t>
            </m:r>
            <m:r>
              <m:rPr>
                <m:sty m:val="p"/>
              </m:rPr>
              <m:t>)</m:t>
            </m:r>
            <m:r>
              <m:rPr>
                <m:sty m:val="p"/>
              </m:rPr>
              <m:t>=</m:t>
            </m:r>
            <m:nary>
              <m:naryPr>
                <m:chr m:val="∑"/>
                <m:limLoc m:val="undOvr"/>
              </m:naryPr>
              <m:sub>
                <m:box>
                  <m:e>
                    <m:r>
                      <m:rPr>
                        <m:sty m:val="i"/>
                      </m:rPr>
                      <m:t>i</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i</m:t>
                    </m:r>
                  </m:sub>
                </m:sSub>
                <m:r>
                  <m:t> </m:t>
                </m:r>
                <m:sSub>
                  <m:e>
                    <m:r>
                      <m:rPr>
                        <m:sty m:val="i"/>
                      </m:rPr>
                      <m:t>x</m:t>
                    </m:r>
                  </m:e>
                  <m:sub>
                    <m:box>
                      <m:e>
                        <m:r>
                          <m:rPr>
                            <m:sty m:val="i"/>
                          </m:rPr>
                          <m:t>s</m:t>
                        </m:r>
                        <m:r>
                          <m:rPr>
                            <m:sty m:val="p"/>
                          </m:rPr>
                          <m:t>−</m:t>
                        </m:r>
                        <m:r>
                          <m:rPr>
                            <m:sty m:val="i"/>
                          </m:rPr>
                          <m:t>d</m:t>
                        </m:r>
                        <m:r>
                          <m:rPr>
                            <m:sty m:val="p"/>
                          </m:rPr>
                          <m:t>·</m:t>
                        </m:r>
                        <m:r>
                          <m:rPr>
                            <m:sty m:val="i"/>
                          </m:rPr>
                          <m:t>i</m:t>
                        </m:r>
                      </m:e>
                    </m:box>
                  </m:sub>
                </m:sSub>
              </m:e>
            </m:nary>
          </m:e>
        </m:box>
      </m:oMath>
      <w:r>
        <w:rPr>
          <w:rFonts w:ascii="Times New Roman" w:hAnsi="Times New Roman" w:eastAsia="宋体"/>
          <w:color w:val="000000"/>
          <w:sz w:val="22"/>
        </w:rPr>
        <w:t xml:space="preserve">　（式2）</w:t>
      </w:r>
    </w:p>
    <w:p>
      <w:pPr>
        <w:widowControl/>
      </w:pPr>
      <w:r>
        <w:t>残差块 o=ReLU(x+F(x)) 稳定深层训练。本文气象塔堆叠 6 个残差块，每块含两层核宽为 3 的因果卷积，膨胀率依次为 2^0～ 2^5。其理论感受野为 1+2(K-1)Σ_ℓ=0^52^ℓ=253 步，受输入长度限制时覆盖完整的 168 步历史窗口。</w:t>
      </w:r>
    </w:p>
    <w:p>
      <w:pPr>
        <w:pStyle w:val="Heading3"/>
      </w:pPr>
      <w:r>
        <w:t>3．通道独立 PatchTST</w:t>
      </w:r>
    </w:p>
    <w:p>
      <w:pPr>
        <w:widowControl/>
      </w:pPr>
      <w:r>
        <w:t>PatchTST 将长度为 T 的一元序列分为 P=T/P_ℓ 个长度为 P_ℓ 的片段，线性嵌入后加位置编码，再送入 Transformer 编码器。各通道在注意力编码阶段独立处理，编码结果随后拼接并通过 MLP 融合。对水质而言，每个 patch 对应 8× 4=32 小时，自注意力在 patch 级建模中程依赖，计算量由 O(T^2) 降为 O(P^2)。本文 T=168、P_ℓ=8，故 P=21；编码后在时间维线性插值回 168 步，以便与气象塔及逐步动态图对齐。</w:t>
      </w:r>
    </w:p>
    <w:p>
      <w:pPr>
        <w:pStyle w:val="Heading3"/>
      </w:pPr>
      <w:r>
        <w:t>4．交叉注意力</w:t>
      </w:r>
    </w:p>
    <w:p>
      <w:pPr>
        <w:widowControl/>
      </w:pPr>
      <w:r>
        <w:t>解码器查询 Q 对记忆 K,V 做</w:t>
      </w:r>
    </w:p>
    <w:p>
      <w:pPr>
        <w:ind w:firstLine="0" w:left="567" w:right="0"/>
        <w:jc w:val="center"/>
      </w:pPr>
      <m:oMath>
        <m:box>
          <m:e>
            <m:box>
              <m:e>
                <m:r>
                  <m:rPr>
                    <m:sty m:val="p"/>
                  </m:rPr>
                  <m:t>A</m:t>
                </m:r>
                <m:r>
                  <m:rPr>
                    <m:sty m:val="p"/>
                  </m:rPr>
                  <m:t>t</m:t>
                </m:r>
                <m:r>
                  <m:rPr>
                    <m:sty m:val="p"/>
                  </m:rPr>
                  <m:t>t</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sSub>
              <m:e>
                <m:box>
                  <m:e>
                    <m:r>
                      <m:rPr>
                        <m:sty m:val="p"/>
                      </m:rPr>
                      <m:t>s</m:t>
                    </m:r>
                    <m:r>
                      <m:rPr>
                        <m:sty m:val="p"/>
                      </m:rPr>
                      <m:t>o</m:t>
                    </m:r>
                    <m:r>
                      <m:rPr>
                        <m:sty m:val="p"/>
                      </m:rPr>
                      <m:t>f</m:t>
                    </m:r>
                    <m:r>
                      <m:rPr>
                        <m:sty m:val="p"/>
                      </m:rPr>
                      <m:t>t</m:t>
                    </m:r>
                    <m:r>
                      <m:rPr>
                        <m:sty m:val="p"/>
                      </m:rPr>
                      <m:t>m</m:t>
                    </m:r>
                    <m:r>
                      <m:rPr>
                        <m:sty m:val="p"/>
                      </m:rPr>
                      <m:t>a</m:t>
                    </m:r>
                    <m:r>
                      <m:rPr>
                        <m:sty m:val="p"/>
                      </m:rPr>
                      <m:t>x</m:t>
                    </m:r>
                  </m:e>
                </m:box>
              </m:e>
              <m:sub>
                <m:box>
                  <m:e>
                    <m:sSub>
                      <m:e>
                        <m:r>
                          <m:rPr>
                            <m:sty m:val="i"/>
                          </m:rPr>
                          <m:t>L</m:t>
                        </m:r>
                      </m:e>
                      <m:sub>
                        <m:r>
                          <m:rPr>
                            <m:sty m:val="i"/>
                          </m:rPr>
                          <m:t>k</m:t>
                        </m:r>
                      </m:sub>
                    </m:sSub>
                  </m:e>
                </m:box>
              </m:sub>
            </m:sSub>
            <m:r>
              <m:t> </m:t>
            </m:r>
            <m:box>
              <m:e>
                <m:d>
                  <m:dPr>
                    <m:begChr m:val="("/>
                    <m:endChr m:val=")"/>
                  </m:dPr>
                  <m:e>
                    <m:box>
                      <m:e>
                        <m:f>
                          <m:num>
                            <m:box>
                              <m:e>
                                <m:r>
                                  <m:rPr>
                                    <m:sty m:val="i"/>
                                  </m:rPr>
                                  <m:t>Q</m:t>
                                </m:r>
                                <m:sSup>
                                  <m:e>
                                    <m:r>
                                      <m:rPr>
                                        <m:sty m:val="i"/>
                                      </m:rPr>
                                      <m:t>K</m:t>
                                    </m:r>
                                  </m:e>
                                  <m:sup>
                                    <m:r>
                                      <m:rPr>
                                        <m:sty m:val="p"/>
                                      </m:rPr>
                                      <m:t>⊤</m:t>
                                    </m:r>
                                  </m:sup>
                                </m:sSup>
                              </m:e>
                            </m:box>
                          </m:num>
                          <m:den>
                            <m:box>
                              <m:e>
                                <m:rad>
                                  <m:e>
                                    <m:box>
                                      <m:e>
                                        <m:box>
                                          <m:e>
                                            <m:sSub>
                                              <m:e>
                                                <m:r>
                                                  <m:rPr>
                                                    <m:sty m:val="i"/>
                                                  </m:rPr>
                                                  <m:t>d</m:t>
                                                </m:r>
                                              </m:e>
                                              <m:sub>
                                                <m:r>
                                                  <m:rPr>
                                                    <m:sty m:val="i"/>
                                                  </m:rPr>
                                                  <m:t>k</m:t>
                                                </m:r>
                                              </m:sub>
                                            </m:sSub>
                                          </m:e>
                                        </m:box>
                                      </m:e>
                                    </m:box>
                                  </m:e>
                                </m:rad>
                              </m:e>
                            </m:box>
                          </m:den>
                        </m:f>
                      </m:e>
                    </m:box>
                  </m:e>
                </m:d>
              </m:e>
            </m:box>
            <m:r>
              <m:rPr>
                <m:sty m:val="i"/>
              </m:rPr>
              <m:t>V</m:t>
            </m:r>
          </m:e>
        </m:box>
      </m:oMath>
      <w:r>
        <w:rPr>
          <w:rFonts w:ascii="Times New Roman" w:hAnsi="Times New Roman" w:eastAsia="宋体"/>
          <w:color w:val="000000"/>
          <w:sz w:val="22"/>
        </w:rPr>
        <w:t xml:space="preserve">　（式3）</w:t>
      </w:r>
    </w:p>
    <w:p>
      <w:pPr>
        <w:widowControl/>
      </w:pPr>
      <w:r>
        <w:t>其中 Q∈ℝ^L_q× d_k、K∈ℝ^L_k× d_k、V∈ℝ^L_k× d_v，softmax 沿 L_k 个历史位置计算。单步预测时 L_q=1，K,V 来自 168 步融合特征；查询机制因而能够对历史位置分配非均匀权重，而不是对整段历史做均匀池化。</w:t>
      </w:r>
    </w:p>
    <w:p>
      <w:pPr>
        <w:pStyle w:val="Heading2"/>
      </w:pPr>
      <w:r>
        <w:t>（三）图神经网络与空间建模</w:t>
      </w:r>
    </w:p>
    <w:p>
      <w:pPr>
        <w:widowControl/>
      </w:pPr>
      <w:r>
        <w:t>图 G=(V,E,A)，|V|=N=16。有向边表示上游对下游的水力联系。谱域 GCN 的一阶近似为</w:t>
      </w:r>
    </w:p>
    <w:p>
      <w:pPr>
        <w:ind w:firstLine="0" w:left="567" w:right="0"/>
        <w:jc w:val="center"/>
      </w:pPr>
      <m:oMath>
        <m:box>
          <m:e>
            <m:sSup>
              <m:e>
                <m:r>
                  <m:rPr>
                    <m:sty m:val="i"/>
                  </m:rPr>
                  <m:t>H</m:t>
                </m:r>
              </m:e>
              <m:sup>
                <m:box>
                  <m:e>
                    <m:r>
                      <m:rPr>
                        <m:sty m:val="p"/>
                      </m:rPr>
                      <m:t>(</m:t>
                    </m:r>
                    <m:r>
                      <m:rPr>
                        <m:sty m:val="i"/>
                      </m:rPr>
                      <m:t>l</m:t>
                    </m:r>
                    <m:r>
                      <m:rPr>
                        <m:sty m:val="p"/>
                      </m:rPr>
                      <m:t>+</m:t>
                    </m:r>
                    <m:r>
                      <m:rPr>
                        <m:sty m:val="p"/>
                      </m:rPr>
                      <m:t>1</m:t>
                    </m:r>
                    <m:r>
                      <m:rPr>
                        <m:sty m:val="p"/>
                      </m:rPr>
                      <m:t>)</m:t>
                    </m:r>
                  </m:e>
                </m:box>
              </m:sup>
            </m:sSup>
            <m:r>
              <m:rPr>
                <m:sty m:val="p"/>
              </m:rPr>
              <m:t>=</m:t>
            </m:r>
            <m:r>
              <m:rPr>
                <m:sty m:val="i"/>
              </m:rPr>
              <m:t>σ</m:t>
            </m:r>
            <m:r>
              <m:t> </m:t>
            </m:r>
            <m:box>
              <m:e>
                <m:d>
                  <m:dPr>
                    <m:begChr m:val="("/>
                    <m:endChr m:val=")"/>
                  </m:dPr>
                  <m:e>
                    <m:box>
                      <m:e>
                        <m:sSup>
                          <m:e>
                            <m:acc>
                              <m:accPr>
                                <m:chr m:val="̃"/>
                              </m:accPr>
                              <m:e>
                                <m:box>
                                  <m:e>
                                    <m:r>
                                      <m:rPr>
                                        <m:sty m:val="i"/>
                                      </m:rPr>
                                      <m:t>D</m:t>
                                    </m:r>
                                  </m:e>
                                </m:box>
                              </m:e>
                            </m:acc>
                          </m:e>
                          <m:sup>
                            <m:box>
                              <m:e>
                                <m:r>
                                  <m:rPr>
                                    <m:sty m:val="p"/>
                                  </m:rPr>
                                  <m:t>−</m:t>
                                </m:r>
                                <m:r>
                                  <m:rPr>
                                    <m:sty m:val="p"/>
                                  </m:rPr>
                                  <m:t>1</m:t>
                                </m:r>
                                <m:r>
                                  <m:rPr>
                                    <m:sty m:val="p"/>
                                  </m:rPr>
                                  <m:t>/</m:t>
                                </m:r>
                                <m:r>
                                  <m:rPr>
                                    <m:sty m:val="p"/>
                                  </m:rPr>
                                  <m:t>2</m:t>
                                </m:r>
                              </m:e>
                            </m:box>
                          </m:sup>
                        </m:sSup>
                        <m:acc>
                          <m:accPr>
                            <m:chr m:val="̃"/>
                          </m:accPr>
                          <m:e>
                            <m:box>
                              <m:e>
                                <m:r>
                                  <m:rPr>
                                    <m:sty m:val="i"/>
                                  </m:rPr>
                                  <m:t>A</m:t>
                                </m:r>
                              </m:e>
                            </m:box>
                          </m:e>
                        </m:acc>
                        <m:sSup>
                          <m:e>
                            <m:acc>
                              <m:accPr>
                                <m:chr m:val="̃"/>
                              </m:accPr>
                              <m:e>
                                <m:box>
                                  <m:e>
                                    <m:r>
                                      <m:rPr>
                                        <m:sty m:val="i"/>
                                      </m:rPr>
                                      <m:t>D</m:t>
                                    </m:r>
                                  </m:e>
                                </m:box>
                              </m:e>
                            </m:acc>
                          </m:e>
                          <m:sup>
                            <m:box>
                              <m:e>
                                <m:r>
                                  <m:rPr>
                                    <m:sty m:val="p"/>
                                  </m:rPr>
                                  <m:t>−</m:t>
                                </m:r>
                                <m:r>
                                  <m:rPr>
                                    <m:sty m:val="p"/>
                                  </m:rPr>
                                  <m:t>1</m:t>
                                </m:r>
                                <m:r>
                                  <m:rPr>
                                    <m:sty m:val="p"/>
                                  </m:rPr>
                                  <m:t>/</m:t>
                                </m:r>
                                <m:r>
                                  <m:rPr>
                                    <m:sty m:val="p"/>
                                  </m:rPr>
                                  <m:t>2</m:t>
                                </m:r>
                              </m:e>
                            </m:box>
                          </m:sup>
                        </m:sSup>
                        <m:sSup>
                          <m:e>
                            <m:r>
                              <m:rPr>
                                <m:sty m:val="i"/>
                              </m:rPr>
                              <m:t>H</m:t>
                            </m:r>
                          </m:e>
                          <m:sup>
                            <m:box>
                              <m:e>
                                <m:r>
                                  <m:rPr>
                                    <m:sty m:val="p"/>
                                  </m:rPr>
                                  <m:t>(</m:t>
                                </m:r>
                                <m:r>
                                  <m:rPr>
                                    <m:sty m:val="i"/>
                                  </m:rPr>
                                  <m:t>l</m:t>
                                </m:r>
                                <m:r>
                                  <m:rPr>
                                    <m:sty m:val="p"/>
                                  </m:rPr>
                                  <m:t>)</m:t>
                                </m:r>
                              </m:e>
                            </m:box>
                          </m:sup>
                        </m:sSup>
                        <m:sSup>
                          <m:e>
                            <m:r>
                              <m:rPr>
                                <m:sty m:val="i"/>
                              </m:rPr>
                              <m:t>W</m:t>
                            </m:r>
                          </m:e>
                          <m:sup>
                            <m:box>
                              <m:e>
                                <m:r>
                                  <m:rPr>
                                    <m:sty m:val="p"/>
                                  </m:rPr>
                                  <m:t>(</m:t>
                                </m:r>
                                <m:r>
                                  <m:rPr>
                                    <m:sty m:val="i"/>
                                  </m:rPr>
                                  <m:t>l</m:t>
                                </m:r>
                                <m:r>
                                  <m:rPr>
                                    <m:sty m:val="p"/>
                                  </m:rPr>
                                  <m:t>)</m:t>
                                </m:r>
                              </m:e>
                            </m:box>
                          </m:sup>
                        </m:sSup>
                      </m:e>
                    </m:box>
                  </m:e>
                </m:d>
              </m:e>
            </m:box>
          </m:e>
        </m:box>
      </m:oMath>
      <w:r>
        <w:rPr>
          <w:rFonts w:ascii="Times New Roman" w:hAnsi="Times New Roman" w:eastAsia="宋体"/>
          <w:color w:val="000000"/>
          <w:sz w:val="22"/>
        </w:rPr>
        <w:t xml:space="preserve">　（式4）</w:t>
      </w:r>
    </w:p>
    <w:p>
      <w:pPr>
        <w:widowControl/>
      </w:pPr>
      <w:r>
        <w:t>其中 Ã=A+I。在实现中，动态邻接先按行 softmax，传播时使用 A^⊤ 使下游聚合上游，再做对称归一化。河网掩码 A_mask 把非邻接位置的 logits 置为很大的负数，softmax 后近似为零，从而禁止“跳站”或反向边。注意力式构图（节点气象嵌入点积）使边权随时间变化，这与静态 GCN 的本质区别。</w:t>
      </w:r>
    </w:p>
    <w:p>
      <w:pPr>
        <w:pStyle w:val="Heading2"/>
      </w:pPr>
      <w:r>
        <w:t>（四）模型评价指标</w:t>
      </w:r>
    </w:p>
    <w:p>
      <w:pPr>
        <w:widowControl/>
      </w:pPr>
      <w:r>
        <w:t>主指标在标准化空间、宗关断面、全部 9 通道展平上计算，避免电导率量纲淹没总磷。MAPE 在反标准化后的物理量纲上计算，分母取 max(|y|,10^-3) 以避免近零除。</w:t>
      </w:r>
    </w:p>
    <w:p>
      <w:pPr>
        <w:ind w:firstLine="0" w:left="567" w:right="0"/>
        <w:jc w:val="center"/>
      </w:pPr>
      <m:oMath>
        <m:box>
          <m:e>
            <m:box>
              <m:e>
                <m:r>
                  <m:rPr>
                    <m:sty m:val="p"/>
                  </m:rPr>
                  <m:t>M</m:t>
                </m:r>
                <m:r>
                  <m:rPr>
                    <m:sty m:val="p"/>
                  </m:rPr>
                  <m:t>A</m:t>
                </m:r>
                <m:r>
                  <m:rPr>
                    <m:sty m:val="p"/>
                  </m:rPr>
                  <m:t>E</m:t>
                </m:r>
              </m:e>
            </m:box>
            <m:r>
              <m:rPr>
                <m:sty m:val="p"/>
              </m:rPr>
              <m:t>=</m:t>
            </m:r>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d>
                  <m:dPr>
                    <m:begChr m:val="|"/>
                    <m:endChr m:val="|"/>
                  </m:dPr>
                  <m:e>
                    <m:box>
                      <m:e>
                        <m:sSub>
                          <m:e>
                            <m:acc>
                              <m:accPr>
                                <m:chr m:val="ˆ"/>
                              </m:accPr>
                              <m:e>
                                <m:r>
                                  <m:rPr>
                                    <m:sty m:val="i"/>
                                  </m:rPr>
                                  <m:t>y</m:t>
                                </m:r>
                              </m:e>
                            </m:acc>
                          </m:e>
                          <m:sub>
                            <m:r>
                              <m:rPr>
                                <m:sty m:val="i"/>
                              </m:rPr>
                              <m:t>i</m:t>
                            </m:r>
                          </m:sub>
                        </m:sSub>
                        <m:r>
                          <m:rPr>
                            <m:sty m:val="p"/>
                          </m:rPr>
                          <m:t>−</m:t>
                        </m:r>
                        <m:sSub>
                          <m:e>
                            <m:r>
                              <m:rPr>
                                <m:sty m:val="i"/>
                              </m:rPr>
                              <m:t>y</m:t>
                            </m:r>
                          </m:e>
                          <m:sub>
                            <m:r>
                              <m:rPr>
                                <m:sty m:val="i"/>
                              </m:rPr>
                              <m:t>i</m:t>
                            </m:r>
                          </m:sub>
                        </m:sSub>
                      </m:e>
                    </m:box>
                  </m:e>
                </m:d>
                <m:r>
                  <m:rPr>
                    <m:sty m:val="p"/>
                  </m:rPr>
                  <m:t>,</m:t>
                </m:r>
                <m:r>
                  <m:t> </m:t>
                </m:r>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r>
                                  <m:rPr>
                                    <m:sty m:val="p"/>
                                  </m:rPr>
                                  <m:t>(</m:t>
                                </m:r>
                                <m:sSub>
                                  <m:e>
                                    <m:acc>
                                      <m:accPr>
                                        <m:chr m:val="ˆ"/>
                                      </m:accPr>
                                      <m:e>
                                        <m:r>
                                          <m:rPr>
                                            <m:sty m:val="i"/>
                                          </m:rPr>
                                          <m:t>y</m:t>
                                        </m:r>
                                      </m:e>
                                    </m:acc>
                                  </m:e>
                                  <m:sub>
                                    <m:r>
                                      <m:rPr>
                                        <m:sty m:val="i"/>
                                      </m:rPr>
                                      <m:t>i</m:t>
                                    </m:r>
                                  </m:sub>
                                </m:sSub>
                                <m:r>
                                  <m:rPr>
                                    <m:sty m:val="p"/>
                                  </m:rPr>
                                  <m:t>−</m:t>
                                </m:r>
                                <m:sSub>
                                  <m:e>
                                    <m:r>
                                      <m:rPr>
                                        <m:sty m:val="i"/>
                                      </m:rPr>
                                      <m:t>y</m:t>
                                    </m:r>
                                  </m:e>
                                  <m:sub>
                                    <m:r>
                                      <m:rPr>
                                        <m:sty m:val="i"/>
                                      </m:rPr>
                                      <m:t>i</m:t>
                                    </m:r>
                                  </m:sub>
                                </m:sSub>
                                <m:sSup>
                                  <m:e>
                                    <m:r>
                                      <m:rPr>
                                        <m:sty m:val="p"/>
                                      </m:rPr>
                                      <m:t>)</m:t>
                                    </m:r>
                                  </m:e>
                                  <m:sup>
                                    <m:r>
                                      <m:rPr>
                                        <m:sty m:val="p"/>
                                      </m:rPr>
                                      <m:t>2</m:t>
                                    </m:r>
                                  </m:sup>
                                </m:sSup>
                              </m:e>
                            </m:nary>
                          </m:e>
                        </m:box>
                      </m:e>
                    </m:box>
                  </m:e>
                </m:rad>
              </m:e>
            </m:nary>
          </m:e>
        </m:box>
      </m:oMath>
      <w:r>
        <w:rPr>
          <w:rFonts w:ascii="Times New Roman" w:hAnsi="Times New Roman" w:eastAsia="宋体"/>
          <w:color w:val="000000"/>
          <w:sz w:val="22"/>
        </w:rPr>
        <w:t xml:space="preserve">　（式5）</w:t>
      </w:r>
    </w:p>
    <w:p>
      <w:pPr>
        <w:ind w:firstLine="0" w:left="567" w:right="0"/>
        <w:jc w:val="center"/>
      </w:pPr>
      <m:oMath>
        <m:box>
          <m:e>
            <m:box>
              <m:e>
                <m:r>
                  <m:rPr>
                    <m:sty m:val="p"/>
                  </m:rPr>
                  <m:t>M</m:t>
                </m:r>
                <m:r>
                  <m:rPr>
                    <m:sty m:val="p"/>
                  </m:rPr>
                  <m:t>A</m:t>
                </m:r>
                <m:r>
                  <m:rPr>
                    <m:sty m:val="p"/>
                  </m:rPr>
                  <m:t>P</m:t>
                </m:r>
                <m:r>
                  <m:rPr>
                    <m:sty m:val="p"/>
                  </m:rPr>
                  <m:t>E</m:t>
                </m:r>
              </m:e>
            </m:box>
            <m:r>
              <m:rPr>
                <m:sty m:val="p"/>
              </m:rPr>
              <m:t>=</m:t>
            </m:r>
            <m:f>
              <m:num>
                <m:box>
                  <m:e>
                    <m:r>
                      <m:rPr>
                        <m:sty m:val="p"/>
                      </m:rPr>
                      <m:t>100</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f>
                  <m:num>
                    <m:box>
                      <m:e>
                        <m:d>
                          <m:dPr>
                            <m:begChr m:val="|"/>
                            <m:endChr m:val="|"/>
                          </m:dPr>
                          <m:e>
                            <m:box>
                              <m:e>
                                <m:sSubSup>
                                  <m:e>
                                    <m:acc>
                                      <m:accPr>
                                        <m:chr m:val="ˆ"/>
                                      </m:accPr>
                                      <m:e>
                                        <m:r>
                                          <m:rPr>
                                            <m:sty m:val="i"/>
                                          </m:rPr>
                                          <m:t>y</m:t>
                                        </m:r>
                                      </m:e>
                                    </m:acc>
                                  </m:e>
                                  <m:sub>
                                    <m:r>
                                      <m:rPr>
                                        <m:sty m:val="i"/>
                                      </m:rPr>
                                      <m:t>i</m:t>
                                    </m:r>
                                  </m:sub>
                                  <m:sup>
                                    <m:box>
                                      <m:e>
                                        <m:box>
                                          <m:e>
                                            <m:r>
                                              <m:rPr>
                                                <m:sty m:val="p"/>
                                              </m:rPr>
                                              <m:t>p</m:t>
                                            </m:r>
                                            <m:r>
                                              <m:rPr>
                                                <m:sty m:val="p"/>
                                              </m:rPr>
                                              <m:t>h</m:t>
                                            </m:r>
                                            <m:r>
                                              <m:rPr>
                                                <m:sty m:val="p"/>
                                              </m:rPr>
                                              <m:t>y</m:t>
                                            </m:r>
                                            <m:r>
                                              <m:rPr>
                                                <m:sty m:val="p"/>
                                              </m:rPr>
                                              <m:t>s</m:t>
                                            </m:r>
                                          </m:e>
                                        </m:box>
                                      </m:e>
                                    </m:box>
                                  </m:sup>
                                </m:sSubSup>
                                <m:r>
                                  <m:rPr>
                                    <m:sty m:val="p"/>
                                  </m:rPr>
                                  <m:t>−</m:t>
                                </m:r>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e>
                    </m:box>
                  </m:num>
                  <m:den>
                    <m:box>
                      <m:e>
                        <m:r>
                          <m:rPr>
                            <m:sty m:val="p"/>
                          </m:rPr>
                          <m:t>max</m:t>
                        </m:r>
                        <m:r>
                          <m:rPr>
                            <m:sty m:val="p"/>
                          </m:rPr>
                          <m:t>(</m:t>
                        </m:r>
                        <m:d>
                          <m:dPr>
                            <m:begChr m:val="|"/>
                            <m:endChr m:val="|"/>
                          </m:dPr>
                          <m:e>
                            <m:box>
                              <m:e>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r>
                          <m:rPr>
                            <m:sty m:val="p"/>
                          </m:rPr>
                          <m:t>,</m:t>
                        </m:r>
                        <m:sSup>
                          <m:e>
                            <m:r>
                              <m:rPr>
                                <m:sty m:val="p"/>
                              </m:rPr>
                              <m:t>10</m:t>
                            </m:r>
                          </m:e>
                          <m:sup>
                            <m:box>
                              <m:e>
                                <m:r>
                                  <m:rPr>
                                    <m:sty m:val="p"/>
                                  </m:rPr>
                                  <m:t>−</m:t>
                                </m:r>
                                <m:r>
                                  <m:rPr>
                                    <m:sty m:val="p"/>
                                  </m:rPr>
                                  <m:t>3</m:t>
                                </m:r>
                              </m:e>
                            </m:box>
                          </m:sup>
                        </m:sSup>
                        <m:r>
                          <m:rPr>
                            <m:sty m:val="p"/>
                          </m:rPr>
                          <m:t>)</m:t>
                        </m:r>
                      </m:e>
                    </m:box>
                  </m:den>
                </m:f>
              </m:e>
            </m:nary>
          </m:e>
        </m:box>
      </m:oMath>
      <w:r>
        <w:rPr>
          <w:rFonts w:ascii="Times New Roman" w:hAnsi="Times New Roman" w:eastAsia="宋体"/>
          <w:color w:val="000000"/>
          <w:sz w:val="22"/>
        </w:rPr>
        <w:t xml:space="preserve">　（式6）</w:t>
      </w:r>
    </w:p>
    <w:p>
      <w:pPr>
        <w:widowControl/>
      </w:pPr>
      <w:r>
        <w:t>其中 N_eval 为测试窗口数与九个水质通道数的乘积。持续性基线将输入窗口最后一个观测时刻的水质复制为下一时刻预测，是单步任务中的强基线；模型只有稳定低于该基线，才表明其学到了有效的增量 Δ。</w:t>
      </w:r>
    </w:p>
    <w:p>
      <w:pPr>
        <w:pStyle w:val="Heading1"/>
      </w:pPr>
      <w:r>
        <w:t>三、数据集构建与预处理</w:t>
      </w:r>
    </w:p>
    <w:p>
      <w:pPr>
        <w:widowControl/>
      </w:pPr>
      <w:r>
        <w:t>本章说明研究区域、多源数据、质量控制、缺失值处理、气象对齐、河网构建和滑窗样本生成过程。所有数据处理步骤均按实际实现记录；其中可能影响评价边界的处理顺序单独披露。</w:t>
      </w:r>
    </w:p>
    <w:p>
      <w:pPr>
        <w:pStyle w:val="Heading2"/>
      </w:pPr>
      <w:r>
        <w:t>（一）研究区域与多源数据概况</w:t>
      </w:r>
    </w:p>
    <w:p>
      <w:pPr>
        <w:pStyle w:val="Heading3"/>
      </w:pPr>
      <w:r>
        <w:t>1．研究区域与监测断面</w:t>
      </w:r>
    </w:p>
    <w:p>
      <w:pPr>
        <w:widowControl/>
      </w:pPr>
      <w:r>
        <w:t>汉江发源于秦岭南麓并于武汉汇入长江，流域由上游山区、中游库区和下游平原构成[1]。本文从现有自动监测数据中选取 16 个干流断面，并按上游至下游顺序构成图节点。表1 给出断面名称与经纬度，图3 展示流域地理背景。</w:t>
      </w:r>
    </w:p>
    <w:p>
      <w:pPr>
        <w:spacing w:before="120" w:after="0"/>
        <w:ind w:firstLine="0"/>
        <w:jc w:val="center"/>
        <w:keepNext/>
      </w:pPr>
      <w:r>
        <w:drawing>
          <wp:inline xmlns:a="http://schemas.openxmlformats.org/drawingml/2006/main" xmlns:pic="http://schemas.openxmlformats.org/drawingml/2006/picture">
            <wp:extent cx="5580000" cy="3277596"/>
            <wp:docPr id="3" name="Picture 3"/>
            <wp:cNvGraphicFramePr>
              <a:graphicFrameLocks noChangeAspect="1"/>
            </wp:cNvGraphicFramePr>
            <a:graphic>
              <a:graphicData uri="http://schemas.openxmlformats.org/drawingml/2006/picture">
                <pic:pic>
                  <pic:nvPicPr>
                    <pic:cNvPr id="0" name="图3-1.jpg"/>
                    <pic:cNvPicPr/>
                  </pic:nvPicPr>
                  <pic:blipFill>
                    <a:blip r:embed="rId15"/>
                    <a:stretch>
                      <a:fillRect/>
                    </a:stretch>
                  </pic:blipFill>
                  <pic:spPr>
                    <a:xfrm>
                      <a:off x="0" y="0"/>
                      <a:ext cx="5580000" cy="3277596"/>
                    </a:xfrm>
                    <a:prstGeom prst="rect"/>
                  </pic:spPr>
                </pic:pic>
              </a:graphicData>
            </a:graphic>
          </wp:inline>
        </w:drawing>
      </w:r>
    </w:p>
    <w:p>
      <w:pPr>
        <w:pStyle w:val="FigureCaption"/>
      </w:pPr>
      <w:r>
        <w:t>图3 汉江流域地理位置及地形分布图</w:t>
      </w:r>
    </w:p>
    <w:p>
      <w:pPr>
        <w:pStyle w:val="FigureCaption"/>
        <w:keepNext/>
      </w:pPr>
      <w:r>
        <w:t>表1 水质监测站点（上游→下游）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断面</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经度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纬度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城市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烈金坝</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106.2589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33.0438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梁西渡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106.9289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33.1074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小钢桥</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108.2210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33.0361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老君关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109.0742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32.7156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羊尾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110.1478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32.8153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陈家坡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110.9144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32.8139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沈湾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111.6000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32.4600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白家湾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112.0409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32.0584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余家湖</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112.1764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31.9142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转斗</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112.4403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31.4661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皇庄</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112.5683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31.1964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罗汉闸</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112.6081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30.6823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岳口</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113.0694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30.5017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天门市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汉南村</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113.2414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30.2351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仙桃市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113.9455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30.6806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孝感市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宗关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114.2177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30.5773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武汉市</w:t>
            </w:r>
          </w:p>
        </w:tc>
      </w:tr>
    </w:tbl>
    <w:p>
      <w:pPr>
        <w:spacing w:after="0"/>
      </w:pPr>
    </w:p>
    <w:p>
      <w:pPr>
        <w:widowControl/>
      </w:pPr>
      <w:r>
        <w:t>模型同时预测全部 16 个断面。本文根据数据完整性和研究设计将宗关选为唯一总体指标报告站点，因此后续结论仅代表该断面的评价结果，不外推为整个汉江流域的空间泛化性能。</w:t>
      </w:r>
    </w:p>
    <w:p>
      <w:pPr>
        <w:pStyle w:val="Heading3"/>
      </w:pPr>
      <w:r>
        <w:t>2．水质参数</w:t>
      </w:r>
    </w:p>
    <w:p>
      <w:pPr>
        <w:widowControl/>
      </w:pPr>
      <w:r>
        <w:t>水质原始数据包含断面名称、监测时间和多项水质指标。本文仅保留表1 所列 16 个断面及九项建模指标，同一时刻的重复记录取均值，再对齐至 2021-01-01 00:00 至 2025-05-31 20:00 的完整 4 小时网格。距最近网格点超过 1 小时的记录不参与对齐，最终得到  X^raw∈\mathbb R^T_all×16×9，其中 T_all=9672。</w:t>
      </w:r>
    </w:p>
    <w:p>
      <w:pPr>
        <w:pStyle w:val="FigureCaption"/>
        <w:keepNext/>
      </w:pPr>
      <w:r>
        <w:t>表2 水质通道说明</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符号</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含义</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水温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热状态，影响溶解氧与反应速率</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酸碱度</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溶解氧</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自净与生态健康</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高锰酸盐指数</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COD-Mn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可氧化有机物</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氨氮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生活污水与农业径流</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总磷</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富营养化限制因子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氮总量</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电导率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μS/cm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溶解性离子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浊度</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NTU</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悬浮物，强降雨敏感</w:t>
            </w:r>
          </w:p>
        </w:tc>
      </w:tr>
    </w:tbl>
    <w:p>
      <w:pPr>
        <w:spacing w:after="0"/>
      </w:pPr>
    </w:p>
    <w:p>
      <w:pPr>
        <w:widowControl/>
      </w:pPr>
      <w:r>
        <w:t>图4 展示汉南村九项水质指标在研究期内的变化，用于比较不同通道的量纲、波动幅度和季节结构。</w:t>
      </w:r>
    </w:p>
    <w:p>
      <w:pPr>
        <w:spacing w:before="120" w:after="0"/>
        <w:ind w:firstLine="0"/>
        <w:jc w:val="center"/>
        <w:keepNext/>
      </w:pPr>
      <w:r>
        <w:drawing>
          <wp:inline xmlns:a="http://schemas.openxmlformats.org/drawingml/2006/main" xmlns:pic="http://schemas.openxmlformats.org/drawingml/2006/picture">
            <wp:extent cx="5580000" cy="3748662"/>
            <wp:docPr id="4" name="Picture 4"/>
            <wp:cNvGraphicFramePr>
              <a:graphicFrameLocks noChangeAspect="1"/>
            </wp:cNvGraphicFramePr>
            <a:graphic>
              <a:graphicData uri="http://schemas.openxmlformats.org/drawingml/2006/picture">
                <pic:pic>
                  <pic:nvPicPr>
                    <pic:cNvPr id="0" name="图3-2_汉南村九参数.png"/>
                    <pic:cNvPicPr/>
                  </pic:nvPicPr>
                  <pic:blipFill>
                    <a:blip r:embed="rId16"/>
                    <a:stretch>
                      <a:fillRect/>
                    </a:stretch>
                  </pic:blipFill>
                  <pic:spPr>
                    <a:xfrm>
                      <a:off x="0" y="0"/>
                      <a:ext cx="5580000" cy="3748662"/>
                    </a:xfrm>
                    <a:prstGeom prst="rect"/>
                  </pic:spPr>
                </pic:pic>
              </a:graphicData>
            </a:graphic>
          </wp:inline>
        </w:drawing>
      </w:r>
    </w:p>
    <w:p>
      <w:pPr>
        <w:pStyle w:val="FigureCaption"/>
      </w:pPr>
      <w:r>
        <w:t>图4 汉南村站点九项水质参数</w:t>
      </w:r>
    </w:p>
    <w:p>
      <w:pPr>
        <w:pStyle w:val="Heading3"/>
      </w:pPr>
      <w:r>
        <w:t>3．气象驱动变量</w:t>
      </w:r>
    </w:p>
    <w:p>
      <w:pPr>
        <w:widowControl/>
      </w:pPr>
      <w:r>
        <w:t>气象数据采用 ERA5-Land 月尺度文件[31]，选取总降水量、地表径流、2 m 气温和 10 m 风速四个变量。格点场经双线性插值映射至 16 个断面经纬度，再与水质时间戳对齐，形成  M∈\mathbb R^T_all×16×4。</w:t>
      </w:r>
    </w:p>
    <w:p>
      <w:pPr>
        <w:pStyle w:val="FigureCaption"/>
        <w:keepNext/>
      </w:pPr>
      <w:r>
        <w:t>表3 ERA5-Land 驱动变量</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变量</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特征名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作用</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总降水量</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precipitation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冲刷与稀释的直接触发</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地表径流</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surface_runoff</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陆面汇流对浓度的调制</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m 气温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air_temp_2m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热力与生物过程</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 m 风速</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wind_speed_10m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m/s</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复氧与扰动</w:t>
            </w:r>
          </w:p>
        </w:tc>
      </w:tr>
    </w:tbl>
    <w:p>
      <w:pPr>
        <w:spacing w:after="0"/>
      </w:pPr>
    </w:p>
    <w:p>
      <w:pPr>
        <w:pStyle w:val="Heading2"/>
      </w:pPr>
      <w:r>
        <w:t>（二）水质数据预处理</w:t>
      </w:r>
    </w:p>
    <w:p>
      <w:pPr>
        <w:widowControl/>
      </w:pPr>
      <w:r>
        <w:t>水质数据依次经过预设质量控制、箱线异常识别和分层插补。各步骤按站点、按水质通道执行。</w:t>
      </w:r>
    </w:p>
    <w:p>
      <w:pPr>
        <w:pStyle w:val="Heading3"/>
      </w:pPr>
      <w:r>
        <w:t>1．预设质量控制范围</w:t>
      </w:r>
    </w:p>
    <w:p>
      <w:pPr>
        <w:widowControl/>
      </w:pPr>
      <w:r>
        <w:t>超出预设质量控制范围的观测被置为 NaN。具体范围为：WT [-5,45] ℃，pH [0,14]，DO [0,20] mg/L，COD-Mn [0,50] mg/L，NH3-N [0,20] mg/L，TP [0,5] mg/L，TN [0,30] mg/L，EC [1,5000] μS/cm，TURB [0,2000] NTU。EC 为 0 时按无效记录处理。这些范围属于本研究的工程质量控制设定，用于减少明显异常记录对后续四分位统计的影响。</w:t>
      </w:r>
    </w:p>
    <w:p>
      <w:pPr>
        <w:pStyle w:val="Heading3"/>
      </w:pPr>
      <w:r>
        <w:t>2．箱线异常</w:t>
      </w:r>
    </w:p>
    <w:p>
      <w:pPr>
        <w:widowControl/>
      </w:pPr>
      <w:r>
        <w:t>对每一站点、每一通道，在有效样本不少于 8 的前提下计算 Q_1,Q_3 与 IQR=Q_3-Q_1，k=1.5：</w:t>
      </w:r>
    </w:p>
    <w:p>
      <w:pPr>
        <w:ind w:firstLine="0" w:left="567" w:right="0"/>
        <w:jc w:val="center"/>
      </w:pPr>
      <m:oMath>
        <m:box>
          <m:e>
            <m:box>
              <m:e>
                <m:r>
                  <m:rPr>
                    <m:sty m:val="p"/>
                  </m:rPr>
                  <m:t>L</m:t>
                </m:r>
                <m:r>
                  <m:rPr>
                    <m:sty m:val="p"/>
                  </m:rPr>
                  <m:t>o</m:t>
                </m:r>
                <m:r>
                  <m:rPr>
                    <m:sty m:val="p"/>
                  </m:rPr>
                  <m:t>w</m:t>
                </m:r>
                <m:r>
                  <m:rPr>
                    <m:sty m:val="p"/>
                  </m:rPr>
                  <m:t>e</m:t>
                </m:r>
                <m:r>
                  <m:rPr>
                    <m:sty m:val="p"/>
                  </m:rPr>
                  <m:t>r</m:t>
                </m:r>
              </m:e>
            </m:box>
            <m:r>
              <m:rPr>
                <m:sty m:val="p"/>
              </m:rPr>
              <m:t>=</m:t>
            </m:r>
            <m:sSub>
              <m:e>
                <m:r>
                  <m:rPr>
                    <m:sty m:val="i"/>
                  </m:rPr>
                  <m:t>Q</m:t>
                </m:r>
              </m:e>
              <m:sub>
                <m:r>
                  <m:rPr>
                    <m:sty m:val="p"/>
                  </m:rPr>
                  <m:t>1</m:t>
                </m:r>
              </m:sub>
            </m:sSub>
            <m:r>
              <m:rPr>
                <m:sty m:val="p"/>
              </m:rPr>
              <m:t>−</m:t>
            </m:r>
            <m:r>
              <m:rPr>
                <m:sty m:val="p"/>
              </m:rPr>
              <m:t>1.5</m:t>
            </m:r>
            <m:r>
              <m:rPr>
                <m:sty m:val="p"/>
              </m:rPr>
              <m:t>·</m:t>
            </m:r>
            <m:r>
              <m:rPr>
                <m:sty m:val="i"/>
              </m:rPr>
              <m:t>I</m:t>
            </m:r>
            <m:r>
              <m:rPr>
                <m:sty m:val="i"/>
              </m:rPr>
              <m:t>Q</m:t>
            </m:r>
            <m:r>
              <m:rPr>
                <m:sty m:val="i"/>
              </m:rPr>
              <m:t>R</m:t>
            </m:r>
            <m:r>
              <m:rPr>
                <m:sty m:val="p"/>
              </m:rPr>
              <m:t>,</m:t>
            </m:r>
            <m:r>
              <m:t> </m:t>
            </m:r>
            <m:box>
              <m:e>
                <m:r>
                  <m:rPr>
                    <m:sty m:val="p"/>
                  </m:rPr>
                  <m:t>U</m:t>
                </m:r>
                <m:r>
                  <m:rPr>
                    <m:sty m:val="p"/>
                  </m:rPr>
                  <m:t>p</m:t>
                </m:r>
                <m:r>
                  <m:rPr>
                    <m:sty m:val="p"/>
                  </m:rPr>
                  <m:t>p</m:t>
                </m:r>
                <m:r>
                  <m:rPr>
                    <m:sty m:val="p"/>
                  </m:rPr>
                  <m:t>e</m:t>
                </m:r>
                <m:r>
                  <m:rPr>
                    <m:sty m:val="p"/>
                  </m:rPr>
                  <m:t>r</m:t>
                </m:r>
              </m:e>
            </m:box>
            <m:r>
              <m:rPr>
                <m:sty m:val="p"/>
              </m:rPr>
              <m:t>=</m:t>
            </m:r>
            <m:sSub>
              <m:e>
                <m:r>
                  <m:rPr>
                    <m:sty m:val="i"/>
                  </m:rPr>
                  <m:t>Q</m:t>
                </m:r>
              </m:e>
              <m:sub>
                <m:r>
                  <m:rPr>
                    <m:sty m:val="p"/>
                  </m:rPr>
                  <m:t>3</m:t>
                </m:r>
              </m:sub>
            </m:sSub>
            <m:r>
              <m:rPr>
                <m:sty m:val="p"/>
              </m:rPr>
              <m:t>+</m:t>
            </m:r>
            <m:r>
              <m:rPr>
                <m:sty m:val="p"/>
              </m:rPr>
              <m:t>1.5</m:t>
            </m:r>
            <m:r>
              <m:rPr>
                <m:sty m:val="p"/>
              </m:rPr>
              <m:t>·</m:t>
            </m:r>
            <m:r>
              <m:rPr>
                <m:sty m:val="i"/>
              </m:rPr>
              <m:t>I</m:t>
            </m:r>
            <m:r>
              <m:rPr>
                <m:sty m:val="i"/>
              </m:rPr>
              <m:t>Q</m:t>
            </m:r>
            <m:r>
              <m:rPr>
                <m:sty m:val="i"/>
              </m:rPr>
              <m:t>R</m:t>
            </m:r>
          </m:e>
        </m:box>
      </m:oMath>
      <w:r>
        <w:rPr>
          <w:rFonts w:ascii="Times New Roman" w:hAnsi="Times New Roman" w:eastAsia="宋体"/>
          <w:color w:val="000000"/>
          <w:sz w:val="22"/>
        </w:rPr>
        <w:t xml:space="preserve">　（式7）</w:t>
      </w:r>
    </w:p>
    <w:p>
      <w:pPr>
        <w:widowControl/>
      </w:pPr>
      <w:r>
        <w:t>越界点被置为 NaN。箱线规则不要求数据服从正态分布，适用于氨氮等右偏序列；但当前阈值在完整时间段上估计，其信息边界见第 3.2.3 节。</w:t>
      </w:r>
    </w:p>
    <w:p>
      <w:pPr>
        <w:spacing w:before="120" w:after="0"/>
        <w:ind w:firstLine="0"/>
        <w:jc w:val="center"/>
        <w:keepNext/>
      </w:pPr>
      <w:r>
        <w:drawing>
          <wp:inline xmlns:a="http://schemas.openxmlformats.org/drawingml/2006/main" xmlns:pic="http://schemas.openxmlformats.org/drawingml/2006/picture">
            <wp:extent cx="5580000" cy="2092500"/>
            <wp:docPr id="5" name="Picture 5"/>
            <wp:cNvGraphicFramePr>
              <a:graphicFrameLocks noChangeAspect="1"/>
            </wp:cNvGraphicFramePr>
            <a:graphic>
              <a:graphicData uri="http://schemas.openxmlformats.org/drawingml/2006/picture">
                <pic:pic>
                  <pic:nvPicPr>
                    <pic:cNvPr id="0" name="图3-5_氨氮箱线异常.png"/>
                    <pic:cNvPicPr/>
                  </pic:nvPicPr>
                  <pic:blipFill>
                    <a:blip r:embed="rId17"/>
                    <a:stretch>
                      <a:fillRect/>
                    </a:stretch>
                  </pic:blipFill>
                  <pic:spPr>
                    <a:xfrm>
                      <a:off x="0" y="0"/>
                      <a:ext cx="5580000" cy="2092500"/>
                    </a:xfrm>
                    <a:prstGeom prst="rect"/>
                  </pic:spPr>
                </pic:pic>
              </a:graphicData>
            </a:graphic>
          </wp:inline>
        </w:drawing>
      </w:r>
    </w:p>
    <w:p>
      <w:pPr>
        <w:pStyle w:val="FigureCaption"/>
      </w:pPr>
      <w:r>
        <w:t>图5 氨氮箱线异常检测</w:t>
      </w:r>
    </w:p>
    <w:p>
      <w:pPr>
        <w:pStyle w:val="Heading3"/>
      </w:pPr>
      <w:r>
        <w:t>3．分层差异化插补</w:t>
      </w:r>
    </w:p>
    <w:p>
      <w:pPr>
        <w:widowControl/>
      </w:pPr>
      <w:r>
        <w:t>WT、pH 和 EC 采用线性插值；序列内部缺口按相邻有效观测插值，首尾缺口沿用最近的有效边界值。当有效观测不足两个时，以该序列有效值均值填充；若无有效值，则实现回退为 0。</w:t>
      </w:r>
    </w:p>
    <w:p>
      <w:pPr>
        <w:widowControl/>
      </w:pPr>
      <w:r>
        <w:t>NH3-N、TP、TURB、TN、DO 和 COD-Mn 使用长短缺口规则。长度不超过 6 个时间步（24 h）的缺口采用线性插值；长度超过 6 个时间步的缺口先计算缺口前后各最多 42 个时间步内有效观测的均值。若整段序列中与缺口起点具有相同日内时次的位置至少存在 3 个有效观测，则全序列同日内时次均值覆盖局部窗均值。突变型与复合型通道在当前实现中采用相同计算规则，仅保留类别标签上的区别。</w:t>
      </w:r>
    </w:p>
    <w:p>
      <w:pPr>
        <w:widowControl/>
      </w:pPr>
      <w:r>
        <w:t>当前复现实验先在完整时间序列上估计各站点、各通道的 IQR 阈值并执行插补，随后才划分训练集、验证集和测试集。因此，IQR 阈值、双侧局部窗和全序列同日内时次均值均可能使用验证或测试时段信息；测试标签中的缺测值也可能由跨时段信息合成。仅在训练集拟合 Z-score 不能消除该泄漏。第 5 章结果只能解释为既有预处理流水线下的描述性复现结果，不能视为严格无泄漏的部署性能。严格评估应先按时间划分原始数据，只在训练段拟合异常阈值和统计量；验证、测试输入采用因果插补，并在评价时屏蔽原本缺失的标签。</w:t>
      </w:r>
    </w:p>
    <w:p>
      <w:pPr>
        <w:widowControl/>
      </w:pPr>
      <w:r>
        <w:t>图6 展示宗关 WT、NH3-N 和 DO 的插补前序列；图7 在观测曲线上叠加插补段，红线表示算法填补结果。</w:t>
      </w:r>
    </w:p>
    <w:p>
      <w:pPr>
        <w:spacing w:before="120" w:after="0"/>
        <w:ind w:firstLine="0"/>
        <w:jc w:val="center"/>
        <w:keepNext/>
      </w:pPr>
      <w:r>
        <w:drawing>
          <wp:inline xmlns:a="http://schemas.openxmlformats.org/drawingml/2006/main" xmlns:pic="http://schemas.openxmlformats.org/drawingml/2006/picture">
            <wp:extent cx="5580000" cy="3674833"/>
            <wp:docPr id="6" name="Picture 6"/>
            <wp:cNvGraphicFramePr>
              <a:graphicFrameLocks noChangeAspect="1"/>
            </wp:cNvGraphicFramePr>
            <a:graphic>
              <a:graphicData uri="http://schemas.openxmlformats.org/drawingml/2006/picture">
                <pic:pic>
                  <pic:nvPicPr>
                    <pic:cNvPr id="0" name="图3-3_宗关原始序列.png"/>
                    <pic:cNvPicPr/>
                  </pic:nvPicPr>
                  <pic:blipFill>
                    <a:blip r:embed="rId18"/>
                    <a:stretch>
                      <a:fillRect/>
                    </a:stretch>
                  </pic:blipFill>
                  <pic:spPr>
                    <a:xfrm>
                      <a:off x="0" y="0"/>
                      <a:ext cx="5580000" cy="3674833"/>
                    </a:xfrm>
                    <a:prstGeom prst="rect"/>
                  </pic:spPr>
                </pic:pic>
              </a:graphicData>
            </a:graphic>
          </wp:inline>
        </w:drawing>
      </w:r>
    </w:p>
    <w:p>
      <w:pPr>
        <w:pStyle w:val="FigureCaption"/>
      </w:pPr>
      <w:r>
        <w:t>图6 宗关原始 WT、NH3-N、DO 序列</w:t>
      </w:r>
    </w:p>
    <w:p>
      <w:pPr>
        <w:spacing w:before="120" w:after="0"/>
        <w:ind w:firstLine="0"/>
        <w:jc w:val="center"/>
        <w:keepNext/>
      </w:pPr>
      <w:r>
        <w:drawing>
          <wp:inline xmlns:a="http://schemas.openxmlformats.org/drawingml/2006/main" xmlns:pic="http://schemas.openxmlformats.org/drawingml/2006/picture">
            <wp:extent cx="5580000" cy="3674833"/>
            <wp:docPr id="7" name="Picture 7"/>
            <wp:cNvGraphicFramePr>
              <a:graphicFrameLocks noChangeAspect="1"/>
            </wp:cNvGraphicFramePr>
            <a:graphic>
              <a:graphicData uri="http://schemas.openxmlformats.org/drawingml/2006/picture">
                <pic:pic>
                  <pic:nvPicPr>
                    <pic:cNvPr id="0" name="图3-4_宗关插补叠加.png"/>
                    <pic:cNvPicPr/>
                  </pic:nvPicPr>
                  <pic:blipFill>
                    <a:blip r:embed="rId19"/>
                    <a:stretch>
                      <a:fillRect/>
                    </a:stretch>
                  </pic:blipFill>
                  <pic:spPr>
                    <a:xfrm>
                      <a:off x="0" y="0"/>
                      <a:ext cx="5580000" cy="3674833"/>
                    </a:xfrm>
                    <a:prstGeom prst="rect"/>
                  </pic:spPr>
                </pic:pic>
              </a:graphicData>
            </a:graphic>
          </wp:inline>
        </w:drawing>
      </w:r>
    </w:p>
    <w:p>
      <w:pPr>
        <w:pStyle w:val="FigureCaption"/>
      </w:pPr>
      <w:r>
        <w:t>图7 宗关插补叠加</w:t>
      </w:r>
    </w:p>
    <w:p>
      <w:pPr>
        <w:pStyle w:val="Heading2"/>
      </w:pPr>
      <w:r>
        <w:t>（三）气象数据时空对齐</w:t>
      </w:r>
    </w:p>
    <w:p>
      <w:pPr>
        <w:widowControl/>
      </w:pPr>
      <w:r>
        <w:t>ERA5-Land 月文件经读取后，在统一纬度方向下通过双线性插值映射至 16 个站点经纬度。</w:t>
      </w:r>
    </w:p>
    <w:p>
      <w:pPr>
        <w:widowControl/>
      </w:pPr>
      <w:r>
        <w:t>单位与时间约定：</w:t>
      </w:r>
    </w:p>
    <w:p>
      <w:pPr>
        <w:pStyle w:val="ListBullet"/>
        <w:ind w:firstLine="0"/>
      </w:pPr>
      <w:r>
        <w:t>tp、sro：代码将文件中各时次的数值由米转换为毫米（× 1000），不再执行小时值求和或重采样。本地文件时间点为 00/04/08/12/16/20 时，具体累积区间以 ERA5-Land 下载请求和变量元数据为准。</w:t>
      </w:r>
    </w:p>
    <w:p>
      <w:pPr>
        <w:pStyle w:val="ListBullet"/>
        <w:ind w:firstLine="0"/>
      </w:pPr>
      <w:r>
        <w:t>t2m：开尔文 → 摄氏度（-273.15）。</w:t>
      </w:r>
    </w:p>
    <w:p>
      <w:pPr>
        <w:pStyle w:val="ListBullet"/>
        <w:ind w:firstLine="0"/>
      </w:pPr>
      <w:r>
        <w:t>风速：√(u_10^2+v_10^2)。</w:t>
      </w:r>
    </w:p>
    <w:p>
      <w:pPr>
        <w:widowControl/>
      </w:pPr>
      <w:r>
        <w:t>瞬时量按时刻对齐，格点覆盖率为 100%。图8 给出宗关降水、气温与浊度的对齐抽检。</w:t>
      </w:r>
    </w:p>
    <w:p>
      <w:pPr>
        <w:spacing w:before="120" w:after="0"/>
        <w:ind w:firstLine="0"/>
        <w:jc w:val="center"/>
        <w:keepNext/>
      </w:pPr>
      <w:r>
        <w:drawing>
          <wp:inline xmlns:a="http://schemas.openxmlformats.org/drawingml/2006/main" xmlns:pic="http://schemas.openxmlformats.org/drawingml/2006/picture">
            <wp:extent cx="5580000" cy="3578053"/>
            <wp:docPr id="8" name="Picture 8"/>
            <wp:cNvGraphicFramePr>
              <a:graphicFrameLocks noChangeAspect="1"/>
            </wp:cNvGraphicFramePr>
            <a:graphic>
              <a:graphicData uri="http://schemas.openxmlformats.org/drawingml/2006/picture">
                <pic:pic>
                  <pic:nvPicPr>
                    <pic:cNvPr id="0" name="图3-6_气象对齐抽检.png"/>
                    <pic:cNvPicPr/>
                  </pic:nvPicPr>
                  <pic:blipFill>
                    <a:blip r:embed="rId20"/>
                    <a:stretch>
                      <a:fillRect/>
                    </a:stretch>
                  </pic:blipFill>
                  <pic:spPr>
                    <a:xfrm>
                      <a:off x="0" y="0"/>
                      <a:ext cx="5580000" cy="3578053"/>
                    </a:xfrm>
                    <a:prstGeom prst="rect"/>
                  </pic:spPr>
                </pic:pic>
              </a:graphicData>
            </a:graphic>
          </wp:inline>
        </w:drawing>
      </w:r>
    </w:p>
    <w:p>
      <w:pPr>
        <w:pStyle w:val="FigureCaption"/>
      </w:pPr>
      <w:r>
        <w:t>图8 宗关气象与浊度对齐抽检</w:t>
      </w:r>
    </w:p>
    <w:p>
      <w:pPr>
        <w:pStyle w:val="Heading2"/>
      </w:pPr>
      <w:r>
        <w:t>（四）河网掩码、划分、标准化与滑窗</w:t>
      </w:r>
    </w:p>
    <w:p>
      <w:pPr>
        <w:widowControl/>
      </w:pPr>
      <w:r>
        <w:t>预处理依次完成河网掩码构建、时间划分、标准化和滑窗样本生成。</w:t>
      </w:r>
    </w:p>
    <w:p>
      <w:pPr>
        <w:pStyle w:val="Heading3"/>
      </w:pPr>
      <w:r>
        <w:t>1．链式物理掩码</w:t>
      </w:r>
    </w:p>
    <w:p>
      <w:pPr>
        <w:widowControl/>
      </w:pPr>
      <w:r>
        <w:t>有向链式掩码满足：对 i=0,…,14，A_mask[i,i+1]=1，表示上游站点连接至紧邻下游站点。图卷积传播时使用转置矩阵，使下游节点聚合上游信息。图9 展示该掩码。</w:t>
      </w:r>
    </w:p>
    <w:p>
      <w:pPr>
        <w:spacing w:before="120" w:after="0"/>
        <w:ind w:firstLine="0"/>
        <w:jc w:val="center"/>
        <w:keepNext/>
      </w:pPr>
      <w:r>
        <w:drawing>
          <wp:inline xmlns:a="http://schemas.openxmlformats.org/drawingml/2006/main" xmlns:pic="http://schemas.openxmlformats.org/drawingml/2006/picture">
            <wp:extent cx="5580000" cy="5111964"/>
            <wp:docPr id="9" name="Picture 9"/>
            <wp:cNvGraphicFramePr>
              <a:graphicFrameLocks noChangeAspect="1"/>
            </wp:cNvGraphicFramePr>
            <a:graphic>
              <a:graphicData uri="http://schemas.openxmlformats.org/drawingml/2006/picture">
                <pic:pic>
                  <pic:nvPicPr>
                    <pic:cNvPr id="0" name="图3-7_河网物理掩码.png"/>
                    <pic:cNvPicPr/>
                  </pic:nvPicPr>
                  <pic:blipFill>
                    <a:blip r:embed="rId21"/>
                    <a:stretch>
                      <a:fillRect/>
                    </a:stretch>
                  </pic:blipFill>
                  <pic:spPr>
                    <a:xfrm>
                      <a:off x="0" y="0"/>
                      <a:ext cx="5580000" cy="5111964"/>
                    </a:xfrm>
                    <a:prstGeom prst="rect"/>
                  </pic:spPr>
                </pic:pic>
              </a:graphicData>
            </a:graphic>
          </wp:inline>
        </w:drawing>
      </w:r>
    </w:p>
    <w:p>
      <w:pPr>
        <w:pStyle w:val="FigureCaption"/>
      </w:pPr>
      <w:r>
        <w:t>图9 河网链式物理邻接掩码</w:t>
      </w:r>
    </w:p>
    <w:p>
      <w:pPr>
        <w:pStyle w:val="Heading3"/>
      </w:pPr>
      <w:r>
        <w:t>2．时序划分与 Z-score</w:t>
      </w:r>
    </w:p>
    <w:p>
      <w:pPr>
        <w:widowControl/>
      </w:pPr>
      <w:r>
        <w:t>完整时间网格按 7∶1∶2 划分且不打乱。T_all=9672 时，训练、验证和测试段长度分别为 6770、967 和 1935。Z-score 参数仅在训练时间段估计：站点维展平后计算每个通道的 μ 和 σ，当标准差小于 10^-8 时回退为 1，再以同一参数变换全部时段。该操作避免了标准化环节直接使用验证集和测试集统计量，但不能抵消此前全时间段异常检测与插补造成的信息泄漏。</w:t>
      </w:r>
    </w:p>
    <w:p>
      <w:pPr>
        <w:pStyle w:val="Heading3"/>
      </w:pPr>
      <w:r>
        <w:t>3．滑窗与单步标签</w:t>
      </w:r>
    </w:p>
    <w:p>
      <w:pPr>
        <w:widowControl/>
      </w:pPr>
      <w:r>
        <w:t>滑窗在各时间段内独立生成，窗口不得跨越划分边界。批量输入水质和气象张量分别为  X^z∈ℝ^B×168×16×9 和  M^z∈ℝ^B×168×16×4，原始存储标签为  Y^z∈ℝ^B×12×16×9。训练、验证和测试样本数分别为 6591、788 和 1756。</w:t>
      </w:r>
    </w:p>
    <w:p>
      <w:pPr>
        <w:widowControl/>
      </w:pPr>
      <w:r>
        <w:t>训练时仅使用存储标签的第一个时间步，即 T_out=1，将任务定义为下一 4 小时时刻的九指标预测。未来气象结构对照同样只读取下一时刻的 ERA5-Land 变量。</w:t>
      </w:r>
    </w:p>
    <w:p>
      <w:pPr>
        <w:pStyle w:val="FigureCaption"/>
        <w:keepNext/>
      </w:pPr>
      <w:r>
        <w:t>表4 预处理张量与样本规模</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设定或数值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时间网格</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2021-01-01 00:00 ~ 2025-05-31 20:00，4 h，T=9672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站点 / 水质通道 / 气象通道</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16 / 9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输入 / 标签窗</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T_in=168（28 天），npz 中 T_out=12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训练任务</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切片为 T_out=1</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划分</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时序 0.7 / 0.1 / 0.2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滑窗样本</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6591 / 788 / 1756</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标准化</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仅训练集 μ/σ，站点池化</w:t>
            </w:r>
          </w:p>
        </w:tc>
      </w:tr>
    </w:tbl>
    <w:p>
      <w:pPr>
        <w:spacing w:after="0"/>
      </w:pPr>
    </w:p>
    <w:p>
      <w:pPr>
        <w:pStyle w:val="Heading1"/>
      </w:pPr>
      <w:r>
        <w:t>四、气象感知动态时空图–分片 Transformer 网络</w:t>
      </w:r>
    </w:p>
    <w:p>
      <w:pPr>
        <w:widowControl/>
      </w:pPr>
      <w:r>
        <w:t>MD-DySTFormer 以过去 168 个 4 小时时步的水质和气象观测为输入，在固定河网连接范围内生成逐时刻动态边权，经水质—气象双流编码、图传播和门控融合后预测下一 4 小时的水质增量。图10 给出总体结构，后续各节依次说明任务定义、水质与气象编码、动态邻接、图卷积、融合与解码过程。</w:t>
      </w:r>
    </w:p>
    <w:p>
      <w:pPr>
        <w:pStyle w:val="Heading2"/>
      </w:pPr>
      <w:r>
        <w:t>（一）问题形式化与总体架构</w:t>
      </w:r>
    </w:p>
    <w:p>
      <w:pPr>
        <w:widowControl/>
      </w:pPr>
      <w:r>
        <w:t>记完整时间网格长度为 T_all=9672，批量大小为 B，站点数、目标通道数和气象通道数分别为 N=16、C=9 和 D=4。水质与气象数据经训练集统计量标准化后分别记为  X^z 和  M^z。对任一样本，模型接收长度 T_in=168 的历史窗口，并执行映射</w:t>
      </w:r>
    </w:p>
    <w:p>
      <w:pPr>
        <w:ind w:firstLine="0" w:left="567" w:right="0"/>
        <w:jc w:val="center"/>
      </w:pPr>
      <m:oMath>
        <m:box>
          <m:e>
            <m:sSubSup>
              <m:e>
                <m:acc>
                  <m:accPr>
                    <m:chr m:val="ˆ"/>
                  </m:accPr>
                  <m:e>
                    <m:box>
                      <m:e>
                        <m:r>
                          <m:rPr>
                            <m:sty m:val="b"/>
                          </m:rPr>
                          <m:t>Y</m:t>
                        </m:r>
                      </m:e>
                    </m:box>
                  </m:e>
                </m:acc>
              </m:e>
              <m:sub>
                <m:box>
                  <m:e>
                    <m:r>
                      <m:rPr>
                        <m:sty m:val="i"/>
                      </m:rPr>
                      <m:t>t</m:t>
                    </m:r>
                    <m:r>
                      <m:rPr>
                        <m:sty m:val="p"/>
                      </m:rPr>
                      <m:t>+</m:t>
                    </m:r>
                    <m:r>
                      <m:rPr>
                        <m:sty m:val="p"/>
                      </m:rPr>
                      <m:t>1</m:t>
                    </m:r>
                  </m:e>
                </m:box>
              </m:sub>
              <m:sup>
                <m:box>
                  <m:e>
                    <m:r>
                      <m:rPr>
                        <m:sty m:val="i"/>
                      </m:rPr>
                      <m:t>z</m:t>
                    </m:r>
                  </m:e>
                </m:box>
              </m:sup>
            </m:sSubSup>
            <m:r>
              <m:rPr>
                <m:sty m:val="p"/>
              </m:rPr>
              <m:t>=</m:t>
            </m:r>
            <m:sSub>
              <m:e>
                <m:r>
                  <m:rPr>
                    <m:sty m:val="i"/>
                  </m:rPr>
                  <m:t>f</m:t>
                </m:r>
              </m:e>
              <m:sub>
                <m:box>
                  <m:e>
                    <m:r>
                      <m:rPr>
                        <m:sty m:val="i"/>
                      </m:rPr>
                      <m:t>θ</m:t>
                    </m:r>
                  </m:e>
                </m:box>
              </m:sub>
            </m:sSub>
            <m:r>
              <m:t> </m:t>
            </m:r>
            <m:box>
              <m:e>
                <m:d>
                  <m:dPr>
                    <m:begChr m:val="("/>
                    <m:endChr m:val=")"/>
                  </m:dPr>
                  <m:e>
                    <m:box>
                      <m:e>
                        <m:sSubSup>
                          <m:e>
                            <m:r>
                              <m:rPr>
                                <m:sty m:val="b"/>
                              </m:rPr>
                              <m:t>X</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up>
                            <m:box>
                              <m:e>
                                <m:r>
                                  <m:rPr>
                                    <m:sty m:val="i"/>
                                  </m:rPr>
                                  <m:t>z</m:t>
                                </m:r>
                              </m:e>
                            </m:box>
                          </m:sup>
                        </m:sSubSup>
                        <m:r>
                          <m:rPr>
                            <m:sty m:val="p"/>
                          </m:rPr>
                          <m:t>,</m:t>
                        </m:r>
                        <m:sSubSup>
                          <m:e>
                            <m:r>
                              <m:rPr>
                                <m:sty m:val="b"/>
                              </m:rPr>
                              <m:t>M</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up>
                            <m:box>
                              <m:e>
                                <m:r>
                                  <m:rPr>
                                    <m:sty m:val="i"/>
                                  </m:rPr>
                                  <m:t>z</m:t>
                                </m:r>
                              </m:e>
                            </m:box>
                          </m:sup>
                        </m:sSubSup>
                        <m:r>
                          <m:rPr>
                            <m:sty m:val="p"/>
                          </m:rPr>
                          <m:t>,</m:t>
                        </m:r>
                        <m:sSub>
                          <m:e>
                            <m:r>
                              <m:rPr>
                                <m:sty m:val="i"/>
                              </m:rPr>
                              <m:t>A</m:t>
                            </m:r>
                          </m:e>
                          <m:sub>
                            <m:box>
                              <m:e>
                                <m:box>
                                  <m:e>
                                    <m:r>
                                      <m:rPr>
                                        <m:sty m:val="p"/>
                                      </m:rPr>
                                      <m:t>m</m:t>
                                    </m:r>
                                    <m:r>
                                      <m:rPr>
                                        <m:sty m:val="p"/>
                                      </m:rPr>
                                      <m:t>a</m:t>
                                    </m:r>
                                    <m:r>
                                      <m:rPr>
                                        <m:sty m:val="p"/>
                                      </m:rPr>
                                      <m:t>s</m:t>
                                    </m:r>
                                    <m:r>
                                      <m:rPr>
                                        <m:sty m:val="p"/>
                                      </m:rPr>
                                      <m:t>k</m:t>
                                    </m:r>
                                  </m:e>
                                </m:box>
                              </m:e>
                            </m:box>
                          </m:sub>
                        </m:sSub>
                      </m:e>
                    </m:box>
                  </m:e>
                </m:d>
              </m:e>
            </m:box>
            <m:r>
              <m:rPr>
                <m:sty m:val="p"/>
              </m:rPr>
              <m:t>,</m:t>
            </m:r>
            <m:r>
              <m:t> </m:t>
            </m:r>
            <m:sSubSup>
              <m:e>
                <m:acc>
                  <m:accPr>
                    <m:chr m:val="ˆ"/>
                  </m:accPr>
                  <m:e>
                    <m:box>
                      <m:e>
                        <m:r>
                          <m:rPr>
                            <m:sty m:val="b"/>
                          </m:rPr>
                          <m:t>Y</m:t>
                        </m:r>
                      </m:e>
                    </m:box>
                  </m:e>
                </m:acc>
              </m:e>
              <m:sub>
                <m:box>
                  <m:e>
                    <m:r>
                      <m:rPr>
                        <m:sty m:val="i"/>
                      </m:rPr>
                      <m:t>t</m:t>
                    </m:r>
                    <m:r>
                      <m:rPr>
                        <m:sty m:val="p"/>
                      </m:rPr>
                      <m:t>+</m:t>
                    </m:r>
                    <m:r>
                      <m:rPr>
                        <m:sty m:val="p"/>
                      </m:rPr>
                      <m:t>1</m:t>
                    </m:r>
                  </m:e>
                </m:box>
              </m:sub>
              <m:sup>
                <m:box>
                  <m:e>
                    <m:r>
                      <m:rPr>
                        <m:sty m:val="i"/>
                      </m:rPr>
                      <m:t>z</m:t>
                    </m:r>
                  </m:e>
                </m:box>
              </m:sup>
            </m:sSubSup>
            <m:r>
              <m:rPr>
                <m:sty m:val="p"/>
              </m:rPr>
              <m:t>∈</m:t>
            </m:r>
            <m:sSup>
              <m:e>
                <m:r>
                  <m:rPr>
                    <m:scr m:val="double-struck"/>
                    <m:sty m:val="i"/>
                  </m:rPr>
                  <m:t>R</m:t>
                </m:r>
              </m:e>
              <m:sup>
                <m:box>
                  <m:e>
                    <m:r>
                      <m:rPr>
                        <m:sty m:val="i"/>
                      </m:rPr>
                      <m:t>N</m:t>
                    </m:r>
                    <m:r>
                      <m:rPr>
                        <m:sty m:val="p"/>
                      </m:rPr>
                      <m:t>×</m:t>
                    </m:r>
                    <m:r>
                      <m:rPr>
                        <m:sty m:val="i"/>
                      </m:rPr>
                      <m:t>C</m:t>
                    </m:r>
                  </m:e>
                </m:box>
              </m:sup>
            </m:sSup>
          </m:e>
        </m:box>
      </m:oMath>
    </w:p>
    <w:p>
      <w:pPr>
        <w:widowControl/>
      </w:pPr>
      <w:r>
        <w:t>模型训练时同时预测 16 个站点的 9 项指标，并通过站点加权损失提高宗关的梯度贡献；第 5 章主指标仅在宗关计算。批量输入的水质张量和气象张量分别为 \mathbb R^B× T_in× N× C 和 \mathbb R^B× T_in× N× D。物理掩码 A_mask∈\0,1\^N× N 固定，动态邻接则对每个样本、每个历史时刻单独生成。</w:t>
      </w:r>
    </w:p>
    <w:p>
      <w:pPr>
        <w:widowControl/>
      </w:pPr>
      <w:r>
        <w:t>信息流如下：水质历史经通道独立分片 Transformer 得到  H^w，气象历史经 TCN 得到  H^m，同时生成受河网掩码约束的动态邻接 A_t。两路特征分别经动态图卷积后门控融合为  H；查询式交叉注意力解码器输出增量 Δ，再与最后观测相加。隐藏维 F=128。</w:t>
      </w:r>
    </w:p>
    <w:p>
      <w:pPr>
        <w:spacing w:before="120" w:after="0"/>
        <w:ind w:firstLine="0"/>
        <w:jc w:val="center"/>
        <w:keepNext/>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image-v01.png"/>
                    <pic:cNvPicPr/>
                  </pic:nvPicPr>
                  <pic:blipFill>
                    <a:blip r:embed="rId22"/>
                    <a:stretch>
                      <a:fillRect/>
                    </a:stretch>
                  </pic:blipFill>
                  <pic:spPr>
                    <a:xfrm>
                      <a:off x="0" y="0"/>
                      <a:ext cx="5580000" cy="3720000"/>
                    </a:xfrm>
                    <a:prstGeom prst="rect"/>
                  </pic:spPr>
                </pic:pic>
              </a:graphicData>
            </a:graphic>
          </wp:inline>
        </w:drawing>
      </w:r>
    </w:p>
    <w:p>
      <w:pPr>
        <w:pStyle w:val="FigureCaption"/>
      </w:pPr>
      <w:r>
        <w:t>图10 MD-DySTFormer 总体结构</w:t>
      </w:r>
    </w:p>
    <w:p>
      <w:pPr>
        <w:pStyle w:val="Heading2"/>
      </w:pPr>
      <w:r>
        <w:t>（二）通道独立分片 Transformer 水质塔</w:t>
      </w:r>
    </w:p>
    <w:p>
      <w:pPr>
        <w:widowControl/>
      </w:pPr>
      <w:r>
        <w:t>本文采用 PatchTST-style 水质编码器，以缩短注意力序列并引入局部片段先验。取片段长度 P_ℓ=8，则 P=T_in/P_ℓ=21。现有单次结构对照中，该水质塔相对 TCN 水质塔仅使 RMSE 降低 0.0009，因此不能据此证明其噪声抑制机制或稳定优势。</w:t>
      </w:r>
    </w:p>
    <w:p>
      <w:pPr>
        <w:widowControl/>
      </w:pPr>
      <w:r>
        <w:t>对每个批量样本、站点和水质通道，先将长度为 T_in 的序列重排为 P 个片段，再进行片段嵌入、通道独立注意力编码、编码后通道融合和时间插值：</w:t>
      </w:r>
    </w:p>
    <w:p>
      <w:pPr>
        <w:ind w:firstLine="0" w:left="567" w:right="0"/>
        <w:jc w:val="center"/>
      </w:pPr>
      <m:oMath>
        <m:box>
          <m:e>
            <m:sSub>
              <m:e>
                <m:r>
                  <m:rPr>
                    <m:sty m:val="b"/>
                  </m:rPr>
                  <m:t>P</m:t>
                </m:r>
              </m:e>
              <m:sub>
                <m:box>
                  <m:e>
                    <m:r>
                      <m:rPr>
                        <m:sty m:val="i"/>
                      </m:rPr>
                      <m:t>b</m:t>
                    </m:r>
                    <m:r>
                      <m:rPr>
                        <m:sty m:val="p"/>
                      </m:rPr>
                      <m:t>,</m:t>
                    </m:r>
                    <m:r>
                      <m:rPr>
                        <m:sty m:val="i"/>
                      </m:rPr>
                      <m:t>n</m:t>
                    </m:r>
                    <m:r>
                      <m:rPr>
                        <m:sty m:val="p"/>
                      </m:rPr>
                      <m:t>,</m:t>
                    </m:r>
                    <m:r>
                      <m:rPr>
                        <m:sty m:val="i"/>
                      </m:rPr>
                      <m:t>c</m:t>
                    </m:r>
                  </m:e>
                </m:box>
              </m:sub>
            </m:sSub>
            <m:r>
              <m:rPr>
                <m:sty m:val="p"/>
              </m:rPr>
              <m:t>=</m:t>
            </m:r>
            <m:r>
              <m:rPr>
                <m:sty m:val="p"/>
              </m:rPr>
              <m:t>reshape</m:t>
            </m:r>
            <m:r>
              <m:rPr>
                <m:sty m:val="p"/>
              </m:rPr>
              <m:t>(</m:t>
            </m:r>
            <m:sSubSup>
              <m:e>
                <m:r>
                  <m:rPr>
                    <m:sty m:val="b"/>
                  </m:rPr>
                  <m:t>X</m:t>
                </m:r>
              </m:e>
              <m:sub>
                <m:box>
                  <m:e>
                    <m:r>
                      <m:rPr>
                        <m:sty m:val="i"/>
                      </m:rPr>
                      <m:t>b</m:t>
                    </m:r>
                    <m:r>
                      <m:rPr>
                        <m:sty m:val="p"/>
                      </m:rPr>
                      <m:t>,</m:t>
                    </m:r>
                    <m:r>
                      <m:rPr>
                        <m:sty m:val="i"/>
                      </m:rPr>
                      <m:t>:</m:t>
                    </m:r>
                    <m:r>
                      <m:rPr>
                        <m:sty m:val="p"/>
                      </m:rPr>
                      <m:t>,</m:t>
                    </m:r>
                    <m:r>
                      <m:rPr>
                        <m:sty m:val="i"/>
                      </m:rPr>
                      <m:t>n</m:t>
                    </m:r>
                    <m:r>
                      <m:rPr>
                        <m:sty m:val="p"/>
                      </m:rPr>
                      <m:t>,</m:t>
                    </m:r>
                    <m:r>
                      <m:rPr>
                        <m:sty m:val="i"/>
                      </m:rPr>
                      <m:t>c</m:t>
                    </m:r>
                  </m:e>
                </m:box>
              </m:sub>
              <m:sup>
                <m:r>
                  <m:rPr>
                    <m:sty m:val="i"/>
                  </m:rPr>
                  <m:t>z</m:t>
                </m:r>
              </m:sup>
            </m:sSubSup>
            <m:r>
              <m:rPr>
                <m:sty m:val="p"/>
              </m:rPr>
              <m:t>)</m:t>
            </m:r>
            <m:r>
              <m:rPr>
                <m:sty m:val="p"/>
              </m:rPr>
              <m:t>∈</m:t>
            </m:r>
            <m:sSup>
              <m:e>
                <m:r>
                  <m:rPr>
                    <m:scr m:val="double-struck"/>
                    <m:sty m:val="i"/>
                  </m:rPr>
                  <m:t>R</m:t>
                </m:r>
              </m:e>
              <m:sup>
                <m:box>
                  <m:e>
                    <m:r>
                      <m:rPr>
                        <m:sty m:val="i"/>
                      </m:rPr>
                      <m:t>P</m:t>
                    </m:r>
                    <m:r>
                      <m:rPr>
                        <m:sty m:val="p"/>
                      </m:rPr>
                      <m:t>×</m:t>
                    </m:r>
                    <m:sSub>
                      <m:e>
                        <m:r>
                          <m:rPr>
                            <m:sty m:val="i"/>
                          </m:rPr>
                          <m:t>P</m:t>
                        </m:r>
                      </m:e>
                      <m:sub>
                        <m:r>
                          <m:rPr>
                            <m:sty m:val="i"/>
                          </m:rPr>
                          <m:t>ℓ</m:t>
                        </m:r>
                      </m:sub>
                    </m:sSub>
                  </m:e>
                </m:box>
              </m:sup>
            </m:sSup>
            <m:r>
              <m:rPr>
                <m:sty m:val="p"/>
              </m:rPr>
              <m:t>,</m:t>
            </m:r>
            <m:r>
              <m:t> </m:t>
            </m:r>
            <m:sSub>
              <m:e>
                <m:r>
                  <m:rPr>
                    <m:sty m:val="b"/>
                  </m:rPr>
                  <m:t>Z</m:t>
                </m:r>
              </m:e>
              <m:sub>
                <m:box>
                  <m:e>
                    <m:r>
                      <m:rPr>
                        <m:sty m:val="i"/>
                      </m:rPr>
                      <m:t>b</m:t>
                    </m:r>
                    <m:r>
                      <m:rPr>
                        <m:sty m:val="p"/>
                      </m:rPr>
                      <m:t>,</m:t>
                    </m:r>
                    <m:r>
                      <m:rPr>
                        <m:sty m:val="i"/>
                      </m:rPr>
                      <m:t>n</m:t>
                    </m:r>
                    <m:r>
                      <m:rPr>
                        <m:sty m:val="p"/>
                      </m:rPr>
                      <m:t>,</m:t>
                    </m:r>
                    <m:r>
                      <m:rPr>
                        <m:sty m:val="i"/>
                      </m:rPr>
                      <m:t>c</m:t>
                    </m:r>
                  </m:e>
                </m:box>
              </m:sub>
            </m:sSub>
            <m:r>
              <m:rPr>
                <m:sty m:val="p"/>
              </m:rPr>
              <m:t>=</m:t>
            </m:r>
            <m:sSub>
              <m:e>
                <m:r>
                  <m:rPr>
                    <m:sty m:val="b"/>
                  </m:rPr>
                  <m:t>P</m:t>
                </m:r>
              </m:e>
              <m:sub>
                <m:box>
                  <m:e>
                    <m:r>
                      <m:rPr>
                        <m:sty m:val="i"/>
                      </m:rPr>
                      <m:t>b</m:t>
                    </m:r>
                    <m:r>
                      <m:rPr>
                        <m:sty m:val="p"/>
                      </m:rPr>
                      <m:t>,</m:t>
                    </m:r>
                    <m:r>
                      <m:rPr>
                        <m:sty m:val="i"/>
                      </m:rPr>
                      <m:t>n</m:t>
                    </m:r>
                    <m:r>
                      <m:rPr>
                        <m:sty m:val="p"/>
                      </m:rPr>
                      <m:t>,</m:t>
                    </m:r>
                    <m:r>
                      <m:rPr>
                        <m:sty m:val="i"/>
                      </m:rPr>
                      <m:t>c</m:t>
                    </m:r>
                  </m:e>
                </m:box>
              </m:sub>
            </m:sSub>
            <m:sSub>
              <m:e>
                <m:r>
                  <m:rPr>
                    <m:sty m:val="i"/>
                  </m:rPr>
                  <m:t>W</m:t>
                </m:r>
              </m:e>
              <m:sub>
                <m:box>
                  <m:e>
                    <m:box>
                      <m:e>
                        <m:r>
                          <m:rPr>
                            <m:sty m:val="p"/>
                          </m:rPr>
                          <m:t>p</m:t>
                        </m:r>
                        <m:r>
                          <m:rPr>
                            <m:sty m:val="p"/>
                          </m:rPr>
                          <m:t>a</m:t>
                        </m:r>
                        <m:r>
                          <m:rPr>
                            <m:sty m:val="p"/>
                          </m:rPr>
                          <m:t>t</m:t>
                        </m:r>
                        <m:r>
                          <m:rPr>
                            <m:sty m:val="p"/>
                          </m:rPr>
                          <m:t>c</m:t>
                        </m:r>
                        <m:r>
                          <m:rPr>
                            <m:sty m:val="p"/>
                          </m:rPr>
                          <m:t>h</m:t>
                        </m:r>
                      </m:e>
                    </m:box>
                  </m:e>
                </m:box>
              </m:sub>
            </m:sSub>
            <m:r>
              <m:rPr>
                <m:sty m:val="p"/>
              </m:rPr>
              <m:t>+</m:t>
            </m:r>
            <m:sSub>
              <m:e>
                <m:r>
                  <m:rPr>
                    <m:sty m:val="i"/>
                  </m:rPr>
                  <m:t>b</m:t>
                </m:r>
              </m:e>
              <m:sub>
                <m:box>
                  <m:e>
                    <m:box>
                      <m:e>
                        <m:r>
                          <m:rPr>
                            <m:sty m:val="p"/>
                          </m:rPr>
                          <m:t>p</m:t>
                        </m:r>
                        <m:r>
                          <m:rPr>
                            <m:sty m:val="p"/>
                          </m:rPr>
                          <m:t>a</m:t>
                        </m:r>
                        <m:r>
                          <m:rPr>
                            <m:sty m:val="p"/>
                          </m:rPr>
                          <m:t>t</m:t>
                        </m:r>
                        <m:r>
                          <m:rPr>
                            <m:sty m:val="p"/>
                          </m:rPr>
                          <m:t>c</m:t>
                        </m:r>
                        <m:r>
                          <m:rPr>
                            <m:sty m:val="p"/>
                          </m:rPr>
                          <m:t>h</m:t>
                        </m:r>
                      </m:e>
                    </m:box>
                  </m:e>
                </m:box>
              </m:sub>
            </m:sSub>
            <m:r>
              <m:rPr>
                <m:sty m:val="p"/>
              </m:rPr>
              <m:t>+</m:t>
            </m:r>
            <m:sSub>
              <m:e>
                <m:r>
                  <m:rPr>
                    <m:sty m:val="b"/>
                  </m:rPr>
                  <m:t>E</m:t>
                </m:r>
              </m:e>
              <m:sub>
                <m:box>
                  <m:e>
                    <m:box>
                      <m:e>
                        <m:r>
                          <m:rPr>
                            <m:sty m:val="p"/>
                          </m:rPr>
                          <m:t>p</m:t>
                        </m:r>
                        <m:r>
                          <m:rPr>
                            <m:sty m:val="p"/>
                          </m:rPr>
                          <m:t>o</m:t>
                        </m:r>
                        <m:r>
                          <m:rPr>
                            <m:sty m:val="p"/>
                          </m:rPr>
                          <m:t>s</m:t>
                        </m:r>
                      </m:e>
                    </m:box>
                  </m:e>
                </m:box>
              </m:sub>
            </m:sSub>
            <m:r>
              <m:rPr>
                <m:sty m:val="p"/>
              </m:rPr>
              <m:t>∈</m:t>
            </m:r>
            <m:sSup>
              <m:e>
                <m:r>
                  <m:rPr>
                    <m:scr m:val="double-struck"/>
                    <m:sty m:val="i"/>
                  </m:rPr>
                  <m:t>R</m:t>
                </m:r>
              </m:e>
              <m:sup>
                <m:box>
                  <m:e>
                    <m:r>
                      <m:rPr>
                        <m:sty m:val="i"/>
                      </m:rPr>
                      <m:t>P</m:t>
                    </m:r>
                    <m:r>
                      <m:rPr>
                        <m:sty m:val="p"/>
                      </m:rPr>
                      <m:t>×</m:t>
                    </m:r>
                    <m:r>
                      <m:rPr>
                        <m:sty m:val="i"/>
                      </m:rPr>
                      <m:t>F</m:t>
                    </m:r>
                  </m:e>
                </m:box>
              </m:sup>
            </m:sSup>
          </m:e>
        </m:box>
      </m:oMath>
    </w:p>
    <w:p>
      <w:pPr>
        <w:ind w:firstLine="0" w:left="567" w:right="0"/>
        <w:jc w:val="center"/>
      </w:pPr>
      <m:oMath>
        <m:box>
          <m:e>
            <m:sSub>
              <m:e>
                <m:r>
                  <m:rPr>
                    <m:sty m:val="b"/>
                  </m:rPr>
                  <m:t>U</m:t>
                </m:r>
              </m:e>
              <m:sub>
                <m:box>
                  <m:e>
                    <m:r>
                      <m:rPr>
                        <m:sty m:val="i"/>
                      </m:rPr>
                      <m:t>b</m:t>
                    </m:r>
                    <m:r>
                      <m:rPr>
                        <m:sty m:val="p"/>
                      </m:rPr>
                      <m:t>,</m:t>
                    </m:r>
                    <m:r>
                      <m:rPr>
                        <m:sty m:val="i"/>
                      </m:rPr>
                      <m:t>n</m:t>
                    </m:r>
                    <m:r>
                      <m:rPr>
                        <m:sty m:val="p"/>
                      </m:rPr>
                      <m:t>,</m:t>
                    </m:r>
                    <m:r>
                      <m:rPr>
                        <m:sty m:val="i"/>
                      </m:rPr>
                      <m:t>c</m:t>
                    </m:r>
                  </m:e>
                </m:box>
              </m:sub>
            </m:sSub>
            <m:r>
              <m:rPr>
                <m:sty m:val="p"/>
              </m:rPr>
              <m:t>=</m:t>
            </m:r>
            <m:r>
              <m:rPr>
                <m:sty m:val="p"/>
              </m:rPr>
              <m:t>Encoder</m:t>
            </m:r>
            <m:r>
              <m:rPr>
                <m:sty m:val="p"/>
              </m:rPr>
              <m:t>(</m:t>
            </m:r>
            <m:sSub>
              <m:e>
                <m:r>
                  <m:rPr>
                    <m:sty m:val="b"/>
                  </m:rPr>
                  <m:t>Z</m:t>
                </m:r>
              </m:e>
              <m:sub>
                <m:box>
                  <m:e>
                    <m:r>
                      <m:rPr>
                        <m:sty m:val="i"/>
                      </m:rPr>
                      <m:t>b</m:t>
                    </m:r>
                    <m:r>
                      <m:rPr>
                        <m:sty m:val="p"/>
                      </m:rPr>
                      <m:t>,</m:t>
                    </m:r>
                    <m:r>
                      <m:rPr>
                        <m:sty m:val="i"/>
                      </m:rPr>
                      <m:t>n</m:t>
                    </m:r>
                    <m:r>
                      <m:rPr>
                        <m:sty m:val="p"/>
                      </m:rPr>
                      <m:t>,</m:t>
                    </m:r>
                    <m:r>
                      <m:rPr>
                        <m:sty m:val="i"/>
                      </m:rPr>
                      <m:t>c</m:t>
                    </m:r>
                  </m:e>
                </m:box>
              </m:sub>
            </m:sSub>
            <m:r>
              <m:rPr>
                <m:sty m:val="p"/>
              </m:rPr>
              <m:t>)</m:t>
            </m:r>
            <m:r>
              <m:rPr>
                <m:sty m:val="p"/>
              </m:rPr>
              <m:t>∈</m:t>
            </m:r>
            <m:sSup>
              <m:e>
                <m:r>
                  <m:rPr>
                    <m:scr m:val="double-struck"/>
                    <m:sty m:val="i"/>
                  </m:rPr>
                  <m:t>R</m:t>
                </m:r>
              </m:e>
              <m:sup>
                <m:box>
                  <m:e>
                    <m:r>
                      <m:rPr>
                        <m:sty m:val="i"/>
                      </m:rPr>
                      <m:t>P</m:t>
                    </m:r>
                    <m:r>
                      <m:rPr>
                        <m:sty m:val="p"/>
                      </m:rPr>
                      <m:t>×</m:t>
                    </m:r>
                    <m:r>
                      <m:rPr>
                        <m:sty m:val="i"/>
                      </m:rPr>
                      <m:t>F</m:t>
                    </m:r>
                  </m:e>
                </m:box>
              </m:sup>
            </m:sSup>
            <m:r>
              <m:rPr>
                <m:sty m:val="p"/>
              </m:rPr>
              <m:t>,</m:t>
            </m:r>
            <m:r>
              <m:t> </m:t>
            </m:r>
            <m:sSub>
              <m:e>
                <m:r>
                  <m:rPr>
                    <m:sty m:val="b"/>
                  </m:rPr>
                  <m:t>V</m:t>
                </m:r>
              </m:e>
              <m:sub>
                <m:box>
                  <m:e>
                    <m:r>
                      <m:rPr>
                        <m:sty m:val="i"/>
                      </m:rPr>
                      <m:t>b</m:t>
                    </m:r>
                    <m:r>
                      <m:rPr>
                        <m:sty m:val="p"/>
                      </m:rPr>
                      <m:t>,</m:t>
                    </m:r>
                    <m:r>
                      <m:rPr>
                        <m:sty m:val="i"/>
                      </m:rPr>
                      <m:t>:</m:t>
                    </m:r>
                    <m:r>
                      <m:rPr>
                        <m:sty m:val="p"/>
                      </m:rPr>
                      <m:t>,</m:t>
                    </m:r>
                    <m:r>
                      <m:rPr>
                        <m:sty m:val="i"/>
                      </m:rPr>
                      <m:t>n</m:t>
                    </m:r>
                    <m:r>
                      <m:rPr>
                        <m:sty m:val="p"/>
                      </m:rPr>
                      <m:t>,</m:t>
                    </m:r>
                    <m:r>
                      <m:rPr>
                        <m:sty m:val="i"/>
                      </m:rPr>
                      <m:t>:</m:t>
                    </m:r>
                  </m:e>
                </m:box>
              </m:sub>
            </m:sSub>
            <m:r>
              <m:rPr>
                <m:sty m:val="p"/>
              </m:rPr>
              <m:t>=</m:t>
            </m:r>
            <m:r>
              <m:rPr>
                <m:sty m:val="i"/>
              </m:rPr>
              <m:t>Ψ</m:t>
            </m:r>
            <m:r>
              <m:rPr>
                <m:sty m:val="p"/>
              </m:rPr>
              <m:t>(</m:t>
            </m:r>
            <m:r>
              <m:rPr>
                <m:sty m:val="p"/>
              </m:rPr>
              <m:t>[</m:t>
            </m:r>
            <m:sSub>
              <m:e>
                <m:r>
                  <m:rPr>
                    <m:sty m:val="b"/>
                  </m:rPr>
                  <m:t>U</m:t>
                </m:r>
              </m:e>
              <m:sub>
                <m:box>
                  <m:e>
                    <m:r>
                      <m:rPr>
                        <m:sty m:val="i"/>
                      </m:rPr>
                      <m:t>b</m:t>
                    </m:r>
                    <m:r>
                      <m:rPr>
                        <m:sty m:val="p"/>
                      </m:rPr>
                      <m:t>,</m:t>
                    </m:r>
                    <m:r>
                      <m:rPr>
                        <m:sty m:val="i"/>
                      </m:rPr>
                      <m:t>n</m:t>
                    </m:r>
                    <m:r>
                      <m:rPr>
                        <m:sty m:val="p"/>
                      </m:rPr>
                      <m:t>,</m:t>
                    </m:r>
                    <m:r>
                      <m:rPr>
                        <m:sty m:val="p"/>
                      </m:rPr>
                      <m:t>1</m:t>
                    </m:r>
                  </m:e>
                </m:box>
              </m:sub>
            </m:sSub>
            <m:r>
              <m:rPr>
                <m:sty m:val="i"/>
              </m:rPr>
              <m:t>;</m:t>
            </m:r>
            <m:r>
              <m:rPr>
                <m:sty m:val="i"/>
              </m:rPr>
              <m:t>…</m:t>
            </m:r>
            <m:r>
              <m:rPr>
                <m:sty m:val="i"/>
              </m:rPr>
              <m:t>;</m:t>
            </m:r>
            <m:sSub>
              <m:e>
                <m:r>
                  <m:rPr>
                    <m:sty m:val="b"/>
                  </m:rPr>
                  <m:t>U</m:t>
                </m:r>
              </m:e>
              <m:sub>
                <m:box>
                  <m:e>
                    <m:r>
                      <m:rPr>
                        <m:sty m:val="i"/>
                      </m:rPr>
                      <m:t>b</m:t>
                    </m:r>
                    <m:r>
                      <m:rPr>
                        <m:sty m:val="p"/>
                      </m:rPr>
                      <m:t>,</m:t>
                    </m:r>
                    <m:r>
                      <m:rPr>
                        <m:sty m:val="i"/>
                      </m:rPr>
                      <m:t>n</m:t>
                    </m:r>
                    <m:r>
                      <m:rPr>
                        <m:sty m:val="p"/>
                      </m:rPr>
                      <m:t>,</m:t>
                    </m:r>
                    <m:r>
                      <m:rPr>
                        <m:sty m:val="i"/>
                      </m:rPr>
                      <m:t>C</m:t>
                    </m:r>
                  </m:e>
                </m:box>
              </m:sub>
            </m:sSub>
            <m:r>
              <m:rPr>
                <m:sty m:val="p"/>
              </m:rPr>
              <m:t>]</m:t>
            </m:r>
            <m:r>
              <m:rPr>
                <m:sty m:val="p"/>
              </m:rPr>
              <m:t>)</m:t>
            </m:r>
            <m:r>
              <m:rPr>
                <m:sty m:val="p"/>
              </m:rPr>
              <m:t>∈</m:t>
            </m:r>
            <m:sSup>
              <m:e>
                <m:r>
                  <m:rPr>
                    <m:scr m:val="double-struck"/>
                    <m:sty m:val="i"/>
                  </m:rPr>
                  <m:t>R</m:t>
                </m:r>
              </m:e>
              <m:sup>
                <m:box>
                  <m:e>
                    <m:r>
                      <m:rPr>
                        <m:sty m:val="i"/>
                      </m:rPr>
                      <m:t>P</m:t>
                    </m:r>
                    <m:r>
                      <m:rPr>
                        <m:sty m:val="p"/>
                      </m:rPr>
                      <m:t>×</m:t>
                    </m:r>
                    <m:r>
                      <m:rPr>
                        <m:sty m:val="i"/>
                      </m:rPr>
                      <m:t>F</m:t>
                    </m:r>
                  </m:e>
                </m:box>
              </m:sup>
            </m:sSup>
          </m:e>
        </m:box>
      </m:oMath>
    </w:p>
    <w:p>
      <w:pPr>
        <w:ind w:firstLine="0" w:left="567" w:right="0"/>
        <w:jc w:val="center"/>
      </w:pPr>
      <m:oMath>
        <m:box>
          <m:e>
            <m:sSup>
              <m:e>
                <m:r>
                  <m:rPr>
                    <m:sty m:val="b"/>
                  </m:rPr>
                  <m:t>H</m:t>
                </m:r>
              </m:e>
              <m:sup>
                <m:r>
                  <m:rPr>
                    <m:sty m:val="i"/>
                  </m:rPr>
                  <m:t>w</m:t>
                </m:r>
              </m:sup>
            </m:sSup>
            <m:r>
              <m:rPr>
                <m:sty m:val="p"/>
              </m:rPr>
              <m:t>=</m:t>
            </m:r>
            <m:sSub>
              <m:e>
                <m:r>
                  <m:rPr>
                    <m:sty m:val="p"/>
                  </m:rPr>
                  <m:t>Interp</m:t>
                </m:r>
              </m:e>
              <m:sub>
                <m:box>
                  <m:e>
                    <m:r>
                      <m:rPr>
                        <m:sty m:val="i"/>
                      </m:rPr>
                      <m:t>P</m:t>
                    </m:r>
                    <m:r>
                      <m:rPr>
                        <m:sty m:val="p"/>
                      </m:rPr>
                      <m:t>→</m:t>
                    </m:r>
                    <m:sSub>
                      <m:e>
                        <m:r>
                          <m:rPr>
                            <m:sty m:val="i"/>
                          </m:rPr>
                          <m:t>T</m:t>
                        </m:r>
                      </m:e>
                      <m:sub>
                        <m:box>
                          <m:e>
                            <m:box>
                              <m:e>
                                <m:r>
                                  <m:rPr>
                                    <m:sty m:val="p"/>
                                  </m:rPr>
                                  <m:t>i</m:t>
                                </m:r>
                                <m:r>
                                  <m:rPr>
                                    <m:sty m:val="p"/>
                                  </m:rPr>
                                  <m:t>n</m:t>
                                </m:r>
                              </m:e>
                            </m:box>
                          </m:e>
                        </m:box>
                      </m:sub>
                    </m:sSub>
                  </m:e>
                </m:box>
              </m:sub>
            </m:sSub>
            <m:r>
              <m:rPr>
                <m:sty m:val="p"/>
              </m:rPr>
              <m:t>(</m:t>
            </m:r>
            <m:r>
              <m:rPr>
                <m:sty m:val="b"/>
              </m:rPr>
              <m:t>V</m:t>
            </m:r>
            <m:r>
              <m:rPr>
                <m:sty m:val="p"/>
              </m:rPr>
              <m:t>)</m:t>
            </m:r>
            <m:r>
              <m:rPr>
                <m:sty m:val="p"/>
              </m:rPr>
              <m:t>∈</m:t>
            </m:r>
            <m:sSup>
              <m:e>
                <m:r>
                  <m:rPr>
                    <m:scr m:val="double-struck"/>
                    <m:sty m:val="i"/>
                  </m:rPr>
                  <m:t>R</m:t>
                </m:r>
              </m:e>
              <m:sup>
                <m:box>
                  <m:e>
                    <m:r>
                      <m:rPr>
                        <m:sty m:val="i"/>
                      </m:rPr>
                      <m:t>B</m:t>
                    </m:r>
                    <m:r>
                      <m:rPr>
                        <m:sty m:val="p"/>
                      </m:rPr>
                      <m:t>×</m:t>
                    </m:r>
                    <m:sSub>
                      <m:e>
                        <m:r>
                          <m:rPr>
                            <m:sty m:val="i"/>
                          </m:rPr>
                          <m:t>T</m:t>
                        </m:r>
                      </m:e>
                      <m:sub>
                        <m:box>
                          <m:e>
                            <m:box>
                              <m:e>
                                <m:r>
                                  <m:rPr>
                                    <m:sty m:val="p"/>
                                  </m:rPr>
                                  <m:t>i</m:t>
                                </m:r>
                                <m:r>
                                  <m:rPr>
                                    <m:sty m:val="p"/>
                                  </m:rPr>
                                  <m:t>n</m:t>
                                </m:r>
                              </m:e>
                            </m:box>
                          </m:e>
                        </m:box>
                      </m:sub>
                    </m:sSub>
                    <m:r>
                      <m:rPr>
                        <m:sty m:val="p"/>
                      </m:rPr>
                      <m:t>×</m:t>
                    </m:r>
                    <m:r>
                      <m:rPr>
                        <m:sty m:val="i"/>
                      </m:rPr>
                      <m:t>N</m:t>
                    </m:r>
                    <m:r>
                      <m:rPr>
                        <m:sty m:val="p"/>
                      </m:rPr>
                      <m:t>×</m:t>
                    </m:r>
                    <m:r>
                      <m:rPr>
                        <m:sty m:val="i"/>
                      </m:rPr>
                      <m:t>F</m:t>
                    </m:r>
                  </m:e>
                </m:box>
              </m:sup>
            </m:sSup>
          </m:e>
        </m:box>
      </m:oMath>
      <w:r>
        <w:rPr>
          <w:rFonts w:ascii="Times New Roman" w:hAnsi="Times New Roman" w:eastAsia="宋体"/>
          <w:color w:val="000000"/>
          <w:sz w:val="22"/>
        </w:rPr>
        <w:t xml:space="preserve">　（式8）</w:t>
      </w:r>
    </w:p>
    <w:p>
      <w:pPr>
        <w:widowControl/>
      </w:pPr>
      <w:r>
        <w:t>编码器包含 2 层 Pre-LN TransformerEncoder、4 个注意力头、宽度为 4F 的前馈层、GELU 和 0.15 dropout。式（4-1）中的 Ψ 表示将 CF 维通道拼接结果映射到 F=128 维的两层 MLP，因此“通道独立”仅指 Transformer 注意力编码阶段。线性插值用于恢复与逐时刻动态邻接兼容的长度，不表示从片段表示中恢复了新的观测信息。</w:t>
      </w:r>
    </w:p>
    <w:p>
      <w:pPr>
        <w:pStyle w:val="Heading2"/>
      </w:pPr>
      <w:r>
        <w:t>（三）空洞TCN气象塔</w:t>
      </w:r>
    </w:p>
    <w:p>
      <w:pPr>
        <w:widowControl/>
      </w:pPr>
      <w:r>
        <w:t>气象塔由 6 个残差 TCN 块组成，卷积核宽为 3，膨胀率依次为 1,2,4,8,16,32，通道由 D=4 升至 F=128。每个残差块含两层因果卷积、dropout 和必要时的 1×1 投影，右侧裁剪保证输出不使用未来观测。本文基于降雨序列的局部脉冲特征选择 TCN 作为气象编码器；其相对气象 Transformer 的优势仍需专门消融实验验证。</w:t>
      </w:r>
    </w:p>
    <w:p>
      <w:pPr>
        <w:spacing w:before="120" w:after="0"/>
        <w:ind w:firstLine="0"/>
        <w:jc w:val="center"/>
        <w:keepNext/>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图11_残差TCN_skill.png"/>
                    <pic:cNvPicPr/>
                  </pic:nvPicPr>
                  <pic:blipFill>
                    <a:blip r:embed="rId23"/>
                    <a:stretch>
                      <a:fillRect/>
                    </a:stretch>
                  </pic:blipFill>
                  <pic:spPr>
                    <a:xfrm>
                      <a:off x="0" y="0"/>
                      <a:ext cx="5580000" cy="3720000"/>
                    </a:xfrm>
                    <a:prstGeom prst="rect"/>
                  </pic:spPr>
                </pic:pic>
              </a:graphicData>
            </a:graphic>
          </wp:inline>
        </w:drawing>
      </w:r>
    </w:p>
    <w:p>
      <w:pPr>
        <w:pStyle w:val="FigureCaption"/>
      </w:pPr>
      <w:r>
        <w:t>图11 残差时间卷积模块（本文仅用于气象塔）</w:t>
      </w:r>
    </w:p>
    <w:p>
      <w:pPr>
        <w:pStyle w:val="Heading2"/>
      </w:pPr>
      <w:r>
        <w:t>（四）气象驱动动态邻接</w:t>
      </w:r>
    </w:p>
    <w:p>
      <w:pPr>
        <w:widowControl/>
      </w:pPr>
      <w:r>
        <w:t>动态邻接模块将每个时刻的站点气象  M_t∈\mathbb R^N× D 嵌入 d_E=64 维，其中 W_E∈\mathbb R^D× d_E、b_E∈\mathbb R^d_E：</w:t>
      </w:r>
    </w:p>
    <w:p>
      <w:pPr>
        <w:ind w:firstLine="0" w:left="567" w:right="0"/>
        <w:jc w:val="center"/>
      </w:pPr>
      <m:oMath>
        <m:box>
          <m:e>
            <m:sSub>
              <m:e>
                <m:r>
                  <m:rPr>
                    <m:sty m:val="i"/>
                  </m:rPr>
                  <m:t>𝐄</m:t>
                </m:r>
              </m:e>
              <m:sub>
                <m:r>
                  <m:rPr>
                    <m:sty m:val="i"/>
                  </m:rPr>
                  <m:t>t</m:t>
                </m:r>
              </m:sub>
            </m:sSub>
            <m:r>
              <m:rPr>
                <m:sty m:val="p"/>
              </m:rPr>
              <m:t>=</m:t>
            </m:r>
            <m:box>
              <m:e>
                <m:r>
                  <m:rPr>
                    <m:sty m:val="p"/>
                  </m:rPr>
                  <m:t>R</m:t>
                </m:r>
                <m:r>
                  <m:rPr>
                    <m:sty m:val="p"/>
                  </m:rPr>
                  <m:t>e</m:t>
                </m:r>
                <m:r>
                  <m:rPr>
                    <m:sty m:val="p"/>
                  </m:rPr>
                  <m:t>L</m:t>
                </m:r>
                <m:r>
                  <m:rPr>
                    <m:sty m:val="p"/>
                  </m:rPr>
                  <m:t>U</m:t>
                </m:r>
              </m:e>
            </m:box>
            <m:r>
              <m:rPr>
                <m:sty m:val="p"/>
              </m:rPr>
              <m:t>(</m:t>
            </m:r>
            <m:sSub>
              <m:e>
                <m:r>
                  <m:rPr>
                    <m:sty m:val="i"/>
                  </m:rPr>
                  <m:t>𝐌</m:t>
                </m:r>
              </m:e>
              <m:sub>
                <m:r>
                  <m:rPr>
                    <m:sty m:val="i"/>
                  </m:rPr>
                  <m:t>t</m:t>
                </m:r>
              </m:sub>
            </m:sSub>
            <m:sSub>
              <m:e>
                <m:r>
                  <m:rPr>
                    <m:sty m:val="i"/>
                  </m:rPr>
                  <m:t>W</m:t>
                </m:r>
              </m:e>
              <m:sub>
                <m:r>
                  <m:rPr>
                    <m:sty m:val="i"/>
                  </m:rPr>
                  <m:t>E</m:t>
                </m:r>
              </m:sub>
            </m:sSub>
            <m:r>
              <m:rPr>
                <m:sty m:val="p"/>
              </m:rPr>
              <m:t>+</m:t>
            </m:r>
            <m:sSub>
              <m:e>
                <m:r>
                  <m:rPr>
                    <m:sty m:val="i"/>
                  </m:rPr>
                  <m:t>b</m:t>
                </m:r>
              </m:e>
              <m:sub>
                <m:r>
                  <m:rPr>
                    <m:sty m:val="i"/>
                  </m:rPr>
                  <m:t>E</m:t>
                </m:r>
              </m:sub>
            </m:sSub>
            <m:r>
              <m:rPr>
                <m:sty m:val="p"/>
              </m:rPr>
              <m:t>)</m:t>
            </m:r>
            <m:r>
              <m:rPr>
                <m:sty m:val="p"/>
              </m:rPr>
              <m:t>,</m:t>
            </m:r>
            <m:r>
              <m:t> </m:t>
            </m:r>
            <m:sSub>
              <m:e>
                <m:r>
                  <m:rPr>
                    <m:sty m:val="i"/>
                  </m:rPr>
                  <m:t>S</m:t>
                </m:r>
              </m:e>
              <m:sub>
                <m:box>
                  <m:e>
                    <m:r>
                      <m:rPr>
                        <m:sty m:val="i"/>
                      </m:rPr>
                      <m:t>t</m:t>
                    </m:r>
                    <m:r>
                      <m:rPr>
                        <m:sty m:val="p"/>
                      </m:rPr>
                      <m:t>,</m:t>
                    </m:r>
                    <m:r>
                      <m:rPr>
                        <m:sty m:val="i"/>
                      </m:rPr>
                      <m:t>i</m:t>
                    </m:r>
                    <m:r>
                      <m:rPr>
                        <m:sty m:val="i"/>
                      </m:rPr>
                      <m:t>j</m:t>
                    </m:r>
                  </m:e>
                </m:box>
              </m:sub>
            </m:sSub>
            <m:r>
              <m:rPr>
                <m:sty m:val="p"/>
              </m:rPr>
              <m:t>=</m:t>
            </m:r>
            <m:f>
              <m:num>
                <m:box>
                  <m:e>
                    <m:sSubSup>
                      <m:e>
                        <m:r>
                          <m:rPr>
                            <m:sty m:val="i"/>
                          </m:rPr>
                          <m:t>𝐄</m:t>
                        </m:r>
                      </m:e>
                      <m:sub>
                        <m:box>
                          <m:e>
                            <m:r>
                              <m:rPr>
                                <m:sty m:val="i"/>
                              </m:rPr>
                              <m:t>t</m:t>
                            </m:r>
                            <m:r>
                              <m:rPr>
                                <m:sty m:val="p"/>
                              </m:rPr>
                              <m:t>,</m:t>
                            </m:r>
                            <m:r>
                              <m:rPr>
                                <m:sty m:val="i"/>
                              </m:rPr>
                              <m:t>i</m:t>
                            </m:r>
                          </m:e>
                        </m:box>
                      </m:sub>
                      <m:sup>
                        <m:box>
                          <m:e>
                            <m:r>
                              <m:rPr>
                                <m:sty m:val="p"/>
                              </m:rPr>
                              <m:t>⊤</m:t>
                            </m:r>
                          </m:e>
                        </m:box>
                      </m:sup>
                    </m:sSubSup>
                    <m:sSub>
                      <m:e>
                        <m:r>
                          <m:rPr>
                            <m:sty m:val="i"/>
                          </m:rPr>
                          <m:t>𝐄</m:t>
                        </m:r>
                      </m:e>
                      <m:sub>
                        <m:box>
                          <m:e>
                            <m:r>
                              <m:rPr>
                                <m:sty m:val="i"/>
                              </m:rPr>
                              <m:t>t</m:t>
                            </m:r>
                            <m:r>
                              <m:rPr>
                                <m:sty m:val="p"/>
                              </m:rPr>
                              <m:t>,</m:t>
                            </m:r>
                            <m:r>
                              <m:rPr>
                                <m:sty m:val="i"/>
                              </m:rPr>
                              <m:t>j</m:t>
                            </m:r>
                          </m:e>
                        </m:box>
                      </m:sub>
                    </m:sSub>
                  </m:e>
                </m:box>
              </m:num>
              <m:den>
                <m:box>
                  <m:e>
                    <m:rad>
                      <m:e>
                        <m:box>
                          <m:e>
                            <m:box>
                              <m:e>
                                <m:sSub>
                                  <m:e>
                                    <m:r>
                                      <m:rPr>
                                        <m:sty m:val="i"/>
                                      </m:rPr>
                                      <m:t>d</m:t>
                                    </m:r>
                                  </m:e>
                                  <m:sub>
                                    <m:r>
                                      <m:rPr>
                                        <m:sty m:val="i"/>
                                      </m:rPr>
                                      <m:t>E</m:t>
                                    </m:r>
                                  </m:sub>
                                </m:sSub>
                              </m:e>
                            </m:box>
                          </m:e>
                        </m:box>
                      </m:e>
                    </m:rad>
                  </m:e>
                </m:box>
              </m:den>
            </m:f>
          </m:e>
        </m:box>
      </m:oMath>
      <w:r>
        <w:rPr>
          <w:rFonts w:ascii="Times New Roman" w:hAnsi="Times New Roman" w:eastAsia="宋体"/>
          <w:color w:val="000000"/>
          <w:sz w:val="22"/>
        </w:rPr>
        <w:t xml:space="preserve">　（式9）</w:t>
      </w:r>
    </w:p>
    <w:p>
      <w:pPr>
        <w:widowControl/>
      </w:pPr>
      <w:r>
        <w:t>相似度经 MLP（隐层 128）与 ReLU 得到非负亲和 A'_t。掩码与单位阵相加后截断到 1，保证自环；掩码为 0 的位置 logits 置为 -10^4，再按行 softmax：</w:t>
      </w:r>
    </w:p>
    <w:p>
      <w:pPr>
        <w:ind w:firstLine="0" w:left="567" w:right="0"/>
        <w:jc w:val="center"/>
      </w:pPr>
      <m:oMath>
        <m:box>
          <m:e>
            <m:r>
              <m:rPr>
                <m:sty m:val="i"/>
              </m:rPr>
              <m:t>R</m:t>
            </m:r>
            <m:r>
              <m:rPr>
                <m:sty m:val="p"/>
              </m:rPr>
              <m:t>=</m:t>
            </m:r>
            <m:r>
              <m:rPr>
                <m:sty m:val="p"/>
              </m:rPr>
              <m:t>min</m:t>
            </m:r>
            <m:r>
              <m:rPr>
                <m:sty m:val="p"/>
              </m:rPr>
              <m:t>(</m:t>
            </m:r>
            <m:sSub>
              <m:e>
                <m:r>
                  <m:rPr>
                    <m:sty m:val="i"/>
                  </m:rPr>
                  <m:t>A</m:t>
                </m:r>
              </m:e>
              <m:sub>
                <m:box>
                  <m:e>
                    <m:box>
                      <m:e>
                        <m:r>
                          <m:rPr>
                            <m:sty m:val="p"/>
                          </m:rPr>
                          <m:t>m</m:t>
                        </m:r>
                        <m:r>
                          <m:rPr>
                            <m:sty m:val="p"/>
                          </m:rPr>
                          <m:t>a</m:t>
                        </m:r>
                        <m:r>
                          <m:rPr>
                            <m:sty m:val="p"/>
                          </m:rPr>
                          <m:t>s</m:t>
                        </m:r>
                        <m:r>
                          <m:rPr>
                            <m:sty m:val="p"/>
                          </m:rPr>
                          <m:t>k</m:t>
                        </m:r>
                      </m:e>
                    </m:box>
                  </m:e>
                </m:box>
              </m:sub>
            </m:sSub>
            <m:r>
              <m:rPr>
                <m:sty m:val="p"/>
              </m:rPr>
              <m:t>+</m:t>
            </m:r>
            <m:r>
              <m:rPr>
                <m:sty m:val="i"/>
              </m:rPr>
              <m:t>I</m:t>
            </m:r>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sSubSup>
              <m:e>
                <m:r>
                  <m:rPr>
                    <m:sty m:val="i"/>
                  </m:rPr>
                  <m:t>A</m:t>
                </m:r>
              </m:e>
              <m:sub>
                <m:box>
                  <m:e>
                    <m:r>
                      <m:rPr>
                        <m:sty m:val="i"/>
                      </m:rPr>
                      <m:t>t</m:t>
                    </m:r>
                    <m:r>
                      <m:rPr>
                        <m:sty m:val="p"/>
                      </m:rPr>
                      <m:t>,</m:t>
                    </m:r>
                    <m:r>
                      <m:rPr>
                        <m:sty m:val="i"/>
                      </m:rPr>
                      <m:t>i</m:t>
                    </m:r>
                    <m:r>
                      <m:rPr>
                        <m:sty m:val="i"/>
                      </m:rPr>
                      <m:t>j</m:t>
                    </m:r>
                  </m:e>
                </m:box>
              </m:sub>
              <m:sup>
                <m:r>
                  <m:rPr>
                    <m:sty m:val="i"/>
                  </m:rPr>
                  <m:t>′</m:t>
                </m:r>
              </m:sup>
            </m:sSubSup>
            <m:r>
              <m:rPr>
                <m:nor/>
              </m:rPr>
              <m:t> </m:t>
            </m:r>
            <m:r>
              <m:rPr>
                <m:sty m:val="p"/>
              </m:rPr>
              <m:t>(</m:t>
            </m:r>
            <m:sSub>
              <m:e>
                <m:r>
                  <m:rPr>
                    <m:sty m:val="i"/>
                  </m:rPr>
                  <m:t>R</m:t>
                </m:r>
              </m:e>
              <m:sub>
                <m:box>
                  <m:e>
                    <m:r>
                      <m:rPr>
                        <m:sty m:val="i"/>
                      </m:rPr>
                      <m:t>i</m:t>
                    </m:r>
                    <m:r>
                      <m:rPr>
                        <m:sty m:val="i"/>
                      </m:rPr>
                      <m:t>j</m:t>
                    </m:r>
                  </m:e>
                </m:box>
              </m:sub>
            </m:sSub>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r>
              <m:rPr>
                <m:sty m:val="p"/>
              </m:rPr>
              <m:t>−</m:t>
            </m:r>
            <m:sSup>
              <m:e>
                <m:r>
                  <m:rPr>
                    <m:sty m:val="p"/>
                  </m:rPr>
                  <m:t>10</m:t>
                </m:r>
              </m:e>
              <m:sup>
                <m:r>
                  <m:rPr>
                    <m:sty m:val="p"/>
                  </m:rPr>
                  <m:t>4</m:t>
                </m:r>
              </m:sup>
            </m:sSup>
            <m:r>
              <m:rPr>
                <m:nor/>
              </m:rPr>
              <m:t> </m:t>
            </m:r>
            <m:r>
              <m:rPr>
                <m:sty m:val="p"/>
              </m:rPr>
              <m:t>(</m:t>
            </m:r>
            <m:sSub>
              <m:e>
                <m:r>
                  <m:rPr>
                    <m:sty m:val="i"/>
                  </m:rPr>
                  <m:t>R</m:t>
                </m:r>
              </m:e>
              <m:sub>
                <m:box>
                  <m:e>
                    <m:r>
                      <m:rPr>
                        <m:sty m:val="i"/>
                      </m:rPr>
                      <m:t>i</m:t>
                    </m:r>
                    <m:r>
                      <m:rPr>
                        <m:sty m:val="i"/>
                      </m:rPr>
                      <m:t>j</m:t>
                    </m:r>
                  </m:e>
                </m:box>
              </m:sub>
            </m:sSub>
            <m:r>
              <m:rPr>
                <m:sty m:val="p"/>
              </m:rPr>
              <m:t>=</m:t>
            </m:r>
            <m:r>
              <m:rPr>
                <m:sty m:val="p"/>
              </m:rPr>
              <m:t>0</m:t>
            </m:r>
            <m:r>
              <m:rPr>
                <m:sty m:val="p"/>
              </m:rPr>
              <m:t>)</m:t>
            </m:r>
            <m:r>
              <m:rPr>
                <m:sty m:val="p"/>
              </m:rPr>
              <m:t>,</m:t>
            </m:r>
            <m:r>
              <m:t> </m:t>
            </m:r>
            <m:sSub>
              <m:e>
                <m:r>
                  <m:rPr>
                    <m:sty m:val="i"/>
                  </m:rPr>
                  <m:t>A</m:t>
                </m:r>
              </m:e>
              <m:sub>
                <m:box>
                  <m:e>
                    <m:r>
                      <m:rPr>
                        <m:sty m:val="i"/>
                      </m:rPr>
                      <m:t>t</m:t>
                    </m:r>
                    <m:r>
                      <m:rPr>
                        <m:sty m:val="p"/>
                      </m:rPr>
                      <m:t>,</m:t>
                    </m:r>
                    <m:r>
                      <m:rPr>
                        <m:sty m:val="i"/>
                      </m:rPr>
                      <m:t>i</m:t>
                    </m:r>
                    <m:r>
                      <m:rPr>
                        <m:sty m:val="i"/>
                      </m:rPr>
                      <m:t>j</m:t>
                    </m:r>
                  </m:e>
                </m:box>
              </m:sub>
            </m:sSub>
            <m:r>
              <m:rPr>
                <m:sty m:val="p"/>
              </m:rPr>
              <m:t>=</m:t>
            </m:r>
            <m:f>
              <m:num>
                <m:box>
                  <m:e>
                    <m:r>
                      <m:rPr>
                        <m:sty m:val="p"/>
                      </m:rPr>
                      <m:t>exp</m:t>
                    </m:r>
                    <m:sSub>
                      <m:e>
                        <m:r>
                          <m:rPr>
                            <m:sty m:val="i"/>
                          </m:rPr>
                          <m:t>L</m:t>
                        </m:r>
                      </m:e>
                      <m:sub>
                        <m:box>
                          <m:e>
                            <m:r>
                              <m:rPr>
                                <m:sty m:val="i"/>
                              </m:rPr>
                              <m:t>t</m:t>
                            </m:r>
                            <m:r>
                              <m:rPr>
                                <m:sty m:val="p"/>
                              </m:rPr>
                              <m:t>,</m:t>
                            </m:r>
                            <m:r>
                              <m:rPr>
                                <m:sty m:val="i"/>
                              </m:rPr>
                              <m:t>i</m:t>
                            </m:r>
                            <m:r>
                              <m:rPr>
                                <m:sty m:val="i"/>
                              </m:rPr>
                              <m:t>j</m:t>
                            </m:r>
                          </m:e>
                        </m:box>
                      </m:sub>
                    </m:sSub>
                  </m:e>
                </m:box>
              </m:num>
              <m:den>
                <m:box>
                  <m:e>
                    <m:nary>
                      <m:naryPr>
                        <m:chr m:val="∑"/>
                        <m:limLoc m:val="undOvr"/>
                      </m:naryPr>
                      <m:sub>
                        <m:box>
                          <m:e>
                            <m:r>
                              <m:rPr>
                                <m:sty m:val="i"/>
                              </m:rPr>
                              <m:t>k</m:t>
                            </m:r>
                            <m:r>
                              <m:rPr>
                                <m:sty m:val="p"/>
                              </m:rPr>
                              <m:t>=</m:t>
                            </m:r>
                            <m:r>
                              <m:rPr>
                                <m:sty m:val="p"/>
                              </m:rPr>
                              <m:t>1</m:t>
                            </m:r>
                          </m:e>
                        </m:box>
                      </m:sub>
                      <m:sup>
                        <m:box>
                          <m:e>
                            <m:r>
                              <m:rPr>
                                <m:sty m:val="i"/>
                              </m:rPr>
                              <m:t>N</m:t>
                            </m:r>
                          </m:e>
                        </m:box>
                      </m:sup>
                      <m:e>
                        <m:r>
                          <m:rPr>
                            <m:sty m:val="p"/>
                          </m:rPr>
                          <m:t>exp</m:t>
                        </m:r>
                        <m:sSub>
                          <m:e>
                            <m:r>
                              <m:rPr>
                                <m:sty m:val="i"/>
                              </m:rPr>
                              <m:t>L</m:t>
                            </m:r>
                          </m:e>
                          <m:sub>
                            <m:box>
                              <m:e>
                                <m:r>
                                  <m:rPr>
                                    <m:sty m:val="i"/>
                                  </m:rPr>
                                  <m:t>t</m:t>
                                </m:r>
                                <m:r>
                                  <m:rPr>
                                    <m:sty m:val="p"/>
                                  </m:rPr>
                                  <m:t>,</m:t>
                                </m:r>
                                <m:r>
                                  <m:rPr>
                                    <m:sty m:val="i"/>
                                  </m:rPr>
                                  <m:t>i</m:t>
                                </m:r>
                                <m:r>
                                  <m:rPr>
                                    <m:sty m:val="i"/>
                                  </m:rPr>
                                  <m:t>k</m:t>
                                </m:r>
                              </m:e>
                            </m:box>
                          </m:sub>
                        </m:sSub>
                      </m:e>
                    </m:nary>
                  </m:e>
                </m:box>
              </m:den>
            </m:f>
          </m:e>
        </m:box>
      </m:oMath>
      <w:r>
        <w:rPr>
          <w:rFonts w:ascii="Times New Roman" w:hAnsi="Times New Roman" w:eastAsia="宋体"/>
          <w:color w:val="000000"/>
          <w:sz w:val="22"/>
        </w:rPr>
        <w:t xml:space="preserve">　（式10）</w:t>
      </w:r>
    </w:p>
    <w:p>
      <w:pPr>
        <w:widowControl/>
      </w:pPr>
      <w:r>
        <w:t>于是只有物理上相邻的站点及其自身获得有效权重，允许边上的权重随气象输入变化。静态链式图不能调整这些权重，这是动态邻接的设计动机；由于本文未移除动态邻接，现有实验不能量化其独立收益。</w:t>
      </w:r>
    </w:p>
    <w:p>
      <w:pPr>
        <w:spacing w:before="120" w:after="0"/>
        <w:ind w:firstLine="0"/>
        <w:jc w:val="center"/>
        <w:keepNext/>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图12_动态邻接_skill.png"/>
                    <pic:cNvPicPr/>
                  </pic:nvPicPr>
                  <pic:blipFill>
                    <a:blip r:embed="rId24"/>
                    <a:stretch>
                      <a:fillRect/>
                    </a:stretch>
                  </pic:blipFill>
                  <pic:spPr>
                    <a:xfrm>
                      <a:off x="0" y="0"/>
                      <a:ext cx="5580000" cy="3720000"/>
                    </a:xfrm>
                    <a:prstGeom prst="rect"/>
                  </pic:spPr>
                </pic:pic>
              </a:graphicData>
            </a:graphic>
          </wp:inline>
        </w:drawing>
      </w:r>
    </w:p>
    <w:p>
      <w:pPr>
        <w:pStyle w:val="FigureCaption"/>
      </w:pPr>
      <w:r>
        <w:t>图12 气象驱动的动态邻接矩阵生成</w:t>
      </w:r>
    </w:p>
    <w:p>
      <w:pPr>
        <w:pStyle w:val="Heading2"/>
      </w:pPr>
      <w:r>
        <w:t>（五）动态图卷积与门控融合</w:t>
      </w:r>
    </w:p>
    <w:p>
      <w:pPr>
        <w:widowControl/>
      </w:pPr>
      <w:r>
        <w:t>动态图卷积对每个批量样本和时间步的节点特征执行有向传播：</w:t>
      </w:r>
    </w:p>
    <w:p>
      <w:pPr>
        <w:ind w:firstLine="0" w:left="567" w:right="0"/>
        <w:jc w:val="center"/>
      </w:pPr>
      <m:oMath>
        <m:box>
          <m:e>
            <m:sSubSup>
              <m:e>
                <m:r>
                  <m:rPr>
                    <m:sty m:val="b"/>
                  </m:rPr>
                  <m:t>A</m:t>
                </m:r>
              </m:e>
              <m:sub>
                <m:box>
                  <m:e>
                    <m:r>
                      <m:rPr>
                        <m:sty m:val="i"/>
                      </m:rPr>
                      <m:t>b</m:t>
                    </m:r>
                    <m:r>
                      <m:rPr>
                        <m:sty m:val="p"/>
                      </m:rPr>
                      <m:t>,</m:t>
                    </m:r>
                    <m:r>
                      <m:rPr>
                        <m:sty m:val="i"/>
                      </m:rPr>
                      <m:t>t</m:t>
                    </m:r>
                  </m:e>
                </m:box>
              </m:sub>
              <m:sup>
                <m:box>
                  <m:e>
                    <m:box>
                      <m:e>
                        <m:r>
                          <m:rPr>
                            <m:sty m:val="p"/>
                          </m:rPr>
                          <m:t>p</m:t>
                        </m:r>
                        <m:r>
                          <m:rPr>
                            <m:sty m:val="p"/>
                          </m:rPr>
                          <m:t>r</m:t>
                        </m:r>
                        <m:r>
                          <m:rPr>
                            <m:sty m:val="p"/>
                          </m:rPr>
                          <m:t>o</m:t>
                        </m:r>
                        <m:r>
                          <m:rPr>
                            <m:sty m:val="p"/>
                          </m:rPr>
                          <m:t>p</m:t>
                        </m:r>
                      </m:e>
                    </m:box>
                  </m:e>
                </m:box>
              </m:sup>
            </m:sSubSup>
            <m:r>
              <m:rPr>
                <m:sty m:val="p"/>
              </m:rPr>
              <m:t>=</m:t>
            </m:r>
            <m:sSubSup>
              <m:e>
                <m:r>
                  <m:rPr>
                    <m:sty m:val="b"/>
                  </m:rPr>
                  <m:t>A</m:t>
                </m:r>
              </m:e>
              <m:sub>
                <m:box>
                  <m:e>
                    <m:r>
                      <m:rPr>
                        <m:sty m:val="i"/>
                      </m:rPr>
                      <m:t>b</m:t>
                    </m:r>
                    <m:r>
                      <m:rPr>
                        <m:sty m:val="p"/>
                      </m:rPr>
                      <m:t>,</m:t>
                    </m:r>
                    <m:r>
                      <m:rPr>
                        <m:sty m:val="i"/>
                      </m:rPr>
                      <m:t>t</m:t>
                    </m:r>
                  </m:e>
                </m:box>
              </m:sub>
              <m:sup>
                <m:box>
                  <m:e>
                    <m:r>
                      <m:rPr>
                        <m:sty m:val="p"/>
                      </m:rPr>
                      <m:t>⊤</m:t>
                    </m:r>
                  </m:e>
                </m:box>
              </m:sup>
            </m:sSubSup>
            <m:r>
              <m:rPr>
                <m:sty m:val="p"/>
              </m:rPr>
              <m:t>,</m:t>
            </m:r>
            <m:r>
              <m:t> </m:t>
            </m:r>
            <m:sSub>
              <m:e>
                <m:r>
                  <m:rPr>
                    <m:sty m:val="i"/>
                  </m:rPr>
                  <m:t>D</m:t>
                </m:r>
              </m:e>
              <m:sub>
                <m:box>
                  <m:e>
                    <m:r>
                      <m:rPr>
                        <m:sty m:val="i"/>
                      </m:rPr>
                      <m:t>b</m:t>
                    </m:r>
                    <m:r>
                      <m:rPr>
                        <m:sty m:val="p"/>
                      </m:rPr>
                      <m:t>,</m:t>
                    </m:r>
                    <m:r>
                      <m:rPr>
                        <m:sty m:val="i"/>
                      </m:rPr>
                      <m:t>t</m:t>
                    </m:r>
                    <m:r>
                      <m:rPr>
                        <m:sty m:val="p"/>
                      </m:rPr>
                      <m:t>,</m:t>
                    </m:r>
                    <m:r>
                      <m:rPr>
                        <m:sty m:val="i"/>
                      </m:rPr>
                      <m:t>i</m:t>
                    </m:r>
                    <m:r>
                      <m:rPr>
                        <m:sty m:val="i"/>
                      </m:rPr>
                      <m:t>i</m:t>
                    </m:r>
                  </m:e>
                </m:box>
              </m:sub>
            </m:sSub>
            <m:r>
              <m:rPr>
                <m:sty m:val="p"/>
              </m:rPr>
              <m:t>=</m:t>
            </m:r>
            <m:nary>
              <m:naryPr>
                <m:chr m:val="∑"/>
                <m:limLoc m:val="undOvr"/>
              </m:naryPr>
              <m:sub>
                <m:box>
                  <m:e>
                    <m:r>
                      <m:rPr>
                        <m:sty m:val="i"/>
                      </m:rPr>
                      <m:t>j</m:t>
                    </m:r>
                    <m:r>
                      <m:rPr>
                        <m:sty m:val="p"/>
                      </m:rPr>
                      <m:t>=</m:t>
                    </m:r>
                    <m:r>
                      <m:rPr>
                        <m:sty m:val="p"/>
                      </m:rPr>
                      <m:t>1</m:t>
                    </m:r>
                  </m:e>
                </m:box>
              </m:sub>
              <m:sup>
                <m:box>
                  <m:e>
                    <m:r>
                      <m:rPr>
                        <m:sty m:val="i"/>
                      </m:rPr>
                      <m:t>N</m:t>
                    </m:r>
                  </m:e>
                </m:box>
              </m:sup>
              <m:e>
                <m:sSubSup>
                  <m:e>
                    <m:r>
                      <m:rPr>
                        <m:sty m:val="i"/>
                      </m:rPr>
                      <m:t>A</m:t>
                    </m:r>
                  </m:e>
                  <m:sub>
                    <m:box>
                      <m:e>
                        <m:r>
                          <m:rPr>
                            <m:sty m:val="i"/>
                          </m:rPr>
                          <m:t>b</m:t>
                        </m:r>
                        <m:r>
                          <m:rPr>
                            <m:sty m:val="p"/>
                          </m:rPr>
                          <m:t>,</m:t>
                        </m:r>
                        <m:r>
                          <m:rPr>
                            <m:sty m:val="i"/>
                          </m:rPr>
                          <m:t>t</m:t>
                        </m:r>
                        <m:r>
                          <m:rPr>
                            <m:sty m:val="p"/>
                          </m:rPr>
                          <m:t>,</m:t>
                        </m:r>
                        <m:r>
                          <m:rPr>
                            <m:sty m:val="i"/>
                          </m:rPr>
                          <m:t>i</m:t>
                        </m:r>
                        <m:r>
                          <m:rPr>
                            <m:sty m:val="i"/>
                          </m:rPr>
                          <m:t>j</m:t>
                        </m:r>
                      </m:e>
                    </m:box>
                  </m:sub>
                  <m:sup>
                    <m:box>
                      <m:e>
                        <m:box>
                          <m:e>
                            <m:r>
                              <m:rPr>
                                <m:sty m:val="p"/>
                              </m:rPr>
                              <m:t>p</m:t>
                            </m:r>
                            <m:r>
                              <m:rPr>
                                <m:sty m:val="p"/>
                              </m:rPr>
                              <m:t>r</m:t>
                            </m:r>
                            <m:r>
                              <m:rPr>
                                <m:sty m:val="p"/>
                              </m:rPr>
                              <m:t>o</m:t>
                            </m:r>
                            <m:r>
                              <m:rPr>
                                <m:sty m:val="p"/>
                              </m:rPr>
                              <m:t>p</m:t>
                            </m:r>
                          </m:e>
                        </m:box>
                      </m:e>
                    </m:box>
                  </m:sup>
                </m:sSubSup>
                <m:r>
                  <m:rPr>
                    <m:sty m:val="p"/>
                  </m:rPr>
                  <m:t>,</m:t>
                </m:r>
                <m:r>
                  <m:t> </m:t>
                </m:r>
                <m:sSub>
                  <m:e>
                    <m:acc>
                      <m:accPr>
                        <m:chr m:val="¯"/>
                      </m:accPr>
                      <m:e>
                        <m:box>
                          <m:e>
                            <m:r>
                              <m:rPr>
                                <m:sty m:val="b"/>
                              </m:rPr>
                              <m:t>A</m:t>
                            </m:r>
                          </m:e>
                        </m:box>
                      </m:e>
                    </m:acc>
                  </m:e>
                  <m:sub>
                    <m:box>
                      <m:e>
                        <m:r>
                          <m:rPr>
                            <m:sty m:val="i"/>
                          </m:rPr>
                          <m:t>b</m:t>
                        </m:r>
                        <m:r>
                          <m:rPr>
                            <m:sty m:val="p"/>
                          </m:rPr>
                          <m:t>,</m:t>
                        </m:r>
                        <m:r>
                          <m:rPr>
                            <m:sty m:val="i"/>
                          </m:rPr>
                          <m:t>t</m:t>
                        </m:r>
                      </m:e>
                    </m:box>
                  </m:sub>
                </m:sSub>
                <m:r>
                  <m:rPr>
                    <m:sty m:val="p"/>
                  </m:rPr>
                  <m:t>=</m:t>
                </m:r>
                <m:sSubSup>
                  <m:e>
                    <m:r>
                      <m:rPr>
                        <m:sty m:val="b"/>
                      </m:rPr>
                      <m:t>D</m:t>
                    </m:r>
                  </m:e>
                  <m:sub>
                    <m:box>
                      <m:e>
                        <m:r>
                          <m:rPr>
                            <m:sty m:val="i"/>
                          </m:rPr>
                          <m:t>b</m:t>
                        </m:r>
                        <m:r>
                          <m:rPr>
                            <m:sty m:val="p"/>
                          </m:rPr>
                          <m:t>,</m:t>
                        </m:r>
                        <m:r>
                          <m:rPr>
                            <m:sty m:val="i"/>
                          </m:rPr>
                          <m:t>t</m:t>
                        </m:r>
                      </m:e>
                    </m:box>
                  </m:sub>
                  <m:sup>
                    <m:box>
                      <m:e>
                        <m:r>
                          <m:rPr>
                            <m:sty m:val="p"/>
                          </m:rPr>
                          <m:t>−</m:t>
                        </m:r>
                        <m:r>
                          <m:rPr>
                            <m:sty m:val="p"/>
                          </m:rPr>
                          <m:t>1</m:t>
                        </m:r>
                        <m:r>
                          <m:rPr>
                            <m:sty m:val="p"/>
                          </m:rPr>
                          <m:t>/</m:t>
                        </m:r>
                        <m:r>
                          <m:rPr>
                            <m:sty m:val="p"/>
                          </m:rPr>
                          <m:t>2</m:t>
                        </m:r>
                      </m:e>
                    </m:box>
                  </m:sup>
                </m:sSubSup>
                <m:sSubSup>
                  <m:e>
                    <m:r>
                      <m:rPr>
                        <m:sty m:val="b"/>
                      </m:rPr>
                      <m:t>A</m:t>
                    </m:r>
                  </m:e>
                  <m:sub>
                    <m:box>
                      <m:e>
                        <m:r>
                          <m:rPr>
                            <m:sty m:val="i"/>
                          </m:rPr>
                          <m:t>b</m:t>
                        </m:r>
                        <m:r>
                          <m:rPr>
                            <m:sty m:val="p"/>
                          </m:rPr>
                          <m:t>,</m:t>
                        </m:r>
                        <m:r>
                          <m:rPr>
                            <m:sty m:val="i"/>
                          </m:rPr>
                          <m:t>t</m:t>
                        </m:r>
                      </m:e>
                    </m:box>
                  </m:sub>
                  <m:sup>
                    <m:box>
                      <m:e>
                        <m:box>
                          <m:e>
                            <m:r>
                              <m:rPr>
                                <m:sty m:val="p"/>
                              </m:rPr>
                              <m:t>p</m:t>
                            </m:r>
                            <m:r>
                              <m:rPr>
                                <m:sty m:val="p"/>
                              </m:rPr>
                              <m:t>r</m:t>
                            </m:r>
                            <m:r>
                              <m:rPr>
                                <m:sty m:val="p"/>
                              </m:rPr>
                              <m:t>o</m:t>
                            </m:r>
                            <m:r>
                              <m:rPr>
                                <m:sty m:val="p"/>
                              </m:rPr>
                              <m:t>p</m:t>
                            </m:r>
                          </m:e>
                        </m:box>
                      </m:e>
                    </m:box>
                  </m:sup>
                </m:sSubSup>
                <m:sSubSup>
                  <m:e>
                    <m:r>
                      <m:rPr>
                        <m:sty m:val="b"/>
                      </m:rPr>
                      <m:t>D</m:t>
                    </m:r>
                  </m:e>
                  <m:sub>
                    <m:box>
                      <m:e>
                        <m:r>
                          <m:rPr>
                            <m:sty m:val="i"/>
                          </m:rPr>
                          <m:t>b</m:t>
                        </m:r>
                        <m:r>
                          <m:rPr>
                            <m:sty m:val="p"/>
                          </m:rPr>
                          <m:t>,</m:t>
                        </m:r>
                        <m:r>
                          <m:rPr>
                            <m:sty m:val="i"/>
                          </m:rPr>
                          <m:t>t</m:t>
                        </m:r>
                      </m:e>
                    </m:box>
                  </m:sub>
                  <m:sup>
                    <m:box>
                      <m:e>
                        <m:r>
                          <m:rPr>
                            <m:sty m:val="p"/>
                          </m:rPr>
                          <m:t>−</m:t>
                        </m:r>
                        <m:r>
                          <m:rPr>
                            <m:sty m:val="p"/>
                          </m:rPr>
                          <m:t>1</m:t>
                        </m:r>
                        <m:r>
                          <m:rPr>
                            <m:sty m:val="p"/>
                          </m:rPr>
                          <m:t>/</m:t>
                        </m:r>
                        <m:r>
                          <m:rPr>
                            <m:sty m:val="p"/>
                          </m:rPr>
                          <m:t>2</m:t>
                        </m:r>
                      </m:e>
                    </m:box>
                  </m:sup>
                </m:sSubSup>
              </m:e>
            </m:nary>
          </m:e>
        </m:box>
      </m:oMath>
    </w:p>
    <w:p>
      <w:pPr>
        <w:ind w:firstLine="0" w:left="567" w:right="0"/>
        <w:jc w:val="center"/>
      </w:pPr>
      <m:oMath>
        <m:box>
          <m:e>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r>
                      <m:rPr>
                        <m:sty m:val="p"/>
                      </m:rPr>
                      <m:t>1</m:t>
                    </m:r>
                    <m:r>
                      <m:rPr>
                        <m:sty m:val="p"/>
                      </m:rPr>
                      <m:t>)</m:t>
                    </m:r>
                  </m:e>
                </m:box>
              </m:sup>
            </m:sSubSup>
            <m:r>
              <m:rPr>
                <m:sty m:val="p"/>
              </m:rPr>
              <m:t>=</m:t>
            </m:r>
            <m:r>
              <m:rPr>
                <m:sty m:val="p"/>
              </m:rPr>
              <m:t>ReLU</m:t>
            </m:r>
            <m:r>
              <m:t> </m:t>
            </m:r>
            <m:box>
              <m:e>
                <m:d>
                  <m:dPr>
                    <m:begChr m:val="("/>
                    <m:endChr m:val=")"/>
                  </m:dPr>
                  <m:e>
                    <m:box>
                      <m:e>
                        <m:sSub>
                          <m:e>
                            <m:acc>
                              <m:accPr>
                                <m:chr m:val="¯"/>
                              </m:accPr>
                              <m:e>
                                <m:box>
                                  <m:e>
                                    <m:r>
                                      <m:rPr>
                                        <m:sty m:val="b"/>
                                      </m:rPr>
                                      <m:t>A</m:t>
                                    </m:r>
                                  </m:e>
                                </m:box>
                              </m:e>
                            </m:acc>
                          </m:e>
                          <m:sub>
                            <m:box>
                              <m:e>
                                <m:r>
                                  <m:rPr>
                                    <m:sty m:val="i"/>
                                  </m:rPr>
                                  <m:t>b</m:t>
                                </m:r>
                                <m:r>
                                  <m:rPr>
                                    <m:sty m:val="p"/>
                                  </m:rPr>
                                  <m:t>,</m:t>
                                </m:r>
                                <m:r>
                                  <m:rPr>
                                    <m:sty m:val="i"/>
                                  </m:rPr>
                                  <m:t>t</m:t>
                                </m:r>
                              </m:e>
                            </m:box>
                          </m:sub>
                        </m:sSub>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e>
                            </m:box>
                          </m:sup>
                        </m:sSubSup>
                        <m:sSubSup>
                          <m:e>
                            <m:r>
                              <m:rPr>
                                <m:sty m:val="i"/>
                              </m:rPr>
                              <m:t>W</m:t>
                            </m:r>
                          </m:e>
                          <m:sub>
                            <m:box>
                              <m:e>
                                <m:r>
                                  <m:rPr>
                                    <m:sty m:val="i"/>
                                  </m:rPr>
                                  <m:t>θ</m:t>
                                </m:r>
                              </m:e>
                            </m:box>
                          </m:sub>
                          <m:sup>
                            <m:box>
                              <m:e>
                                <m:r>
                                  <m:rPr>
                                    <m:sty m:val="p"/>
                                  </m:rPr>
                                  <m:t>(</m:t>
                                </m:r>
                                <m:r>
                                  <m:rPr>
                                    <m:sty m:val="i"/>
                                  </m:rPr>
                                  <m:t>ℓ</m:t>
                                </m:r>
                                <m:r>
                                  <m:rPr>
                                    <m:sty m:val="p"/>
                                  </m:rPr>
                                  <m:t>)</m:t>
                                </m:r>
                              </m:e>
                            </m:box>
                          </m:sup>
                        </m:sSubSup>
                        <m:r>
                          <m:rPr>
                            <m:sty m:val="p"/>
                          </m:rPr>
                          <m:t>+</m:t>
                        </m:r>
                        <m:sSubSup>
                          <m:e>
                            <m:r>
                              <m:rPr>
                                <m:sty m:val="i"/>
                              </m:rPr>
                              <m:t>b</m:t>
                            </m:r>
                          </m:e>
                          <m:sub>
                            <m:box>
                              <m:e>
                                <m:r>
                                  <m:rPr>
                                    <m:sty m:val="i"/>
                                  </m:rPr>
                                  <m:t>θ</m:t>
                                </m:r>
                              </m:e>
                            </m:box>
                          </m:sub>
                          <m:sup>
                            <m:box>
                              <m:e>
                                <m:r>
                                  <m:rPr>
                                    <m:sty m:val="p"/>
                                  </m:rPr>
                                  <m:t>(</m:t>
                                </m:r>
                                <m:r>
                                  <m:rPr>
                                    <m:sty m:val="i"/>
                                  </m:rPr>
                                  <m:t>ℓ</m:t>
                                </m:r>
                                <m:r>
                                  <m:rPr>
                                    <m:sty m:val="p"/>
                                  </m:rPr>
                                  <m:t>)</m:t>
                                </m:r>
                              </m:e>
                            </m:box>
                          </m:sup>
                        </m:sSubSup>
                      </m:e>
                    </m:box>
                  </m:e>
                </m:d>
              </m:e>
            </m:box>
            <m:r>
              <m:rPr>
                <m:sty m:val="p"/>
              </m:rPr>
              <m:t>+</m:t>
            </m:r>
            <m:sSubSup>
              <m:e>
                <m:r>
                  <m:rPr>
                    <m:sty m:val="b"/>
                  </m:rPr>
                  <m:t>Z</m:t>
                </m:r>
              </m:e>
              <m:sub>
                <m:box>
                  <m:e>
                    <m:r>
                      <m:rPr>
                        <m:sty m:val="i"/>
                      </m:rPr>
                      <m:t>b</m:t>
                    </m:r>
                    <m:r>
                      <m:rPr>
                        <m:sty m:val="p"/>
                      </m:rPr>
                      <m:t>,</m:t>
                    </m:r>
                    <m:r>
                      <m:rPr>
                        <m:sty m:val="i"/>
                      </m:rPr>
                      <m:t>t</m:t>
                    </m:r>
                  </m:e>
                </m:box>
              </m:sub>
              <m:sup>
                <m:box>
                  <m:e>
                    <m:r>
                      <m:rPr>
                        <m:sty m:val="p"/>
                      </m:rPr>
                      <m:t>(</m:t>
                    </m:r>
                    <m:r>
                      <m:rPr>
                        <m:sty m:val="i"/>
                      </m:rPr>
                      <m:t>ℓ</m:t>
                    </m:r>
                    <m:r>
                      <m:rPr>
                        <m:sty m:val="p"/>
                      </m:rPr>
                      <m:t>)</m:t>
                    </m:r>
                  </m:e>
                </m:box>
              </m:sup>
            </m:sSubSup>
          </m:e>
        </m:box>
      </m:oMath>
      <w:r>
        <w:rPr>
          <w:rFonts w:ascii="Times New Roman" w:hAnsi="Times New Roman" w:eastAsia="宋体"/>
          <w:color w:val="000000"/>
          <w:sz w:val="22"/>
        </w:rPr>
        <w:t xml:space="preserve">　（式11）</w:t>
      </w:r>
    </w:p>
    <w:p>
      <w:pPr>
        <w:widowControl/>
      </w:pPr>
      <w:r>
        <w:t>式（4-4）采用左右对称形式的度缩放，但有向传播矩阵本身并不对称。水质路与气象路各堆叠 L_g=4 层，参数不共享。门控融合为</w:t>
      </w:r>
    </w:p>
    <w:p>
      <w:pPr>
        <w:ind w:firstLine="0" w:left="567" w:right="0"/>
        <w:jc w:val="center"/>
      </w:pPr>
      <m:oMath>
        <m:box>
          <m:e>
            <m:r>
              <m:rPr>
                <m:sty m:val="i"/>
              </m:rPr>
              <m:t>𝐠</m:t>
            </m:r>
            <m:r>
              <m:rPr>
                <m:sty m:val="p"/>
              </m:rPr>
              <m:t>=</m:t>
            </m:r>
            <m:r>
              <m:rPr>
                <m:sty m:val="i"/>
              </m:rPr>
              <m:t>σ</m:t>
            </m:r>
            <m:d>
              <m:dPr>
                <m:begChr m:val="("/>
                <m:endChr m:val=")"/>
              </m:dPr>
              <m:e>
                <m:box>
                  <m:e>
                    <m:r>
                      <m:rPr>
                        <m:sty m:val="p"/>
                      </m:rPr>
                      <m:t>[</m:t>
                    </m:r>
                    <m:sSup>
                      <m:e>
                        <m:r>
                          <m:rPr>
                            <m:sty m:val="i"/>
                          </m:rPr>
                          <m:t>𝐙</m:t>
                        </m:r>
                      </m:e>
                      <m:sup>
                        <m:r>
                          <m:rPr>
                            <m:sty m:val="i"/>
                          </m:rPr>
                          <m:t>w</m:t>
                        </m:r>
                      </m:sup>
                    </m:sSup>
                    <m:r>
                      <m:rPr>
                        <m:sty m:val="i"/>
                      </m:rPr>
                      <m:t>;</m:t>
                    </m:r>
                    <m:sSup>
                      <m:e>
                        <m:r>
                          <m:rPr>
                            <m:sty m:val="i"/>
                          </m:rPr>
                          <m:t>𝐙</m:t>
                        </m:r>
                      </m:e>
                      <m:sup>
                        <m:r>
                          <m:rPr>
                            <m:sty m:val="i"/>
                          </m:rPr>
                          <m:t>m</m:t>
                        </m:r>
                      </m:sup>
                    </m:sSup>
                    <m:r>
                      <m:rPr>
                        <m:sty m:val="p"/>
                      </m:rPr>
                      <m:t>]</m:t>
                    </m:r>
                    <m:sSub>
                      <m:e>
                        <m:r>
                          <m:rPr>
                            <m:sty m:val="i"/>
                          </m:rPr>
                          <m:t>W</m:t>
                        </m:r>
                      </m:e>
                      <m:sub>
                        <m:r>
                          <m:rPr>
                            <m:sty m:val="i"/>
                          </m:rPr>
                          <m:t>g</m:t>
                        </m:r>
                      </m:sub>
                    </m:sSub>
                    <m:r>
                      <m:rPr>
                        <m:sty m:val="p"/>
                      </m:rPr>
                      <m:t>+</m:t>
                    </m:r>
                    <m:sSub>
                      <m:e>
                        <m:r>
                          <m:rPr>
                            <m:sty m:val="i"/>
                          </m:rPr>
                          <m:t>b</m:t>
                        </m:r>
                      </m:e>
                      <m:sub>
                        <m:r>
                          <m:rPr>
                            <m:sty m:val="i"/>
                          </m:rPr>
                          <m:t>g</m:t>
                        </m:r>
                      </m:sub>
                    </m:sSub>
                  </m:e>
                </m:box>
              </m:e>
            </m:d>
            <m:r>
              <m:rPr>
                <m:sty m:val="p"/>
              </m:rPr>
              <m:t>,</m:t>
            </m:r>
            <m:r>
              <m:t> </m:t>
            </m:r>
            <m:r>
              <m:rPr>
                <m:sty m:val="i"/>
              </m:rPr>
              <m:t>𝐇</m:t>
            </m:r>
            <m:r>
              <m:rPr>
                <m:sty m:val="p"/>
              </m:rPr>
              <m:t>=</m:t>
            </m:r>
            <m:r>
              <m:rPr>
                <m:sty m:val="i"/>
              </m:rPr>
              <m:t>𝐠</m:t>
            </m:r>
            <m:r>
              <m:rPr>
                <m:sty m:val="p"/>
              </m:rPr>
              <m:t>⊙</m:t>
            </m:r>
            <m:sSup>
              <m:e>
                <m:r>
                  <m:rPr>
                    <m:sty m:val="i"/>
                  </m:rPr>
                  <m:t>𝐙</m:t>
                </m:r>
              </m:e>
              <m:sup>
                <m:r>
                  <m:rPr>
                    <m:sty m:val="i"/>
                  </m:rPr>
                  <m:t>m</m:t>
                </m:r>
              </m:sup>
            </m:sSup>
            <m:r>
              <m:rPr>
                <m:sty m:val="p"/>
              </m:rPr>
              <m:t>+</m:t>
            </m:r>
            <m:r>
              <m:rPr>
                <m:sty m:val="p"/>
              </m:rPr>
              <m:t>(</m:t>
            </m:r>
            <m:r>
              <m:rPr>
                <m:sty m:val="p"/>
              </m:rPr>
              <m:t>1</m:t>
            </m:r>
            <m:r>
              <m:rPr>
                <m:sty m:val="p"/>
              </m:rPr>
              <m:t>−</m:t>
            </m:r>
            <m:r>
              <m:rPr>
                <m:sty m:val="i"/>
              </m:rPr>
              <m:t>𝐠</m:t>
            </m:r>
            <m:r>
              <m:rPr>
                <m:sty m:val="p"/>
              </m:rPr>
              <m:t>)</m:t>
            </m:r>
            <m:r>
              <m:rPr>
                <m:sty m:val="p"/>
              </m:rPr>
              <m:t>⊙</m:t>
            </m:r>
            <m:sSup>
              <m:e>
                <m:r>
                  <m:rPr>
                    <m:sty m:val="i"/>
                  </m:rPr>
                  <m:t>𝐙</m:t>
                </m:r>
              </m:e>
              <m:sup>
                <m:r>
                  <m:rPr>
                    <m:sty m:val="i"/>
                  </m:rPr>
                  <m:t>w</m:t>
                </m:r>
              </m:sup>
            </m:sSup>
          </m:e>
        </m:box>
      </m:oMath>
      <w:r>
        <w:rPr>
          <w:rFonts w:ascii="Times New Roman" w:hAnsi="Times New Roman" w:eastAsia="宋体"/>
          <w:color w:val="000000"/>
          <w:sz w:val="22"/>
        </w:rPr>
        <w:t xml:space="preserve">　（式12）</w:t>
      </w:r>
    </w:p>
    <w:p>
      <w:pPr>
        <w:widowControl/>
      </w:pPr>
      <w:r>
        <w:t xml:space="preserve"> g 表示气象路的连续分配系数，1- g 表示水质路的分配系数；其是否在暴雨期系统性增大，需要通过门控权重统计另行验证。图13 示意双路图卷积与门控。</w:t>
      </w:r>
    </w:p>
    <w:p>
      <w:pPr>
        <w:spacing w:before="120" w:after="0"/>
        <w:ind w:firstLine="0"/>
        <w:jc w:val="center"/>
        <w:keepNext/>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图13_门控融合_skill.png"/>
                    <pic:cNvPicPr/>
                  </pic:nvPicPr>
                  <pic:blipFill>
                    <a:blip r:embed="rId25"/>
                    <a:stretch>
                      <a:fillRect/>
                    </a:stretch>
                  </pic:blipFill>
                  <pic:spPr>
                    <a:xfrm>
                      <a:off x="0" y="0"/>
                      <a:ext cx="5580000" cy="3720000"/>
                    </a:xfrm>
                    <a:prstGeom prst="rect"/>
                  </pic:spPr>
                </pic:pic>
              </a:graphicData>
            </a:graphic>
          </wp:inline>
        </w:drawing>
      </w:r>
    </w:p>
    <w:p>
      <w:pPr>
        <w:pStyle w:val="FigureCaption"/>
      </w:pPr>
      <w:r>
        <w:t>图13 动态图卷积与门控融合</w:t>
      </w:r>
    </w:p>
    <w:p>
      <w:pPr>
        <w:pStyle w:val="Heading2"/>
      </w:pPr>
      <w:r>
        <w:t>（六）查询式交叉注意力解码与残差预测</w:t>
      </w:r>
    </w:p>
    <w:p>
      <w:pPr>
        <w:pStyle w:val="Heading3"/>
      </w:pPr>
      <w:r>
        <w:t>1．查询式交叉注意力</w:t>
      </w:r>
    </w:p>
    <w:p>
      <w:pPr>
        <w:widowControl/>
      </w:pPr>
      <w:r>
        <w:t>为降低混合精度下潜在的数值不稳定风险，解码器内部显式转为 fp32 计算。将  H 按站点展平为记忆 Mem∈\mathbb R^BN× T_in× F，并加入历史位置编码。查询由最后一步记忆线性变换，再叠加可学习查询和预测步位置编码。本文 T_out=1，查询形状为 BN×1× F：</w:t>
      </w:r>
    </w:p>
    <w:p>
      <w:pPr>
        <w:ind w:firstLine="0" w:left="567" w:right="0"/>
        <w:jc w:val="center"/>
      </w:pPr>
      <m:oMath>
        <m:box>
          <m:e>
            <m:sSub>
              <m:e>
                <m:r>
                  <m:rPr>
                    <m:sty m:val="i"/>
                  </m:rPr>
                  <m:t>𝐦</m:t>
                </m:r>
              </m:e>
              <m:sub>
                <m:r>
                  <m:rPr>
                    <m:sty m:val="i"/>
                  </m:rPr>
                  <m:t>τ</m:t>
                </m:r>
              </m:sub>
            </m:sSub>
            <m:r>
              <m:rPr>
                <m:sty m:val="p"/>
              </m:rPr>
              <m:t>=</m:t>
            </m:r>
            <m:sSub>
              <m:e>
                <m:r>
                  <m:rPr>
                    <m:sty m:val="i"/>
                  </m:rPr>
                  <m:t>𝐡</m:t>
                </m:r>
              </m:e>
              <m:sub>
                <m:r>
                  <m:rPr>
                    <m:sty m:val="i"/>
                  </m:rPr>
                  <m:t>τ</m:t>
                </m:r>
              </m:sub>
            </m:sSub>
            <m:r>
              <m:rPr>
                <m:sty m:val="p"/>
              </m:rPr>
              <m:t>+</m:t>
            </m:r>
            <m:sSubSup>
              <m:e>
                <m:r>
                  <m:rPr>
                    <m:sty m:val="i"/>
                  </m:rPr>
                  <m:t>𝐩</m:t>
                </m:r>
              </m:e>
              <m:sub>
                <m:r>
                  <m:rPr>
                    <m:sty m:val="i"/>
                  </m:rPr>
                  <m:t>τ</m:t>
                </m:r>
              </m:sub>
              <m:sup>
                <m:box>
                  <m:e>
                    <m:box>
                      <m:e>
                        <m:r>
                          <m:rPr>
                            <m:sty m:val="p"/>
                          </m:rPr>
                          <m:t>h</m:t>
                        </m:r>
                        <m:r>
                          <m:rPr>
                            <m:sty m:val="p"/>
                          </m:rPr>
                          <m:t>i</m:t>
                        </m:r>
                        <m:r>
                          <m:rPr>
                            <m:sty m:val="p"/>
                          </m:rPr>
                          <m:t>s</m:t>
                        </m:r>
                        <m:r>
                          <m:rPr>
                            <m:sty m:val="p"/>
                          </m:rPr>
                          <m:t>t</m:t>
                        </m:r>
                      </m:e>
                    </m:box>
                  </m:e>
                </m:box>
              </m:sup>
            </m:sSubSup>
            <m:r>
              <m:rPr>
                <m:sty m:val="p"/>
              </m:rPr>
              <m:t>,</m:t>
            </m:r>
            <m:r>
              <m:t> </m:t>
            </m:r>
            <m:r>
              <m:rPr>
                <m:sty m:val="i"/>
              </m:rPr>
              <m:t>𝐪</m:t>
            </m:r>
            <m:r>
              <m:rPr>
                <m:sty m:val="p"/>
              </m:rPr>
              <m:t>=</m:t>
            </m:r>
            <m:sSub>
              <m:e>
                <m:r>
                  <m:rPr>
                    <m:sty m:val="i"/>
                  </m:rPr>
                  <m:t>W</m:t>
                </m:r>
              </m:e>
              <m:sub>
                <m:r>
                  <m:rPr>
                    <m:sty m:val="i"/>
                  </m:rPr>
                  <m:t>q</m:t>
                </m:r>
              </m:sub>
            </m:sSub>
            <m:sSub>
              <m:e>
                <m:r>
                  <m:rPr>
                    <m:sty m:val="i"/>
                  </m:rPr>
                  <m:t>𝐦</m:t>
                </m:r>
              </m:e>
              <m:sub>
                <m:box>
                  <m:e>
                    <m:sSub>
                      <m:e>
                        <m:r>
                          <m:rPr>
                            <m:sty m:val="i"/>
                          </m:rPr>
                          <m:t>T</m:t>
                        </m:r>
                      </m:e>
                      <m:sub>
                        <m:box>
                          <m:e>
                            <m:box>
                              <m:e>
                                <m:r>
                                  <m:rPr>
                                    <m:sty m:val="p"/>
                                  </m:rPr>
                                  <m:t>i</m:t>
                                </m:r>
                                <m:r>
                                  <m:rPr>
                                    <m:sty m:val="p"/>
                                  </m:rPr>
                                  <m:t>n</m:t>
                                </m:r>
                              </m:e>
                            </m:box>
                          </m:e>
                        </m:box>
                      </m:sub>
                    </m:sSub>
                  </m:e>
                </m:box>
              </m:sub>
            </m:sSub>
            <m:r>
              <m:rPr>
                <m:sty m:val="p"/>
              </m:rPr>
              <m:t>+</m:t>
            </m:r>
            <m:sSub>
              <m:e>
                <m:r>
                  <m:rPr>
                    <m:sty m:val="i"/>
                  </m:rPr>
                  <m:t>b</m:t>
                </m:r>
              </m:e>
              <m:sub>
                <m:r>
                  <m:rPr>
                    <m:sty m:val="i"/>
                  </m:rPr>
                  <m:t>q</m:t>
                </m:r>
              </m:sub>
            </m:sSub>
            <m:r>
              <m:rPr>
                <m:sty m:val="p"/>
              </m:rPr>
              <m:t>+</m:t>
            </m:r>
            <m:sSub>
              <m:e>
                <m:r>
                  <m:rPr>
                    <m:sty m:val="i"/>
                  </m:rPr>
                  <m:t>𝐪</m:t>
                </m:r>
              </m:e>
              <m:sub>
                <m:r>
                  <m:rPr>
                    <m:sty m:val="p"/>
                  </m:rPr>
                  <m:t>0</m:t>
                </m:r>
              </m:sub>
            </m:sSub>
            <m:r>
              <m:rPr>
                <m:sty m:val="p"/>
              </m:rPr>
              <m:t>+</m:t>
            </m:r>
            <m:sSup>
              <m:e>
                <m:r>
                  <m:rPr>
                    <m:sty m:val="i"/>
                  </m:rPr>
                  <m:t>𝐩</m:t>
                </m:r>
              </m:e>
              <m:sup>
                <m:box>
                  <m:e>
                    <m:box>
                      <m:e>
                        <m:r>
                          <m:rPr>
                            <m:sty m:val="p"/>
                          </m:rPr>
                          <m:t>h</m:t>
                        </m:r>
                        <m:r>
                          <m:rPr>
                            <m:sty m:val="p"/>
                          </m:rPr>
                          <m:t>o</m:t>
                        </m:r>
                        <m:r>
                          <m:rPr>
                            <m:sty m:val="p"/>
                          </m:rPr>
                          <m:t>r</m:t>
                        </m:r>
                      </m:e>
                    </m:box>
                  </m:e>
                </m:box>
              </m:sup>
            </m:sSup>
          </m:e>
        </m:box>
      </m:oMath>
      <w:r>
        <w:rPr>
          <w:rFonts w:ascii="Times New Roman" w:hAnsi="Times New Roman" w:eastAsia="宋体"/>
          <w:color w:val="000000"/>
          <w:sz w:val="22"/>
        </w:rPr>
        <w:t xml:space="preserve">　（式13）</w:t>
      </w:r>
    </w:p>
    <w:p>
      <w:pPr>
        <w:widowControl/>
      </w:pPr>
      <w:r>
        <w:t>两层 CrossAttnBlock：多头交叉注意力（4 头）+ 残差 LayerNorm + GELU FFN。输出经 LayerNorm 与线性层映射为 9 通道增量 Δ∈ℝ^B× 1× N× C。</w:t>
      </w:r>
    </w:p>
    <w:p>
      <w:pPr>
        <w:widowControl/>
      </w:pPr>
      <w:r>
        <w:t>相对末时刻—均值池化解码器，查询式交叉注意力保留了对 168 步历史的选择性读取。最后一层注意力权重可用于观察读取位置的分布，但非均匀权重不能单独作为降雨滞后机制的因果解释。</w:t>
      </w:r>
    </w:p>
    <w:p>
      <w:pPr>
        <w:pStyle w:val="Heading3"/>
      </w:pPr>
      <w:r>
        <w:t>2．残差输出</w:t>
      </w:r>
    </w:p>
    <w:p>
      <w:pPr>
        <w:ind w:firstLine="0" w:left="567" w:right="0"/>
        <w:jc w:val="center"/>
      </w:pPr>
      <m:oMath>
        <m:box>
          <m:e>
            <m:sSubSup>
              <m:e>
                <m:acc>
                  <m:accPr>
                    <m:chr m:val="ˆ"/>
                  </m:accPr>
                  <m:e>
                    <m:box>
                      <m:e>
                        <m:r>
                          <m:rPr>
                            <m:sty m:val="i"/>
                          </m:rPr>
                          <m:t>𝐘</m:t>
                        </m:r>
                      </m:e>
                    </m:box>
                  </m:e>
                </m:acc>
              </m:e>
              <m:sub>
                <m:box>
                  <m:e>
                    <m:r>
                      <m:rPr>
                        <m:sty m:val="i"/>
                      </m:rPr>
                      <m:t>t</m:t>
                    </m:r>
                    <m:r>
                      <m:rPr>
                        <m:sty m:val="p"/>
                      </m:rPr>
                      <m:t>+</m:t>
                    </m:r>
                    <m:r>
                      <m:rPr>
                        <m:sty m:val="p"/>
                      </m:rPr>
                      <m:t>1</m:t>
                    </m:r>
                  </m:e>
                </m:box>
              </m:sub>
              <m:sup>
                <m:r>
                  <m:rPr>
                    <m:sty m:val="i"/>
                  </m:rPr>
                  <m:t>z</m:t>
                </m:r>
              </m:sup>
            </m:sSubSup>
            <m:r>
              <m:rPr>
                <m:sty m:val="p"/>
              </m:rPr>
              <m:t>=</m:t>
            </m:r>
            <m:sSubSup>
              <m:e>
                <m:r>
                  <m:rPr>
                    <m:sty m:val="i"/>
                  </m:rPr>
                  <m:t>𝐗</m:t>
                </m:r>
              </m:e>
              <m:sub>
                <m:r>
                  <m:rPr>
                    <m:sty m:val="i"/>
                  </m:rPr>
                  <m:t>t</m:t>
                </m:r>
              </m:sub>
              <m:sup>
                <m:r>
                  <m:rPr>
                    <m:sty m:val="i"/>
                  </m:rPr>
                  <m:t>z</m:t>
                </m:r>
              </m:sup>
            </m:sSubSup>
            <m:r>
              <m:rPr>
                <m:sty m:val="p"/>
              </m:rPr>
              <m:t>+</m:t>
            </m:r>
            <m:r>
              <m:rPr>
                <m:sty m:val="i"/>
              </m:rPr>
              <m:t>Δ</m:t>
            </m:r>
          </m:e>
        </m:box>
      </m:oMath>
      <w:r>
        <w:rPr>
          <w:rFonts w:ascii="Times New Roman" w:hAnsi="Times New Roman" w:eastAsia="宋体"/>
          <w:color w:val="000000"/>
          <w:sz w:val="22"/>
        </w:rPr>
        <w:t xml:space="preserve">　（式14）</w:t>
      </w:r>
    </w:p>
    <w:p>
      <w:pPr>
        <w:widowControl/>
      </w:pPr>
      <w:r>
        <w:t>单步预测下，式（4-7）令网络在持续性基线之上学习增量。式中的  X^z_t、Δ 与 \hat Y^z_t+1 均位于 Z-score 空间。</w:t>
      </w:r>
    </w:p>
    <w:p>
      <w:pPr>
        <w:pStyle w:val="Heading3"/>
      </w:pPr>
      <w:r>
        <w:t>3．未来气象结构对照</w:t>
      </w:r>
    </w:p>
    <w:p>
      <w:pPr>
        <w:widowControl/>
      </w:pPr>
      <w:r>
        <w:t>结构对照将下一时刻 ERA5-Land 再分析变量投影到 F 维，再令  q 对其执行第二组交叉注意力。该分支不属于最终模型，并在第 5 章作为负向对照报告。由于该配置同时改变数据语义、参数量和解码结构，本文不对失败机制作确定性归因。</w:t>
      </w:r>
    </w:p>
    <w:p>
      <w:pPr>
        <w:pStyle w:val="Heading3"/>
      </w:pPr>
      <w:r>
        <w:t>4．损失函数与优化</w:t>
      </w:r>
    </w:p>
    <w:p>
      <w:pPr>
        <w:widowControl/>
      </w:pPr>
      <w:r>
        <w:t>训练最小化站点加权 Huber 损失（δ=1.0）。令 e=Ŷ-Y，宗关站点权重 w_n=4，其余站点 w_n=1，则</w:t>
      </w:r>
    </w:p>
    <w:p>
      <w:pPr>
        <w:ind w:firstLine="0" w:left="567" w:right="0"/>
        <w:jc w:val="center"/>
      </w:pPr>
      <m:oMath>
        <m:box>
          <m:e>
            <m:sSub>
              <m:e>
                <m:r>
                  <m:rPr>
                    <m:sty m:val="i"/>
                  </m:rPr>
                  <m:t>ℓ</m:t>
                </m:r>
              </m:e>
              <m:sub>
                <m:r>
                  <m:rPr>
                    <m:sty m:val="i"/>
                  </m:rPr>
                  <m:t>δ</m:t>
                </m:r>
              </m:sub>
            </m:sSub>
            <m:r>
              <m:rPr>
                <m:sty m:val="p"/>
              </m:rPr>
              <m:t>(</m:t>
            </m:r>
            <m:r>
              <m:rPr>
                <m:sty m:val="i"/>
              </m:rPr>
              <m:t>e</m:t>
            </m:r>
            <m:r>
              <m:rPr>
                <m:sty m:val="p"/>
              </m:rPr>
              <m:t>)</m:t>
            </m:r>
            <m:r>
              <m:rPr>
                <m:sty m:val="p"/>
              </m:rPr>
              <m:t>=</m:t>
            </m:r>
            <m:f>
              <m:num>
                <m:box>
                  <m:e>
                    <m:r>
                      <m:rPr>
                        <m:sty m:val="p"/>
                      </m:rPr>
                      <m:t>1</m:t>
                    </m:r>
                  </m:e>
                </m:box>
              </m:num>
              <m:den>
                <m:box>
                  <m:e>
                    <m:r>
                      <m:rPr>
                        <m:sty m:val="p"/>
                      </m:rPr>
                      <m:t>2</m:t>
                    </m:r>
                  </m:e>
                </m:box>
              </m:den>
            </m:f>
            <m:sSup>
              <m:e>
                <m:r>
                  <m:rPr>
                    <m:sty m:val="i"/>
                  </m:rPr>
                  <m:t>e</m:t>
                </m:r>
              </m:e>
              <m:sup>
                <m:r>
                  <m:rPr>
                    <m:sty m:val="p"/>
                  </m:rPr>
                  <m:t>2</m:t>
                </m:r>
              </m:sup>
            </m:sSup>
            <m:r>
              <m:rPr>
                <m:nor/>
              </m:rPr>
              <m:t> </m:t>
            </m:r>
            <m:r>
              <m:rPr>
                <m:sty m:val="p"/>
              </m:rPr>
              <m:t>(</m:t>
            </m:r>
            <m:r>
              <m:rPr>
                <m:sty m:val="p"/>
              </m:rPr>
              <m:t>|</m:t>
            </m:r>
            <m:r>
              <m:rPr>
                <m:sty m:val="i"/>
              </m:rPr>
              <m:t>e</m:t>
            </m:r>
            <m:r>
              <m:rPr>
                <m:sty m:val="p"/>
              </m:rPr>
              <m:t>|</m:t>
            </m:r>
            <m:r>
              <m:rPr>
                <m:sty m:val="p"/>
              </m:rPr>
              <m:t>≤</m:t>
            </m:r>
            <m:r>
              <m:rPr>
                <m:sty m:val="i"/>
              </m:rPr>
              <m:t>δ</m:t>
            </m:r>
            <m:r>
              <m:rPr>
                <m:sty m:val="p"/>
              </m:rPr>
              <m:t>)</m:t>
            </m:r>
            <m:r>
              <m:rPr>
                <m:sty m:val="p"/>
              </m:rPr>
              <m:t>,</m:t>
            </m:r>
            <m:r>
              <m:t> </m:t>
            </m:r>
            <m:sSub>
              <m:e>
                <m:r>
                  <m:rPr>
                    <m:sty m:val="i"/>
                  </m:rPr>
                  <m:t>ℓ</m:t>
                </m:r>
              </m:e>
              <m:sub>
                <m:r>
                  <m:rPr>
                    <m:sty m:val="i"/>
                  </m:rPr>
                  <m:t>δ</m:t>
                </m:r>
              </m:sub>
            </m:sSub>
            <m:r>
              <m:rPr>
                <m:sty m:val="p"/>
              </m:rPr>
              <m:t>(</m:t>
            </m:r>
            <m:r>
              <m:rPr>
                <m:sty m:val="i"/>
              </m:rPr>
              <m:t>e</m:t>
            </m:r>
            <m:r>
              <m:rPr>
                <m:sty m:val="p"/>
              </m:rPr>
              <m:t>)</m:t>
            </m:r>
            <m:r>
              <m:rPr>
                <m:sty m:val="p"/>
              </m:rPr>
              <m:t>=</m:t>
            </m:r>
            <m:r>
              <m:rPr>
                <m:sty m:val="i"/>
              </m:rPr>
              <m:t>δ</m:t>
            </m:r>
            <m:r>
              <m:rPr>
                <m:sty m:val="p"/>
              </m:rPr>
              <m:t>(</m:t>
            </m:r>
            <m:r>
              <m:rPr>
                <m:sty m:val="p"/>
              </m:rPr>
              <m:t>|</m:t>
            </m:r>
            <m:r>
              <m:rPr>
                <m:sty m:val="i"/>
              </m:rPr>
              <m:t>e</m:t>
            </m:r>
            <m:r>
              <m:rPr>
                <m:sty m:val="p"/>
              </m:rPr>
              <m:t>|</m:t>
            </m:r>
            <m:r>
              <m:rPr>
                <m:sty m:val="p"/>
              </m:rPr>
              <m:t>−</m:t>
            </m:r>
            <m:f>
              <m:num>
                <m:box>
                  <m:e>
                    <m:r>
                      <m:rPr>
                        <m:sty m:val="p"/>
                      </m:rPr>
                      <m:t>1</m:t>
                    </m:r>
                  </m:e>
                </m:box>
              </m:num>
              <m:den>
                <m:box>
                  <m:e>
                    <m:r>
                      <m:rPr>
                        <m:sty m:val="p"/>
                      </m:rPr>
                      <m:t>2</m:t>
                    </m:r>
                  </m:e>
                </m:box>
              </m:den>
            </m:f>
            <m:r>
              <m:rPr>
                <m:sty m:val="i"/>
              </m:rPr>
              <m:t>δ</m:t>
            </m:r>
            <m:r>
              <m:rPr>
                <m:sty m:val="p"/>
              </m:rPr>
              <m:t>)</m:t>
            </m:r>
            <m:r>
              <m:rPr>
                <m:nor/>
              </m:rPr>
              <m:t> </m:t>
            </m:r>
            <m:r>
              <m:rPr>
                <m:sty m:val="p"/>
              </m:rPr>
              <m:t>(</m:t>
            </m:r>
            <m:r>
              <m:rPr>
                <m:sty m:val="p"/>
              </m:rPr>
              <m:t>|</m:t>
            </m:r>
            <m:r>
              <m:rPr>
                <m:sty m:val="i"/>
              </m:rPr>
              <m:t>e</m:t>
            </m:r>
            <m:r>
              <m:rPr>
                <m:sty m:val="p"/>
              </m:rPr>
              <m:t>|</m:t>
            </m:r>
            <m:r>
              <m:rPr>
                <m:sty m:val="p"/>
              </m:rPr>
              <m:t>&gt;</m:t>
            </m:r>
            <m:r>
              <m:rPr>
                <m:sty m:val="i"/>
              </m:rPr>
              <m:t>δ</m:t>
            </m:r>
            <m:r>
              <m:rPr>
                <m:sty m:val="p"/>
              </m:rPr>
              <m:t>)</m:t>
            </m:r>
          </m:e>
        </m:box>
      </m:oMath>
    </w:p>
    <w:p>
      <w:pPr>
        <w:ind w:firstLine="0" w:left="567" w:right="0"/>
        <w:jc w:val="center"/>
      </w:pPr>
      <m:oMath>
        <m:box>
          <m:e>
            <m:r>
              <m:rPr>
                <m:scr m:val="script"/>
                <m:sty m:val="i"/>
              </m:rPr>
              <m:t>L</m:t>
            </m:r>
            <m:r>
              <m:rPr>
                <m:sty m:val="p"/>
              </m:rPr>
              <m:t>=</m:t>
            </m:r>
            <m:f>
              <m:num>
                <m:box>
                  <m:e>
                    <m:r>
                      <m:rPr>
                        <m:sty m:val="p"/>
                      </m:rPr>
                      <m:t>1</m:t>
                    </m:r>
                  </m:e>
                </m:box>
              </m:num>
              <m:den>
                <m:box>
                  <m:e>
                    <m:r>
                      <m:rPr>
                        <m:sty m:val="i"/>
                      </m:rPr>
                      <m:t>B</m:t>
                    </m:r>
                    <m:sSub>
                      <m:e>
                        <m:r>
                          <m:rPr>
                            <m:sty m:val="i"/>
                          </m:rPr>
                          <m:t>T</m:t>
                        </m:r>
                      </m:e>
                      <m:sub>
                        <m:box>
                          <m:e>
                            <m:box>
                              <m:e>
                                <m:r>
                                  <m:rPr>
                                    <m:sty m:val="p"/>
                                  </m:rPr>
                                  <m:t>o</m:t>
                                </m:r>
                                <m:r>
                                  <m:rPr>
                                    <m:sty m:val="p"/>
                                  </m:rPr>
                                  <m:t>u</m:t>
                                </m:r>
                                <m:r>
                                  <m:rPr>
                                    <m:sty m:val="p"/>
                                  </m:rPr>
                                  <m:t>t</m:t>
                                </m:r>
                              </m:e>
                            </m:box>
                          </m:e>
                        </m:box>
                      </m:sub>
                    </m:sSub>
                    <m:r>
                      <m:rPr>
                        <m:sty m:val="i"/>
                      </m:rPr>
                      <m:t>N</m:t>
                    </m:r>
                    <m:r>
                      <m:rPr>
                        <m:sty m:val="i"/>
                      </m:rPr>
                      <m:t>C</m:t>
                    </m:r>
                  </m:e>
                </m:box>
              </m:den>
            </m:f>
            <m:nary>
              <m:naryPr>
                <m:chr m:val="∑"/>
                <m:limLoc m:val="undOvr"/>
              </m:naryPr>
              <m:sub>
                <m:box>
                  <m:e>
                    <m:r>
                      <m:rPr>
                        <m:sty m:val="i"/>
                      </m:rPr>
                      <m:t>b</m:t>
                    </m:r>
                    <m:r>
                      <m:rPr>
                        <m:sty m:val="p"/>
                      </m:rPr>
                      <m:t>=</m:t>
                    </m:r>
                    <m:r>
                      <m:rPr>
                        <m:sty m:val="p"/>
                      </m:rPr>
                      <m:t>1</m:t>
                    </m:r>
                  </m:e>
                </m:box>
              </m:sub>
              <m:sup>
                <m:box>
                  <m:e>
                    <m:r>
                      <m:rPr>
                        <m:sty m:val="i"/>
                      </m:rPr>
                      <m:t>B</m:t>
                    </m:r>
                  </m:e>
                </m:box>
              </m:sup>
              <m:e>
                <m:nary>
                  <m:naryPr>
                    <m:chr m:val="∑"/>
                    <m:limLoc m:val="undOvr"/>
                  </m:naryPr>
                  <m:sub>
                    <m:box>
                      <m:e>
                        <m:r>
                          <m:rPr>
                            <m:sty m:val="i"/>
                          </m:rPr>
                          <m:t>h</m:t>
                        </m:r>
                        <m:r>
                          <m:rPr>
                            <m:sty m:val="p"/>
                          </m:rPr>
                          <m:t>=</m:t>
                        </m:r>
                        <m:r>
                          <m:rPr>
                            <m:sty m:val="p"/>
                          </m:rPr>
                          <m:t>1</m:t>
                        </m:r>
                      </m:e>
                    </m:box>
                  </m:sub>
                  <m:sup>
                    <m:box>
                      <m:e>
                        <m:sSub>
                          <m:e>
                            <m:r>
                              <m:rPr>
                                <m:sty m:val="i"/>
                              </m:rPr>
                              <m:t>T</m:t>
                            </m:r>
                          </m:e>
                          <m:sub>
                            <m:box>
                              <m:e>
                                <m:box>
                                  <m:e>
                                    <m:r>
                                      <m:rPr>
                                        <m:sty m:val="p"/>
                                      </m:rPr>
                                      <m:t>o</m:t>
                                    </m:r>
                                    <m:r>
                                      <m:rPr>
                                        <m:sty m:val="p"/>
                                      </m:rPr>
                                      <m:t>u</m:t>
                                    </m:r>
                                    <m:r>
                                      <m:rPr>
                                        <m:sty m:val="p"/>
                                      </m:rPr>
                                      <m:t>t</m:t>
                                    </m:r>
                                  </m:e>
                                </m:box>
                              </m:e>
                            </m:box>
                          </m:sub>
                        </m:sSub>
                      </m:e>
                    </m:box>
                  </m:sup>
                  <m:e>
                    <m:nary>
                      <m:naryPr>
                        <m:chr m:val="∑"/>
                        <m:limLoc m:val="undOvr"/>
                      </m:naryPr>
                      <m:sub>
                        <m:box>
                          <m:e>
                            <m:r>
                              <m:rPr>
                                <m:sty m:val="i"/>
                              </m:rPr>
                              <m:t>n</m:t>
                            </m:r>
                            <m:r>
                              <m:rPr>
                                <m:sty m:val="p"/>
                              </m:rPr>
                              <m:t>=</m:t>
                            </m:r>
                            <m:r>
                              <m:rPr>
                                <m:sty m:val="p"/>
                              </m:rPr>
                              <m:t>1</m:t>
                            </m:r>
                          </m:e>
                        </m:box>
                      </m:sub>
                      <m:sup>
                        <m:box>
                          <m:e>
                            <m:r>
                              <m:rPr>
                                <m:sty m:val="i"/>
                              </m:rPr>
                              <m:t>N</m:t>
                            </m:r>
                          </m:e>
                        </m:box>
                      </m:sup>
                      <m:e>
                        <m:nary>
                          <m:naryPr>
                            <m:chr m:val="∑"/>
                            <m:limLoc m:val="undOvr"/>
                          </m:naryPr>
                          <m:sub>
                            <m:box>
                              <m:e>
                                <m:r>
                                  <m:rPr>
                                    <m:sty m:val="i"/>
                                  </m:rPr>
                                  <m:t>c</m:t>
                                </m:r>
                                <m:r>
                                  <m:rPr>
                                    <m:sty m:val="p"/>
                                  </m:rPr>
                                  <m:t>=</m:t>
                                </m:r>
                                <m:r>
                                  <m:rPr>
                                    <m:sty m:val="p"/>
                                  </m:rPr>
                                  <m:t>1</m:t>
                                </m:r>
                              </m:e>
                            </m:box>
                          </m:sub>
                          <m:sup>
                            <m:box>
                              <m:e>
                                <m:r>
                                  <m:rPr>
                                    <m:sty m:val="i"/>
                                  </m:rPr>
                                  <m:t>C</m:t>
                                </m:r>
                              </m:e>
                            </m:box>
                          </m:sup>
                          <m:e>
                            <m:sSub>
                              <m:e>
                                <m:r>
                                  <m:rPr>
                                    <m:sty m:val="i"/>
                                  </m:rPr>
                                  <m:t>w</m:t>
                                </m:r>
                              </m:e>
                              <m:sub>
                                <m:r>
                                  <m:rPr>
                                    <m:sty m:val="i"/>
                                  </m:rPr>
                                  <m:t>n</m:t>
                                </m:r>
                              </m:sub>
                            </m:sSub>
                            <m:r>
                              <m:t> </m:t>
                            </m:r>
                            <m:sSub>
                              <m:e>
                                <m:r>
                                  <m:rPr>
                                    <m:sty m:val="i"/>
                                  </m:rPr>
                                  <m:t>ℓ</m:t>
                                </m:r>
                              </m:e>
                              <m:sub>
                                <m:box>
                                  <m:e>
                                    <m:r>
                                      <m:rPr>
                                        <m:sty m:val="p"/>
                                      </m:rPr>
                                      <m:t>1.0</m:t>
                                    </m:r>
                                  </m:e>
                                </m:box>
                              </m:sub>
                            </m:sSub>
                            <m:r>
                              <m:rPr>
                                <m:sty m:val="p"/>
                              </m:rPr>
                              <m:t>(</m:t>
                            </m:r>
                            <m:sSubSup>
                              <m:e>
                                <m:acc>
                                  <m:accPr>
                                    <m:chr m:val="ˆ"/>
                                  </m:accPr>
                                  <m:e>
                                    <m:r>
                                      <m:rPr>
                                        <m:sty m:val="i"/>
                                      </m:rPr>
                                      <m:t>Y</m:t>
                                    </m:r>
                                  </m:e>
                                </m:acc>
                              </m:e>
                              <m:sub>
                                <m:box>
                                  <m:e>
                                    <m:r>
                                      <m:rPr>
                                        <m:sty m:val="i"/>
                                      </m:rPr>
                                      <m:t>b</m:t>
                                    </m:r>
                                    <m:r>
                                      <m:rPr>
                                        <m:sty m:val="i"/>
                                      </m:rPr>
                                      <m:t>h</m:t>
                                    </m:r>
                                    <m:r>
                                      <m:rPr>
                                        <m:sty m:val="i"/>
                                      </m:rPr>
                                      <m:t>n</m:t>
                                    </m:r>
                                    <m:r>
                                      <m:rPr>
                                        <m:sty m:val="i"/>
                                      </m:rPr>
                                      <m:t>c</m:t>
                                    </m:r>
                                  </m:e>
                                </m:box>
                              </m:sub>
                              <m:sup>
                                <m:r>
                                  <m:rPr>
                                    <m:sty m:val="i"/>
                                  </m:rPr>
                                  <m:t>z</m:t>
                                </m:r>
                              </m:sup>
                            </m:sSubSup>
                            <m:r>
                              <m:rPr>
                                <m:sty m:val="p"/>
                              </m:rPr>
                              <m:t>−</m:t>
                            </m:r>
                            <m:sSubSup>
                              <m:e>
                                <m:r>
                                  <m:rPr>
                                    <m:sty m:val="i"/>
                                  </m:rPr>
                                  <m:t>Y</m:t>
                                </m:r>
                              </m:e>
                              <m:sub>
                                <m:box>
                                  <m:e>
                                    <m:r>
                                      <m:rPr>
                                        <m:sty m:val="i"/>
                                      </m:rPr>
                                      <m:t>b</m:t>
                                    </m:r>
                                    <m:r>
                                      <m:rPr>
                                        <m:sty m:val="i"/>
                                      </m:rPr>
                                      <m:t>h</m:t>
                                    </m:r>
                                    <m:r>
                                      <m:rPr>
                                        <m:sty m:val="i"/>
                                      </m:rPr>
                                      <m:t>n</m:t>
                                    </m:r>
                                    <m:r>
                                      <m:rPr>
                                        <m:sty m:val="i"/>
                                      </m:rPr>
                                      <m:t>c</m:t>
                                    </m:r>
                                  </m:e>
                                </m:box>
                              </m:sub>
                              <m:sup>
                                <m:r>
                                  <m:rPr>
                                    <m:sty m:val="i"/>
                                  </m:rPr>
                                  <m:t>z</m:t>
                                </m:r>
                              </m:sup>
                            </m:sSubSup>
                            <m:r>
                              <m:rPr>
                                <m:sty m:val="p"/>
                              </m:rPr>
                              <m:t>)</m:t>
                            </m:r>
                          </m:e>
                        </m:nary>
                      </m:e>
                    </m:nary>
                  </m:e>
                </m:nary>
              </m:e>
            </m:nary>
          </m:e>
        </m:box>
      </m:oMath>
      <w:r>
        <w:rPr>
          <w:rFonts w:ascii="Times New Roman" w:hAnsi="Times New Roman" w:eastAsia="宋体"/>
          <w:color w:val="000000"/>
          <w:sz w:val="22"/>
        </w:rPr>
        <w:t xml:space="preserve">　（式15）</w:t>
      </w:r>
    </w:p>
    <w:p>
      <w:pPr>
        <w:widowControl/>
      </w:pPr>
      <w:r>
        <w:t>其中宗关站点（n=16）取 w_n=4，其余站点取 w_n=1。实现对加权后的元素直接取均值，并未再以 Σ_n w_n 归一化，因此宗关权重同时改变相对梯度贡献和整体损失尺度。最终方案不使用额外通道权重。优化器采用 AdamW[30]，学习率 10^-3，权重衰减 2×10^-4，batch size 为 64，并使用余弦退火、混合精度和随机种子 42。早停监视验证集宗关 RMSE，耐心为 15，最多训练 60 epoch；最终方案参数量约 1.71M。</w:t>
      </w:r>
    </w:p>
    <w:p>
      <w:pPr>
        <w:pStyle w:val="Heading1"/>
      </w:pPr>
      <w:r>
        <w:t>五、实验与结果分析</w:t>
      </w:r>
    </w:p>
    <w:p>
      <w:pPr>
        <w:pStyle w:val="Heading2"/>
      </w:pPr>
      <w:r>
        <w:t>（一）实验设置与对比协议</w:t>
      </w:r>
    </w:p>
    <w:p>
      <w:pPr>
        <w:pStyle w:val="Heading3"/>
      </w:pPr>
      <w:r>
        <w:t>1．数据与任务</w:t>
      </w:r>
    </w:p>
    <w:p>
      <w:pPr>
        <w:widowControl/>
      </w:pPr>
      <w:r>
        <w:t>本文评估单步预测任务：模型输入过去 168 个 4 小时时步的 16 站水质与气象序列，预测下一时刻的 16 站九项水质指标，总体指标仅在宗关计算。测试段生成 1756 个相互重叠的时序窗口；MAE 和 RMSE 在 Z-score 空间计算，MAPE 在反标准化后的物理量纲中计算。所有模型使用同一预处理数据和测试时段，但异常阈值估计与插补发生在时间划分之前，可能利用验证或测试时段信息。因此，本章指标仅表示既有流水线下的描述性复现结果，不构成严格无泄漏的部署性能估计。</w:t>
      </w:r>
    </w:p>
    <w:p>
      <w:pPr>
        <w:pStyle w:val="Heading3"/>
      </w:pPr>
      <w:r>
        <w:t>2．对比模型</w:t>
      </w:r>
    </w:p>
    <w:p>
      <w:pPr>
        <w:pStyle w:val="FigureCaption"/>
        <w:keepNext/>
      </w:pPr>
      <w:r>
        <w:t>表5 主对比与消融设定</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名称</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水质塔</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解码</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其他</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参数量</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训练集宗关通道均值</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复制 X_t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层 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0.20M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 层空洞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末时刻—均值池化 + MLP</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1.51M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查询式交叉注意力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同上</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1.85M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未来气象扩展</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历史与未来气象交叉注意力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注入下一时刻 ERA5-Land</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2.27M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MD-DySTFormer（本文）</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通道独立分片 Transformer</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查询式交叉注意力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1.71M</w:t>
            </w:r>
          </w:p>
        </w:tc>
      </w:tr>
    </w:tbl>
    <w:p>
      <w:pPr>
        <w:spacing w:after="0"/>
      </w:pPr>
    </w:p>
    <w:p>
      <w:pPr>
        <w:widowControl/>
      </w:pPr>
      <w:r>
        <w:t>HA、LSTM、TCN 和独立 PatchTST 在相同测试数据与宗关单步评价口径下计算。MD-DySTGCN、TCN—交叉注意力、未来气象扩展和本文方法使用相同的 16 站输入及站点加权训练目标。经典单站模型与图模型使用的信息范围不同，因此其比较用于评估总体预测基线，而不能单独归因于某个图模块。</w:t>
      </w:r>
    </w:p>
    <w:p>
      <w:pPr>
        <w:pStyle w:val="Heading3"/>
      </w:pPr>
      <w:r>
        <w:t>3．训练超参数</w:t>
      </w:r>
    </w:p>
    <w:p>
      <w:pPr>
        <w:pStyle w:val="FigureCaption"/>
        <w:keepNext/>
      </w:pPr>
      <w:r>
        <w:t>表6 最终方案训练配置</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优化器 / 学习率 / 权重衰减</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AdamW / 1× 10^-3 / 2× 10^-4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损失</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Huber δ=1，宗关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batch / epoch / 早停</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 / 最多 60 / val 宗关 RMSE，patience=15</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dropout / patch</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 / patch_len=8，2 层，4 头</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种子</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42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硬件</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NVIDIA GPU（混合精度）</w:t>
            </w:r>
          </w:p>
        </w:tc>
      </w:tr>
    </w:tbl>
    <w:p>
      <w:pPr>
        <w:spacing w:after="0"/>
      </w:pPr>
    </w:p>
    <w:p>
      <w:pPr>
        <w:widowControl/>
      </w:pPr>
      <w:r>
        <w:t>最终方案最佳验证 RMSE 出现在第 19 个 epoch（0.2677），其后验证曲线未进一步下降，早停保留该轮权重。</w:t>
      </w:r>
    </w:p>
    <w:p>
      <w:pPr>
        <w:pStyle w:val="Heading2"/>
      </w:pPr>
      <w:r>
        <w:t>（二）总体预测性能</w:t>
      </w:r>
    </w:p>
    <w:p>
      <w:pPr>
        <w:pStyle w:val="FigureCaption"/>
        <w:keepNext/>
      </w:pPr>
      <w:r>
        <w:t>表7 测试集宗关单步预测总体指标（Z-score；MAPE 为物理量纲）</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模型</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RMSE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MAPE ↓</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0.8867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1.1645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26.10%</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0.1766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6.41%</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0.1854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6.48%</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6.27%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0.3090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6.06%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TCN—交叉注意力</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5.77%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未来气象扩展</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0.1771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6.42%</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MD-DySTFormer（本文）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5.85%</w:t>
            </w:r>
          </w:p>
        </w:tc>
      </w:tr>
    </w:tbl>
    <w:p>
      <w:pPr>
        <w:spacing w:after="0"/>
      </w:pPr>
    </w:p>
    <w:p>
      <w:pPr>
        <w:widowControl/>
      </w:pPr>
      <w:r>
        <w:t>表7 显示，MD-DySTFormer 取得最低总体 RMSE（0.2950），相对持续性基线和 MD-DySTGCN 分别降低 11.61% 和 4.53%。然而，TCN—交叉注意力模型的 MAE 和 MAPE 均低于本文方法，且本文相对该模型的 RMSE 绝对差仅为 0.0009。因此，现有结果只支持“本文方法在本次运行中取得最低总体 RMSE”，不支持其在全部指标上占优。由于各模型均未报告跨随机种子的分布或时序相关条件下的不确定性，上述百分比均为描述性差异。</w:t>
      </w:r>
    </w:p>
    <w:p>
      <w:pPr>
        <w:widowControl/>
      </w:pPr>
      <w:r>
        <w:t>直接加入下一时刻 ERA5-Land 再分析变量后，三项总体指标均未改善。该配置同时改变了解码分支和参数量，因而该结果不能单独归因于未来气象信息本身。</w:t>
      </w:r>
    </w:p>
    <w:p>
      <w:pPr>
        <w:pStyle w:val="Heading2"/>
      </w:pPr>
      <w:r>
        <w:t>（三）分通道误差分析</w:t>
      </w:r>
    </w:p>
    <w:p>
      <w:pPr>
        <w:pStyle w:val="FigureCaption"/>
        <w:keepNext/>
      </w:pPr>
      <w:r>
        <w:t>表8 宗关各通道单步预测 RMSE（Z-score）</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通道</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持续性</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TCN</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PatchTST</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MD-DySTGCN</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TCN—交叉注意力</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未来气象扩展</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本文</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0.0322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0.0378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0.0277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0.1126</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0.1470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0.1483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COD-Mn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0.3805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0.3692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0.3637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0.4025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0.3924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0.4182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0.4063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0.2645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0.2521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0.2435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0.2444</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0.3554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0.3610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0.3441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0.1223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0.6265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0.5367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0.5537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0.5199</w:t>
            </w:r>
          </w:p>
        </w:tc>
      </w:tr>
    </w:tbl>
    <w:p>
      <w:pPr>
        <w:spacing w:after="0"/>
      </w:pPr>
    </w:p>
    <w:p>
      <w:pPr>
        <w:widowControl/>
      </w:pPr>
      <w:r>
        <w:t>相对于各通道对应的持续性基线，本文方法在九项水质指标上的 RMSE 均较低；但在全部模型中，本文仅在 pH、TN 和 EC 上取得最低 RMSE，WT、DO、COD-Mn、TP 和 TURB 的最低值来自 TCN—交叉注意力模型，NH3-N 的最低值来自独立 PatchTST。本文方法在 NH3-N 和 TURB 上的标准化 RMSE 最高，表明这两类指标仍是当前配置下的主要误差来源；现有汇总指标不能进一步判定误差来自尖峰幅度、发生时间还是预处理过程。</w:t>
      </w:r>
    </w:p>
    <w:p>
      <w:pPr>
        <w:pStyle w:val="Heading2"/>
      </w:pPr>
      <w:r>
        <w:t>（四）消融实验</w:t>
      </w:r>
    </w:p>
    <w:p>
      <w:pPr>
        <w:widowControl/>
      </w:pPr>
      <w:r>
        <w:t>图14 至图16 从物理量纲、总体指标和分通道三个层面展示模型差异。以下分析仅比较阶段性结构变体，不将未单独移除的模块解释为独立贡献。</w:t>
      </w:r>
    </w:p>
    <w:p>
      <w:pPr>
        <w:spacing w:before="120" w:after="0"/>
        <w:ind w:firstLine="0"/>
        <w:jc w:val="center"/>
        <w:keepNext/>
      </w:pPr>
      <w:r>
        <w:drawing>
          <wp:inline xmlns:a="http://schemas.openxmlformats.org/drawingml/2006/main" xmlns:pic="http://schemas.openxmlformats.org/drawingml/2006/picture">
            <wp:extent cx="5580000" cy="1996987"/>
            <wp:docPr id="14" name="Picture 14"/>
            <wp:cNvGraphicFramePr>
              <a:graphicFrameLocks noChangeAspect="1"/>
            </wp:cNvGraphicFramePr>
            <a:graphic>
              <a:graphicData uri="http://schemas.openxmlformats.org/drawingml/2006/picture">
                <pic:pic>
                  <pic:nvPicPr>
                    <pic:cNvPr id="0" name="图5-2_浊度溶解氧RMSE.png"/>
                    <pic:cNvPicPr/>
                  </pic:nvPicPr>
                  <pic:blipFill>
                    <a:blip r:embed="rId26"/>
                    <a:stretch>
                      <a:fillRect/>
                    </a:stretch>
                  </pic:blipFill>
                  <pic:spPr>
                    <a:xfrm>
                      <a:off x="0" y="0"/>
                      <a:ext cx="5580000" cy="1996987"/>
                    </a:xfrm>
                    <a:prstGeom prst="rect"/>
                  </pic:spPr>
                </pic:pic>
              </a:graphicData>
            </a:graphic>
          </wp:inline>
        </w:drawing>
      </w:r>
    </w:p>
    <w:p>
      <w:pPr>
        <w:pStyle w:val="FigureCaption"/>
      </w:pPr>
      <w:r>
        <w:t>图14 浊度与溶解氧物理量纲 RMSE</w:t>
      </w:r>
    </w:p>
    <w:p>
      <w:pPr>
        <w:spacing w:before="120" w:after="0"/>
        <w:ind w:firstLine="0"/>
        <w:jc w:val="center"/>
        <w:keepNext/>
      </w:pPr>
      <w:r>
        <w:drawing>
          <wp:inline xmlns:a="http://schemas.openxmlformats.org/drawingml/2006/main" xmlns:pic="http://schemas.openxmlformats.org/drawingml/2006/picture">
            <wp:extent cx="5580000" cy="1948691"/>
            <wp:docPr id="15" name="Picture 15"/>
            <wp:cNvGraphicFramePr>
              <a:graphicFrameLocks noChangeAspect="1"/>
            </wp:cNvGraphicFramePr>
            <a:graphic>
              <a:graphicData uri="http://schemas.openxmlformats.org/drawingml/2006/picture">
                <pic:pic>
                  <pic:nvPicPr>
                    <pic:cNvPr id="0" name="图5-2b_总体指标对比.png"/>
                    <pic:cNvPicPr/>
                  </pic:nvPicPr>
                  <pic:blipFill>
                    <a:blip r:embed="rId27"/>
                    <a:stretch>
                      <a:fillRect/>
                    </a:stretch>
                  </pic:blipFill>
                  <pic:spPr>
                    <a:xfrm>
                      <a:off x="0" y="0"/>
                      <a:ext cx="5580000" cy="1948691"/>
                    </a:xfrm>
                    <a:prstGeom prst="rect"/>
                  </pic:spPr>
                </pic:pic>
              </a:graphicData>
            </a:graphic>
          </wp:inline>
        </w:drawing>
      </w:r>
    </w:p>
    <w:p>
      <w:pPr>
        <w:pStyle w:val="FigureCaption"/>
      </w:pPr>
      <w:r>
        <w:t>图15 总体指标对比</w:t>
      </w:r>
    </w:p>
    <w:p>
      <w:pPr>
        <w:spacing w:before="120" w:after="0"/>
        <w:ind w:firstLine="0"/>
        <w:jc w:val="center"/>
        <w:keepNext/>
      </w:pPr>
      <w:r>
        <w:drawing>
          <wp:inline xmlns:a="http://schemas.openxmlformats.org/drawingml/2006/main" xmlns:pic="http://schemas.openxmlformats.org/drawingml/2006/picture">
            <wp:extent cx="5580000" cy="2097521"/>
            <wp:docPr id="16" name="Picture 16"/>
            <wp:cNvGraphicFramePr>
              <a:graphicFrameLocks noChangeAspect="1"/>
            </wp:cNvGraphicFramePr>
            <a:graphic>
              <a:graphicData uri="http://schemas.openxmlformats.org/drawingml/2006/picture">
                <pic:pic>
                  <pic:nvPicPr>
                    <pic:cNvPr id="0" name="图5-2c_分通道RMSE.png"/>
                    <pic:cNvPicPr/>
                  </pic:nvPicPr>
                  <pic:blipFill>
                    <a:blip r:embed="rId28"/>
                    <a:stretch>
                      <a:fillRect/>
                    </a:stretch>
                  </pic:blipFill>
                  <pic:spPr>
                    <a:xfrm>
                      <a:off x="0" y="0"/>
                      <a:ext cx="5580000" cy="2097521"/>
                    </a:xfrm>
                    <a:prstGeom prst="rect"/>
                  </pic:spPr>
                </pic:pic>
              </a:graphicData>
            </a:graphic>
          </wp:inline>
        </w:drawing>
      </w:r>
    </w:p>
    <w:p>
      <w:pPr>
        <w:pStyle w:val="FigureCaption"/>
      </w:pPr>
      <w:r>
        <w:t>图16 分通道 RMSE</w:t>
      </w:r>
    </w:p>
    <w:p>
      <w:pPr>
        <w:widowControl/>
      </w:pPr>
      <w:r>
        <w:t>阶段性对照中，将 MD-DySTGCN 的末时刻—均值池化替换为查询式交叉注意力后，RMSE 由 0.3090 降至 0.2959，MAE 和 MAPE 亦同步下降。该变化是本次单随机种子消融序列中幅度最大的差异，但尚不能说明其在重复训练下稳定存在。进一步将 TCN 水质塔替换为 PatchTST-style 编码后，RMSE 仅下降 0.0009，而 MAE 和 MAPE 均略有上升，故现有结果不支持水质塔换型带来一致性能增益。</w:t>
      </w:r>
    </w:p>
    <w:p>
      <w:pPr>
        <w:widowControl/>
      </w:pPr>
      <w:r>
        <w:t>未来气象配置未改善总体指标，但该实验同时改变参数量与解码结构，不能识别失败原因。本文也未分别移除动态图和门控模块，因此不能量化二者的独立贡献；相关表述应限于完整模型之间的描述性比较。</w:t>
      </w:r>
    </w:p>
    <w:p>
      <w:pPr>
        <w:pStyle w:val="Heading2"/>
      </w:pPr>
      <w:r>
        <w:t>（五）训练过程与预测可视化</w:t>
      </w:r>
    </w:p>
    <w:p>
      <w:pPr>
        <w:pStyle w:val="Heading3"/>
      </w:pPr>
      <w:r>
        <w:t>1．训练曲线</w:t>
      </w:r>
    </w:p>
    <w:p>
      <w:pPr>
        <w:widowControl/>
      </w:pPr>
      <w:r>
        <w:t>图17 展示最终方案的训练损失与验证 RMSE。训练损失持续下降，验证 RMSE 在第 19 个 epoch 附近最低，随后波动且未进一步改善，因而早停选择第 19 个 epoch 的权重。</w:t>
      </w:r>
    </w:p>
    <w:p>
      <w:pPr>
        <w:spacing w:before="120" w:after="0"/>
        <w:ind w:firstLine="0"/>
        <w:jc w:val="center"/>
        <w:keepNext/>
      </w:pPr>
      <w:r>
        <w:drawing>
          <wp:inline xmlns:a="http://schemas.openxmlformats.org/drawingml/2006/main" xmlns:pic="http://schemas.openxmlformats.org/drawingml/2006/picture">
            <wp:extent cx="5580000" cy="1933009"/>
            <wp:docPr id="17" name="Picture 17"/>
            <wp:cNvGraphicFramePr>
              <a:graphicFrameLocks noChangeAspect="1"/>
            </wp:cNvGraphicFramePr>
            <a:graphic>
              <a:graphicData uri="http://schemas.openxmlformats.org/drawingml/2006/picture">
                <pic:pic>
                  <pic:nvPicPr>
                    <pic:cNvPr id="0" name="图5-1_本文训练曲线.png"/>
                    <pic:cNvPicPr/>
                  </pic:nvPicPr>
                  <pic:blipFill>
                    <a:blip r:embed="rId29"/>
                    <a:stretch>
                      <a:fillRect/>
                    </a:stretch>
                  </pic:blipFill>
                  <pic:spPr>
                    <a:xfrm>
                      <a:off x="0" y="0"/>
                      <a:ext cx="5580000" cy="1933009"/>
                    </a:xfrm>
                    <a:prstGeom prst="rect"/>
                  </pic:spPr>
                </pic:pic>
              </a:graphicData>
            </a:graphic>
          </wp:inline>
        </w:drawing>
      </w:r>
    </w:p>
    <w:p>
      <w:pPr>
        <w:pStyle w:val="FigureCaption"/>
      </w:pPr>
      <w:r>
        <w:t>图17 本文方法训练损失与验证 RMSE</w:t>
      </w:r>
    </w:p>
    <w:p>
      <w:pPr>
        <w:pStyle w:val="Heading3"/>
      </w:pPr>
      <w:r>
        <w:t>2．解码注意力</w:t>
      </w:r>
    </w:p>
    <w:p>
      <w:pPr>
        <w:widowControl/>
      </w:pPr>
      <w:r>
        <w:t>图18 显示一个宗关样本的查询注意力权重在 168 步历史上呈非均匀分布，说明解码器计算时读取了多个历史位置。该可视化不能单独证明这些权重具有水文意义，也不能证明注意力导致性能改善；性能证据仍以表7 和阶段性对照为准。</w:t>
      </w:r>
    </w:p>
    <w:p>
      <w:pPr>
        <w:spacing w:before="120" w:after="0"/>
        <w:ind w:firstLine="0"/>
        <w:jc w:val="center"/>
        <w:keepNext/>
      </w:pPr>
      <w:r>
        <w:drawing>
          <wp:inline xmlns:a="http://schemas.openxmlformats.org/drawingml/2006/main" xmlns:pic="http://schemas.openxmlformats.org/drawingml/2006/picture">
            <wp:extent cx="5580000" cy="1598604"/>
            <wp:docPr id="18" name="Picture 18"/>
            <wp:cNvGraphicFramePr>
              <a:graphicFrameLocks noChangeAspect="1"/>
            </wp:cNvGraphicFramePr>
            <a:graphic>
              <a:graphicData uri="http://schemas.openxmlformats.org/drawingml/2006/picture">
                <pic:pic>
                  <pic:nvPicPr>
                    <pic:cNvPr id="0" name="图5-4_注意力.png"/>
                    <pic:cNvPicPr/>
                  </pic:nvPicPr>
                  <pic:blipFill>
                    <a:blip r:embed="rId30"/>
                    <a:stretch>
                      <a:fillRect/>
                    </a:stretch>
                  </pic:blipFill>
                  <pic:spPr>
                    <a:xfrm>
                      <a:off x="0" y="0"/>
                      <a:ext cx="5580000" cy="1598604"/>
                    </a:xfrm>
                    <a:prstGeom prst="rect"/>
                  </pic:spPr>
                </pic:pic>
              </a:graphicData>
            </a:graphic>
          </wp:inline>
        </w:drawing>
      </w:r>
    </w:p>
    <w:p>
      <w:pPr>
        <w:pStyle w:val="FigureCaption"/>
      </w:pPr>
      <w:r>
        <w:t>图18 宗关查询式交叉注意力</w:t>
      </w:r>
    </w:p>
    <w:p>
      <w:pPr>
        <w:pStyle w:val="Heading3"/>
      </w:pPr>
      <w:r>
        <w:t>3．宗关九通道预测曲线</w:t>
      </w:r>
    </w:p>
    <w:p>
      <w:pPr>
        <w:widowControl/>
      </w:pPr>
      <w:r>
        <w:t>图19 展示测试集前 200 步的反标准化预测，仅用于说明典型时段的曲线形态。WT、pH、DO 和 EC 在该片段中较为平稳，而 NH3-N 和 TURB 尖峰附近偏差较大。完整测试段上，本文九个通道的 RMSE 均低于各自的持续性基线，但该局部曲线不能用于推断全测试集优势，也不能区分残差复制、历史编码与图模块的独立作用。</w:t>
      </w:r>
    </w:p>
    <w:p>
      <w:pPr>
        <w:spacing w:before="120" w:after="0"/>
        <w:ind w:firstLine="0"/>
        <w:jc w:val="center"/>
        <w:keepNext/>
      </w:pPr>
      <w:r>
        <w:drawing>
          <wp:inline xmlns:a="http://schemas.openxmlformats.org/drawingml/2006/main" xmlns:pic="http://schemas.openxmlformats.org/drawingml/2006/picture">
            <wp:extent cx="5580000" cy="3730250"/>
            <wp:docPr id="19" name="Picture 19"/>
            <wp:cNvGraphicFramePr>
              <a:graphicFrameLocks noChangeAspect="1"/>
            </wp:cNvGraphicFramePr>
            <a:graphic>
              <a:graphicData uri="http://schemas.openxmlformats.org/drawingml/2006/picture">
                <pic:pic>
                  <pic:nvPicPr>
                    <pic:cNvPr id="0" name="图5-3_宗关预测.png"/>
                    <pic:cNvPicPr/>
                  </pic:nvPicPr>
                  <pic:blipFill>
                    <a:blip r:embed="rId31"/>
                    <a:stretch>
                      <a:fillRect/>
                    </a:stretch>
                  </pic:blipFill>
                  <pic:spPr>
                    <a:xfrm>
                      <a:off x="0" y="0"/>
                      <a:ext cx="5580000" cy="3730250"/>
                    </a:xfrm>
                    <a:prstGeom prst="rect"/>
                  </pic:spPr>
                </pic:pic>
              </a:graphicData>
            </a:graphic>
          </wp:inline>
        </w:drawing>
      </w:r>
    </w:p>
    <w:p>
      <w:pPr>
        <w:pStyle w:val="FigureCaption"/>
      </w:pPr>
      <w:r>
        <w:t>图19 宗关九通道单步预测（测试集前 200 步）</w:t>
      </w:r>
    </w:p>
    <w:p>
      <w:pPr>
        <w:pStyle w:val="Heading2"/>
      </w:pPr>
      <w:r>
        <w:t>（六）讨论</w:t>
      </w:r>
    </w:p>
    <w:p>
      <w:pPr>
        <w:widowControl/>
      </w:pPr>
      <w:r>
        <w:t>在当前同协议比较中，MD-DySTFormer 的主要证据是宗关断面总体 RMSE 低于持续性基线和 MD-DySTGCN。阶段性对照显示，较大的误差变化与查询式交叉注意力替换同时出现，而水质塔由 TCN 改为 PatchTST-style 编码后的 RMSE 差异仅为 0.0009，MAE 和 MAPE 反而略有上升。因此，现有实验更支持“查询式读取完整历史值得进一步检验”，而不能支持分片编码、动态图或门控各自带来稳定增益。</w:t>
      </w:r>
    </w:p>
    <w:p>
      <w:pPr>
        <w:widowControl/>
      </w:pPr>
      <w:r>
        <w:t>本文在固定河网连接范围内以气象特征调制边权，保留了有向河网先验[21,26]；同时在水质注意力编码阶段保持通道独立[13]。这些结构具有明确的设计动机，但当前实验缺少静态邻接、无门控和跨通道注意力等独立对照，因而不能把模型表现解释为对具体水文机制的验证。单样本注意力图同样只能说明读取权重非均匀，不能建立注意位置与降雨滞后之间的因果关系。</w:t>
      </w:r>
    </w:p>
    <w:p>
      <w:pPr>
        <w:widowControl/>
      </w:pPr>
      <w:r>
        <w:t>结果还受到三项关键边界限制。第一，异常检测与插补发生在时间划分之前，测试输入和标签可能包含后续时段信息。第二，主指标仅来自宗关断面和单次随机种子，不能表征跨断面泛化或训练波动。第三，1756 个测试窗口高度重叠，不构成独立重复，当前百分比差异没有配套的不确定性区间。因而本文结果应被视为既有流水线下的描述性证据，而不是严格部署条件下的性能估计。</w:t>
      </w:r>
    </w:p>
    <w:p>
      <w:pPr>
        <w:pStyle w:val="Heading1"/>
      </w:pPr>
      <w:r>
        <w:t>六、总结与展望</w:t>
      </w:r>
    </w:p>
    <w:p>
      <w:pPr>
        <w:pStyle w:val="Heading2"/>
      </w:pPr>
      <w:r>
        <w:t>（一）研究总结</w:t>
      </w:r>
    </w:p>
    <w:p>
      <w:pPr>
        <w:widowControl/>
      </w:pPr>
      <w:r>
        <w:t>本文构建了由 16 个汉江干流断面、9 项水质指标和 4 类气象变量组成的 4 小时序列数据，并在河网约束动态图骨架上组合通道独立分片 Transformer、气象 TCN、门控融合、查询式交叉注意力和残差预测，形成 MD-DySTFormer。</w:t>
      </w:r>
    </w:p>
    <w:p>
      <w:pPr>
        <w:widowControl/>
      </w:pPr>
      <w:r>
        <w:t>在宗关断面单步预测的单次运行中，本文方法取得 0.2950 的最低总体 RMSE，相对持续性基线和 MD-DySTGCN 分别降低 11.61% 和 4.53%；但其 MAE 和 MAPE 未优于 TCN—交叉注意力模型，水质塔换型带来的 RMSE 差异仅为 0.0009。因而本研究支持的是既有预处理流水线下的描述性性能改善，而非各模块的独立贡献或跨站点稳定优势。异常检测与插补可能利用后续时段信息，且实验缺少多随机种子、跨站点评估和时序相关条件下的不确定性分析，这些限制必须在严格部署评价前解决。</w:t>
      </w:r>
    </w:p>
    <w:p>
      <w:pPr>
        <w:pStyle w:val="Heading2"/>
      </w:pPr>
      <w:r>
        <w:t>（二）研究展望</w:t>
      </w:r>
    </w:p>
    <w:p>
      <w:pPr>
        <w:widowControl/>
      </w:pPr>
      <w:r>
        <w:t>后续工作首先应在时间划分后仅利用训练期及当前时刻以前的信息拟合异常检测和插补规则，并重新生成全部指标。其次，应在多个随机种子和多个监测断面上重复训练，结合连续时间块重采样的不确定性区间，检验 0.0009 等小幅差异是否稳定。对于未来气象分支，应使用业务预报而非再分析数据，并在控制参数量和解码结构后评价其增量价值。针对 NH3-N 和 TURB，应分别报告尖峰幅度与发生时间误差，再决定是否引入事件损失或专用编码结构。多步预测和工程部署应作为独立协议评价，不由当前宗关单步结果外推。</w:t>
      </w:r>
    </w:p>
    <w:p>
      <w:pPr>
        <w:pStyle w:val="Heading1"/>
      </w:pPr>
      <w:r>
        <w:rPr>
          <w:rFonts w:ascii="Times New Roman" w:hAnsi="Times New Roman" w:eastAsia="宋体"/>
          <w:b/>
          <w:color w:val="000000"/>
          <w:sz w:val="36"/>
        </w:rPr>
        <w:t>主要参考文献</w:t>
      </w:r>
    </w:p>
    <w:p>
      <w:pPr>
        <w:pStyle w:val="Reference"/>
      </w:pPr>
      <w:r>
        <w:t>[1] 夏智宏, 周月华, 许红梅. 基于SWAT模型的汉江流域水资源对气候变化的响应[J]. 长江流域资源与环境, 2010, 19(02): 158-163.</w:t>
      </w:r>
    </w:p>
    <w:p>
      <w:pPr>
        <w:pStyle w:val="Reference"/>
      </w:pPr>
      <w:r>
        <w:t>[2] 熊鸿斌, 张斯思, 匡武, 等. 基于MIKE11模型的引江济淮工程涡河段动态水环境容量研究[J]. 自然资源学报, 2017, 32(08): 1422-1432.</w:t>
      </w:r>
    </w:p>
    <w:p>
      <w:pPr>
        <w:pStyle w:val="Reference"/>
      </w:pPr>
      <w:r>
        <w:t>[3] 何欣. 基于GA-VMD-LSTM的河流水质预测模型的研究与应用[D]. 华中科技大学, 2022.</w:t>
      </w:r>
    </w:p>
    <w:p>
      <w:pPr>
        <w:pStyle w:val="Reference"/>
      </w:pPr>
      <w:r>
        <w:t>[4] 黎煜昭, 刘启亮, 邓敏, 等. 基于物理约束GRU神经网络的河流水质预测模型[J]. 地球信息科学学报, 2023, 25(01): 102-114.</w:t>
      </w:r>
    </w:p>
    <w:p>
      <w:pPr>
        <w:pStyle w:val="Reference"/>
      </w:pPr>
      <w:r>
        <w:t>[5] 陈志伟. 基于时空图卷积网络（STGCN）的河流水质预测模型构建及应用[D]. 哈尔滨工业大学, 2023.</w:t>
      </w:r>
    </w:p>
    <w:p>
      <w:pPr>
        <w:pStyle w:val="Reference"/>
      </w:pPr>
      <w:r>
        <w:t>[6] 黎园园. 基于多图卷积网络的河流总磷预测研究[D]. 电子科技大学, 2023.</w:t>
      </w:r>
    </w:p>
    <w:p>
      <w:pPr>
        <w:pStyle w:val="Reference"/>
      </w:pPr>
      <w:r>
        <w:t>[7] 徐志, 牟亚莉, 梁犁丽, 等. 考虑协变量的随机森林降水融合算法在长江流域的应用[J]. 水电能源科学, 2023, 41(08): 1-4.</w:t>
      </w:r>
    </w:p>
    <w:p>
      <w:pPr>
        <w:pStyle w:val="Reference"/>
      </w:pPr>
      <w:r>
        <w:t>[8] 杨家宽, 肖波, 刘年丰, 等. WASP6水质模型应用于汉江襄樊段水质模拟研究[J]. 水资源保护, 2005, 21(04): 8-10.</w:t>
      </w:r>
    </w:p>
    <w:p>
      <w:pPr>
        <w:pStyle w:val="Reference"/>
      </w:pPr>
      <w:r>
        <w:t>[9] Gassman P W, Reyes M R, Green C H, et al. The Soil and Water Assessment Tool: historical development, applications, and future research directions[J]. Transactions of the ASABE, 2007, 50(4): 1211-1250.</w:t>
      </w:r>
    </w:p>
    <w:p>
      <w:pPr>
        <w:pStyle w:val="Reference"/>
      </w:pPr>
      <w:r>
        <w:t>[10] Abbaspour K C, Rouholahnejad E, Vaghefi S, et al. A continental-scale hydrology and water quality model for Europe: calibration and uncertainty of a high-resolution large-scale SWAT model[J]. Journal of Hydrology, 2015, 524: 733-752.</w:t>
      </w:r>
    </w:p>
    <w:p>
      <w:pPr>
        <w:pStyle w:val="Reference"/>
      </w:pPr>
      <w:r>
        <w:t>[11] Maier H R, Dandy G C. Neural networks for the prediction and forecasting of water resources variables: a review of modelling issues and applications[J]. Environmental Modelling &amp; Software, 2000, 15(1): 101-124.</w:t>
      </w:r>
    </w:p>
    <w:p>
      <w:pPr>
        <w:pStyle w:val="Reference"/>
      </w:pPr>
      <w:r>
        <w:t>[12] Li W, Zhao Y, Zhu Y, et al. Research progress in water quality prediction based on deep learning technology: a review[J]. Environmental Science and Pollution Research, 2024, 31(18): 26415-26431.</w:t>
      </w:r>
    </w:p>
    <w:p>
      <w:pPr>
        <w:pStyle w:val="Reference"/>
      </w:pPr>
      <w:r>
        <w:t>[13] Bai S, Kolter J Z, Koltun V. An empirical evaluation of generic convolutional and recurrent networks for sequence modeling[J]. arXiv preprint arXiv:1803.01271, 2018.</w:t>
      </w:r>
    </w:p>
    <w:p>
      <w:pPr>
        <w:pStyle w:val="Reference"/>
      </w:pPr>
      <w:r>
        <w:t>[14] Vaswani A, Shazeer N, Parmar N, et al. Attention is all you need[C]//Advances in Neural Information Processing Systems. 2017, 30.</w:t>
      </w:r>
    </w:p>
    <w:p>
      <w:pPr>
        <w:pStyle w:val="Reference"/>
      </w:pPr>
      <w:r>
        <w:t>[15] Nie Y, Nguyen N H, Sinthong P, et al. A time series is worth 64 words: long-term forecasting with transformers[C]//International Conference on Learning Representations. 2023.</w:t>
      </w:r>
    </w:p>
    <w:p>
      <w:pPr>
        <w:pStyle w:val="Reference"/>
      </w:pPr>
      <w:r>
        <w:t>[16] Zhang Y, Yan J. Crossformer: transformer utilizing cross-dimension dependency for multivariate time series forecasting[C]//International Conference on Learning Representations. 2023.</w:t>
      </w:r>
    </w:p>
    <w:p>
      <w:pPr>
        <w:pStyle w:val="Reference"/>
      </w:pPr>
      <w:r>
        <w:t>[17] Kipf T N, Welling M. Semi-supervised classification with graph convolutional networks[C]//International Conference on Learning Representations. 2017.</w:t>
      </w:r>
    </w:p>
    <w:p>
      <w:pPr>
        <w:pStyle w:val="Reference"/>
      </w:pPr>
      <w:r>
        <w:t>[18] Veličković P, Cucurull G, Casanova A, et al. Graph attention networks[C]//International Conference on Learning Representations. 2018.</w:t>
      </w:r>
    </w:p>
    <w:p>
      <w:pPr>
        <w:pStyle w:val="Reference"/>
      </w:pPr>
      <w:r>
        <w:t>[19] Yu B, Yin H, Zhu Z. Spatio-temporal graph convolutional networks: a deep learning framework for traffic forecasting[C]//IJCAI. 2018: 3634-3640.</w:t>
      </w:r>
    </w:p>
    <w:p>
      <w:pPr>
        <w:pStyle w:val="Reference"/>
      </w:pPr>
      <w:r>
        <w:t>[20] Wu Z, Pan S, Long G, et al. Graph WaveNet for deep spatial-temporal graph modeling[C]//IJCAI. 2019: 1907-1913.</w:t>
      </w:r>
    </w:p>
    <w:p>
      <w:pPr>
        <w:pStyle w:val="Reference"/>
      </w:pPr>
      <w:r>
        <w:t>[21] Wu Z, Pan S, Long G, et al. Connecting the dots: multivariate time series forecasting with graph neural networks[C]//KDD. 2020: 753-763.</w:t>
      </w:r>
    </w:p>
    <w:p>
      <w:pPr>
        <w:pStyle w:val="Reference"/>
      </w:pPr>
      <w:r>
        <w:t>[22] Hersbach H, Bell B, Berrisford P, et al. The ERA5 global reanalysis[J]. Quarterly Journal of the Royal Meteorological Society, 2020, 146(730): 1999-2049.</w:t>
      </w:r>
    </w:p>
    <w:p>
      <w:pPr>
        <w:pStyle w:val="Reference"/>
      </w:pPr>
      <w:r>
        <w:t>[23] Nearing G S, Kratzert F, Sampson A K, et al. What role does hydrological science play in the age of machine learning?[J]. Water Resources Research, 2021, 57(3): e2020WR028091.</w:t>
      </w:r>
    </w:p>
    <w:p>
      <w:pPr>
        <w:pStyle w:val="Reference"/>
      </w:pPr>
      <w:r>
        <w:t>[24] Zheng Z, Ding H, Weng Z, et al. Research on out-of-sample prediction method of water quality parameters based on dual-attention mechanism[J]. Environmental Modelling &amp; Software, 2024, 176: 106020.</w:t>
      </w:r>
    </w:p>
    <w:p>
      <w:pPr>
        <w:pStyle w:val="Reference"/>
      </w:pPr>
      <w:r>
        <w:t>[25] Chen J, Wei X, Liu Y, et al. Deep learning for water quality prediction—a case study of the Huangyang Reservoir[J]. Applied Sciences, 2024, 14(19): 8755.</w:t>
      </w:r>
    </w:p>
    <w:p>
      <w:pPr>
        <w:pStyle w:val="Reference"/>
      </w:pPr>
      <w:r>
        <w:t>[26] Mo Y, Xu J, Liu C, et al. Assessment and prediction of Water Quality Index (WQI) by seasonal key water parameters in a coastal city: application of machine learning models[J]. Environmental Monitoring and Assessment, 2024, 196(11): 1008.</w:t>
      </w:r>
    </w:p>
    <w:p>
      <w:pPr>
        <w:pStyle w:val="Reference"/>
      </w:pPr>
      <w:r>
        <w:t>[27] Zhao Z, Fan B, Zhou Y. An efficient water quality prediction and assessment method based on the improved deep belief network—long short-term memory model[J]. Water, 2024, 16(10): 1362.</w:t>
      </w:r>
    </w:p>
    <w:p>
      <w:pPr>
        <w:pStyle w:val="Reference"/>
      </w:pPr>
      <w:r>
        <w:t>[28] Reichstein M, Camps-Valls G, Stevens B, et al. Deep learning and process understanding for data-driven Earth system science[J]. Nature, 2019, 566(7743): 195-204.</w:t>
      </w:r>
    </w:p>
    <w:p>
      <w:pPr>
        <w:pStyle w:val="Reference"/>
      </w:pPr>
      <w:r>
        <w:t>[29] He K, Zhang X, Ren S, et al. Deep residual learning for image recognition[C]//CVPR. 2016: 770-778.</w:t>
      </w:r>
    </w:p>
    <w:p>
      <w:pPr>
        <w:pStyle w:val="Reference"/>
      </w:pPr>
      <w:r>
        <w:t>[30] Loshchilov I, Hutter F. Decoupled weight decay regularization[C]//International Conference on Learning Representations. 2019.</w:t>
      </w:r>
    </w:p>
    <w:p>
      <w:pPr>
        <w:pStyle w:val="Reference"/>
      </w:pPr>
      <w:r>
        <w:t>[31] Muñoz-Sabater J, Dutra E, Agustí-Panareda A, et al. ERA5-Land: a state-of-the-art global reanalysis dataset for land applications[J]. Earth System Science Data, 2021, 13(9): 4349-4383.</w:t>
      </w:r>
    </w:p>
    <w:p>
      <w:pPr>
        <w:pStyle w:val="Reference"/>
      </w:pPr>
      <w:r>
        <w:t>[32] Coffey R, Paul M J, Stamp J, et al. A review of water quality responses to air temperature and precipitation changes 2: nutrients, algal blooms, sediment, pathogens[J]. Journal of the American Water Resources Association, 2019, 55(4): 844-868.</w:t>
      </w:r>
    </w:p>
    <w:sectPr w:rsidR="00FC693F" w:rsidRPr="0006063C" w:rsidSect="00034616">
      <w:headerReference w:type="default" r:id="rId11"/>
      <w:footerReference w:type="default" r:id="rId12"/>
      <w:pgSz w:w="11906" w:h="16838"/>
      <w:pgMar w:top="1701" w:right="1134"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w:t>
    </w:r>
    <w:r>
      <w:fldChar w:fldCharType="begin"/>
      <w:instrText xml:space="preserve">PAGE</w:instrText>
      <w:fldChar w:fldCharType="separate"/>
      <w:fldChar w:fldCharType="end"/>
    </w:r>
    <w:r>
      <w: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color w:val="000000"/>
        <w:sz w:val="18"/>
      </w:rPr>
      <w:t>中南财经政法大学本科生学年论文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2"/>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left="482"/>
      <w:jc w:val="left"/>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left="482"/>
      <w:jc w:val="left"/>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20"/>
      <w:ind w:firstLine="0"/>
      <w:contextualSpacing/>
      <w:jc w:val="center"/>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20"/>
      <w:ind w:firstLine="0"/>
      <w:jc w:val="center"/>
    </w:pPr>
    <w:rPr>
      <w:rFonts w:asciiTheme="majorHAnsi" w:eastAsiaTheme="majorEastAsia" w:hAnsiTheme="majorHAnsi" w:cstheme="majorBidi" w:ascii="Times New Roman" w:hAnsi="Times New Roman" w:eastAsia="宋体"/>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Times New Roman" w:hAnsi="Times New Roman" w:eastAsia="黑体"/>
      <w:b/>
      <w:color w:val="000000"/>
      <w:sz w:val="28"/>
    </w:rPr>
  </w:style>
  <w:style w:type="paragraph" w:customStyle="1" w:styleId="TOC2">
    <w:name w:val="TOC 2"/>
    <w:rPr>
      <w:rFonts w:ascii="Times New Roman" w:hAnsi="Times New Roman" w:eastAsia="宋体"/>
      <w:b w:val="0"/>
      <w:color w:val="000000"/>
      <w:sz w:val="24"/>
    </w:rPr>
  </w:style>
  <w:style w:type="paragraph" w:customStyle="1" w:styleId="FigureCaption">
    <w:name w:val="Figure Caption"/>
    <w:pPr>
      <w:spacing w:before="60" w:after="120"/>
      <w:ind w:firstLine="0"/>
      <w:jc w:val="center"/>
    </w:pPr>
    <w:rPr>
      <w:rFonts w:ascii="Times New Roman" w:hAnsi="Times New Roman" w:eastAsia="宋体"/>
      <w:b/>
      <w:color w:val="000000"/>
      <w:sz w:val="24"/>
    </w:rPr>
  </w:style>
  <w:style w:type="paragraph" w:customStyle="1" w:styleId="Reference">
    <w:name w:val="Reference"/>
    <w:pPr>
      <w:spacing w:line="300" w:lineRule="auto"/>
      <w:ind w:firstLine="420"/>
    </w:pPr>
    <w:rPr>
      <w:rFonts w:ascii="Times New Roman" w:hAnsi="Times New Roman" w:eastAsia="宋体"/>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eader" Target="header3.xml"/><Relationship Id="rId33" Type="http://schemas.openxmlformats.org/officeDocument/2006/relationships/header" Target="header4.xml"/><Relationship Id="rId34" Type="http://schemas.openxmlformats.org/officeDocument/2006/relationships/footer" Target="footer3.xml"/><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汉江水质参数短时预测——气象感知动态图与分片 Transformer 融合</dc:title>
  <dc:subject>本科生学年论文</dc:subject>
  <dc:creator>【姓名】</dc:creator>
  <cp:keywords>水质预测；动态图卷积；PatchTST；交叉注意力；汉江</cp:keywords>
  <dc:description>由项目可核验数据与实验结果整理生成；封面信息待填写。</dc:description>
  <cp:lastModifiedBy/>
  <cp:revision>1</cp:revision>
  <dcterms:created xsi:type="dcterms:W3CDTF">2013-12-23T23:15:00Z</dcterms:created>
  <dcterms:modified xsi:type="dcterms:W3CDTF">2013-12-23T23:15:00Z</dcterms:modified>
  <cp:category/>
</cp:coreProperties>
</file>