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36F24" w14:textId="5E75EACD" w:rsidR="00F9444C" w:rsidRDefault="00401AD8">
      <w:pPr>
        <w:pStyle w:val="NoSpacing"/>
      </w:pPr>
      <w:r>
        <w:t>Trent Giever</w:t>
      </w:r>
    </w:p>
    <w:p w14:paraId="0844A458" w14:textId="535131A9" w:rsidR="00E614DD" w:rsidRDefault="00401AD8">
      <w:pPr>
        <w:pStyle w:val="NoSpacing"/>
      </w:pPr>
      <w:r>
        <w:t>Ch 9 case project 9-5</w:t>
      </w:r>
    </w:p>
    <w:p w14:paraId="4C618887" w14:textId="44675FDC" w:rsidR="00E614DD" w:rsidRDefault="00401AD8">
      <w:pPr>
        <w:pStyle w:val="NoSpacing"/>
      </w:pPr>
      <w:r>
        <w:t>7/12/18</w:t>
      </w:r>
    </w:p>
    <w:p w14:paraId="54BF8499" w14:textId="0FB01F2D" w:rsidR="00E614DD" w:rsidRDefault="00401AD8">
      <w:pPr>
        <w:pStyle w:val="Title"/>
      </w:pPr>
      <w:r>
        <w:t xml:space="preserve">Application Whitelisting/Blacklisting </w:t>
      </w:r>
    </w:p>
    <w:p w14:paraId="23FB76A8" w14:textId="0C4788E2" w:rsidR="00570F10" w:rsidRDefault="00570F10" w:rsidP="00401AD8">
      <w:bookmarkStart w:id="0" w:name="_GoBack"/>
      <w:bookmarkEnd w:id="0"/>
    </w:p>
    <w:p w14:paraId="2F5AFFDF" w14:textId="0762A994" w:rsidR="00570F10" w:rsidRDefault="000648C9" w:rsidP="00401AD8">
      <w:r>
        <w:t>Many people and companies want to be safe onli</w:t>
      </w:r>
      <w:r w:rsidR="00146FFB">
        <w:t xml:space="preserve">ne and not gain unwanted </w:t>
      </w:r>
      <w:r w:rsidR="00B5097E">
        <w:t xml:space="preserve">attachments. One solution is to have a whitelist that prevents unknown applications from </w:t>
      </w:r>
      <w:r w:rsidR="0077277D">
        <w:t xml:space="preserve">running. </w:t>
      </w:r>
      <w:r w:rsidR="004A3CC4">
        <w:t>Also,</w:t>
      </w:r>
      <w:r w:rsidR="000A6ED3">
        <w:t xml:space="preserve"> the ability on servers to block certain IP addresses, and many other </w:t>
      </w:r>
      <w:r w:rsidR="004A3CC4">
        <w:t>items depending on how it is set up. T</w:t>
      </w:r>
      <w:r w:rsidR="007A70A6">
        <w:t xml:space="preserve">he ability to block unwanted items on the computer </w:t>
      </w:r>
      <w:r w:rsidR="004A3CC4">
        <w:t xml:space="preserve">system </w:t>
      </w:r>
      <w:r w:rsidR="007A70A6">
        <w:t>is imp</w:t>
      </w:r>
      <w:r w:rsidR="002A2089">
        <w:t>ortant</w:t>
      </w:r>
      <w:r w:rsidR="004A3CC4">
        <w:t xml:space="preserve"> for all users</w:t>
      </w:r>
      <w:r w:rsidR="002A2089">
        <w:t>.</w:t>
      </w:r>
    </w:p>
    <w:p w14:paraId="6F103767" w14:textId="5C2A63CD" w:rsidR="0071188C" w:rsidRDefault="0071188C" w:rsidP="00401AD8"/>
    <w:p w14:paraId="61439333" w14:textId="60235CEB" w:rsidR="0071188C" w:rsidRDefault="0071188C" w:rsidP="00401AD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6BE8" w14:paraId="1F1F1684" w14:textId="77777777" w:rsidTr="00006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1B6801" w14:textId="394E7DA6" w:rsidR="00006BE8" w:rsidRDefault="00006BE8" w:rsidP="00401AD8">
            <w:pPr>
              <w:ind w:firstLine="0"/>
            </w:pPr>
            <w:r>
              <w:t>Name</w:t>
            </w:r>
          </w:p>
        </w:tc>
        <w:tc>
          <w:tcPr>
            <w:tcW w:w="2337" w:type="dxa"/>
          </w:tcPr>
          <w:p w14:paraId="53E880A5" w14:textId="6CEEA118" w:rsidR="00006BE8" w:rsidRDefault="00006BE8" w:rsidP="00401AD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2338" w:type="dxa"/>
          </w:tcPr>
          <w:p w14:paraId="199C114F" w14:textId="443199E2" w:rsidR="00006BE8" w:rsidRDefault="00006BE8" w:rsidP="00401AD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  <w:tc>
          <w:tcPr>
            <w:tcW w:w="2338" w:type="dxa"/>
          </w:tcPr>
          <w:p w14:paraId="1350D599" w14:textId="234E144C" w:rsidR="00006BE8" w:rsidRDefault="00006BE8" w:rsidP="00401AD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Ease of Use</w:t>
            </w:r>
          </w:p>
        </w:tc>
      </w:tr>
      <w:tr w:rsidR="00006BE8" w14:paraId="455EB1AE" w14:textId="77777777" w:rsidTr="00006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BD1255" w14:textId="40B61F22" w:rsidR="00006BE8" w:rsidRDefault="00CC15D5" w:rsidP="00401AD8">
            <w:pPr>
              <w:ind w:firstLine="0"/>
            </w:pPr>
            <w:r>
              <w:t>Bit9</w:t>
            </w:r>
          </w:p>
        </w:tc>
        <w:tc>
          <w:tcPr>
            <w:tcW w:w="2337" w:type="dxa"/>
          </w:tcPr>
          <w:p w14:paraId="06AF87D2" w14:textId="2ED11531" w:rsidR="00006BE8" w:rsidRDefault="00FE165A" w:rsidP="00401A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hashing</w:t>
            </w:r>
            <w:r w:rsidR="00CE3B4B">
              <w:t xml:space="preserve"> for authorization of the file </w:t>
            </w:r>
            <w:r w:rsidR="005A6AD5">
              <w:t xml:space="preserve">to verify the </w:t>
            </w:r>
            <w:r w:rsidR="00E6760A">
              <w:t>source and</w:t>
            </w:r>
            <w:r w:rsidR="0035364A">
              <w:t xml:space="preserve"> allows a predefined list of </w:t>
            </w:r>
            <w:r w:rsidR="00764220">
              <w:t xml:space="preserve">allowed file sources or types. Like accept all files that have a digital </w:t>
            </w:r>
            <w:r w:rsidR="00E6760A">
              <w:t>signature and</w:t>
            </w:r>
            <w:r w:rsidR="00764220">
              <w:t xml:space="preserve"> </w:t>
            </w:r>
            <w:r w:rsidR="009067A7">
              <w:t xml:space="preserve">can block all </w:t>
            </w:r>
            <w:r w:rsidR="00E6760A">
              <w:t>un</w:t>
            </w:r>
            <w:r w:rsidR="009067A7">
              <w:t>known files from running</w:t>
            </w:r>
            <w:sdt>
              <w:sdtPr>
                <w:id w:val="-1650194354"/>
                <w:citation/>
              </w:sdtPr>
              <w:sdtContent>
                <w:r w:rsidR="00181DB5">
                  <w:fldChar w:fldCharType="begin"/>
                </w:r>
                <w:r w:rsidR="00181DB5">
                  <w:instrText xml:space="preserve"> CITATION Pri \l 1033 </w:instrText>
                </w:r>
                <w:r w:rsidR="00181DB5">
                  <w:fldChar w:fldCharType="separate"/>
                </w:r>
                <w:r w:rsidR="00181DB5">
                  <w:rPr>
                    <w:noProof/>
                  </w:rPr>
                  <w:t xml:space="preserve"> (Priveon)</w:t>
                </w:r>
                <w:r w:rsidR="00181DB5">
                  <w:fldChar w:fldCharType="end"/>
                </w:r>
              </w:sdtContent>
            </w:sdt>
            <w:r w:rsidR="009067A7">
              <w:t xml:space="preserve">. </w:t>
            </w:r>
          </w:p>
        </w:tc>
        <w:tc>
          <w:tcPr>
            <w:tcW w:w="2338" w:type="dxa"/>
          </w:tcPr>
          <w:p w14:paraId="16FA29CE" w14:textId="15493041" w:rsidR="00006BE8" w:rsidRDefault="00AC5CF1" w:rsidP="00401A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Bit9 got hacked </w:t>
            </w:r>
            <w:r w:rsidR="0072149D">
              <w:t xml:space="preserve">in an SQL injection hacked that gave the hackers a bit9 </w:t>
            </w:r>
            <w:r w:rsidR="005D1CE8">
              <w:t xml:space="preserve">signature. Once having a </w:t>
            </w:r>
            <w:r w:rsidR="00D25FAE">
              <w:t>signature,</w:t>
            </w:r>
            <w:r w:rsidR="005D1CE8">
              <w:t xml:space="preserve"> the attackers went after bit9 </w:t>
            </w:r>
            <w:r w:rsidR="00FC13D3">
              <w:t>customers systems. No system is perfect</w:t>
            </w:r>
            <w:sdt>
              <w:sdtPr>
                <w:id w:val="1450588464"/>
                <w:citation/>
              </w:sdtPr>
              <w:sdtContent>
                <w:r w:rsidR="00FC13D3">
                  <w:fldChar w:fldCharType="begin"/>
                </w:r>
                <w:r w:rsidR="00FC13D3">
                  <w:instrText xml:space="preserve"> CITATION Kre13 \l 1033 </w:instrText>
                </w:r>
                <w:r w:rsidR="00FC13D3">
                  <w:fldChar w:fldCharType="separate"/>
                </w:r>
                <w:r w:rsidR="00FC13D3">
                  <w:rPr>
                    <w:noProof/>
                  </w:rPr>
                  <w:t xml:space="preserve"> (KrebsOnSecurity, 2013)</w:t>
                </w:r>
                <w:r w:rsidR="00FC13D3">
                  <w:fldChar w:fldCharType="end"/>
                </w:r>
              </w:sdtContent>
            </w:sdt>
            <w:r w:rsidR="00FC13D3">
              <w:t>.</w:t>
            </w:r>
          </w:p>
        </w:tc>
        <w:tc>
          <w:tcPr>
            <w:tcW w:w="2338" w:type="dxa"/>
          </w:tcPr>
          <w:p w14:paraId="16228540" w14:textId="7F4259A4" w:rsidR="00006BE8" w:rsidRDefault="00812FD5" w:rsidP="00401A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By being on of the more </w:t>
            </w:r>
            <w:r w:rsidR="00D25FAE">
              <w:t>well-known</w:t>
            </w:r>
            <w:r>
              <w:t xml:space="preserve"> companies </w:t>
            </w:r>
            <w:r w:rsidR="00D25FAE">
              <w:t>has a</w:t>
            </w:r>
            <w:r w:rsidR="00833BAA">
              <w:t>n advantage for</w:t>
            </w:r>
            <w:r w:rsidR="00FB4DA8">
              <w:t xml:space="preserve"> having the need for ease of use for most users</w:t>
            </w:r>
            <w:r w:rsidR="001F4026">
              <w:t xml:space="preserve"> and a larger staff to do so</w:t>
            </w:r>
          </w:p>
        </w:tc>
      </w:tr>
      <w:tr w:rsidR="00006BE8" w14:paraId="2D8FC6AB" w14:textId="77777777" w:rsidTr="00006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E3E07C" w14:textId="2D28C3CF" w:rsidR="00006BE8" w:rsidRDefault="00FC59A9" w:rsidP="00401AD8">
            <w:pPr>
              <w:ind w:firstLine="0"/>
            </w:pPr>
            <w:r>
              <w:t xml:space="preserve">Microsoft </w:t>
            </w:r>
            <w:r w:rsidR="003A6B46">
              <w:t>AppLocker</w:t>
            </w:r>
            <w:sdt>
              <w:sdtPr>
                <w:id w:val="843897968"/>
                <w:citation/>
              </w:sdtPr>
              <w:sdtContent>
                <w:r w:rsidR="00E77A00">
                  <w:fldChar w:fldCharType="begin"/>
                </w:r>
                <w:r w:rsidR="00E77A00">
                  <w:instrText xml:space="preserve"> CITATION Mic16 \l 1033 </w:instrText>
                </w:r>
                <w:r w:rsidR="00E77A00">
                  <w:fldChar w:fldCharType="separate"/>
                </w:r>
                <w:r w:rsidR="00E77A00">
                  <w:rPr>
                    <w:noProof/>
                  </w:rPr>
                  <w:t xml:space="preserve"> (Microsoft, 2016)</w:t>
                </w:r>
                <w:r w:rsidR="00E77A00">
                  <w:fldChar w:fldCharType="end"/>
                </w:r>
              </w:sdtContent>
            </w:sdt>
          </w:p>
        </w:tc>
        <w:tc>
          <w:tcPr>
            <w:tcW w:w="2337" w:type="dxa"/>
          </w:tcPr>
          <w:p w14:paraId="5CD33A59" w14:textId="2776517F" w:rsidR="00006BE8" w:rsidRDefault="008E2319" w:rsidP="00401A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create rules for a group or a single person. The program can block </w:t>
            </w:r>
            <w:r w:rsidR="00315706">
              <w:t xml:space="preserve">executable files, installer files, DLL files, and packaged apps. </w:t>
            </w:r>
            <w:r w:rsidR="004700AF">
              <w:t xml:space="preserve">Can have custom </w:t>
            </w:r>
            <w:r w:rsidR="001D2791">
              <w:t>error</w:t>
            </w:r>
            <w:r w:rsidR="004700AF">
              <w:t xml:space="preserve"> messages, import and export new rules</w:t>
            </w:r>
            <w:r w:rsidR="00670290">
              <w:t xml:space="preserve"> to all users evenly</w:t>
            </w:r>
            <w:r w:rsidR="009A237A">
              <w:t xml:space="preserve">, </w:t>
            </w:r>
            <w:r w:rsidR="00E77A00">
              <w:t xml:space="preserve">and </w:t>
            </w:r>
            <w:r w:rsidR="00E77A00">
              <w:lastRenderedPageBreak/>
              <w:t xml:space="preserve">can block unwanted scripts, </w:t>
            </w:r>
            <w:r w:rsidR="009A237A">
              <w:t>etc</w:t>
            </w:r>
            <w:r w:rsidR="00E77A00">
              <w:t>.</w:t>
            </w:r>
          </w:p>
        </w:tc>
        <w:tc>
          <w:tcPr>
            <w:tcW w:w="2338" w:type="dxa"/>
          </w:tcPr>
          <w:p w14:paraId="2E7255E1" w14:textId="521821B4" w:rsidR="00006BE8" w:rsidRDefault="00FC59A9" w:rsidP="00401A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Only runs on </w:t>
            </w:r>
            <w:r w:rsidR="00721B93">
              <w:t xml:space="preserve">servers 2008 &amp; 2012, and </w:t>
            </w:r>
            <w:r w:rsidR="00A409A7">
              <w:t>on computers</w:t>
            </w:r>
            <w:r w:rsidR="00BE027B">
              <w:t xml:space="preserve"> with</w:t>
            </w:r>
            <w:r w:rsidR="00A409A7">
              <w:t xml:space="preserve"> </w:t>
            </w:r>
            <w:r w:rsidR="00721B93">
              <w:t>enterprise</w:t>
            </w:r>
            <w:r w:rsidR="00A409A7">
              <w:t xml:space="preserve"> versions 7</w:t>
            </w:r>
            <w:r w:rsidR="00721B93">
              <w:t>+</w:t>
            </w:r>
            <w:r w:rsidR="009A237A">
              <w:t xml:space="preserve">. The program does not filter out unsigned items, and </w:t>
            </w:r>
            <w:r w:rsidR="001435DB">
              <w:t xml:space="preserve">does </w:t>
            </w:r>
            <w:r w:rsidR="00670290">
              <w:t>seem limiting compared to Bit9</w:t>
            </w:r>
          </w:p>
        </w:tc>
        <w:tc>
          <w:tcPr>
            <w:tcW w:w="2338" w:type="dxa"/>
          </w:tcPr>
          <w:p w14:paraId="735561A4" w14:textId="770F6D61" w:rsidR="00006BE8" w:rsidRDefault="007E3584" w:rsidP="00401A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little time and money after setting up</w:t>
            </w:r>
          </w:p>
        </w:tc>
      </w:tr>
      <w:tr w:rsidR="00006BE8" w14:paraId="6DF266E7" w14:textId="77777777" w:rsidTr="00006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194C65" w14:textId="016CACB2" w:rsidR="00006BE8" w:rsidRDefault="00E37ED8" w:rsidP="00401AD8">
            <w:pPr>
              <w:ind w:firstLine="0"/>
            </w:pPr>
            <w:r>
              <w:t>SELinux</w:t>
            </w:r>
            <w:sdt>
              <w:sdtPr>
                <w:id w:val="-221452095"/>
                <w:citation/>
              </w:sdtPr>
              <w:sdtContent>
                <w:r w:rsidR="00E40145">
                  <w:fldChar w:fldCharType="begin"/>
                </w:r>
                <w:r w:rsidR="00E40145">
                  <w:instrText xml:space="preserve"> CITATION Sel17 \l 1033 </w:instrText>
                </w:r>
                <w:r w:rsidR="00E40145">
                  <w:fldChar w:fldCharType="separate"/>
                </w:r>
                <w:r w:rsidR="00E40145">
                  <w:rPr>
                    <w:noProof/>
                  </w:rPr>
                  <w:t xml:space="preserve"> (Selinuxproject, 2017)</w:t>
                </w:r>
                <w:r w:rsidR="00E40145">
                  <w:fldChar w:fldCharType="end"/>
                </w:r>
              </w:sdtContent>
            </w:sdt>
          </w:p>
        </w:tc>
        <w:tc>
          <w:tcPr>
            <w:tcW w:w="2337" w:type="dxa"/>
          </w:tcPr>
          <w:p w14:paraId="7FC54BC9" w14:textId="72A3F811" w:rsidR="00006BE8" w:rsidRDefault="004465E5" w:rsidP="00401A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Similar to</w:t>
            </w:r>
            <w:proofErr w:type="gramEnd"/>
            <w:r>
              <w:t xml:space="preserve"> </w:t>
            </w:r>
            <w:r w:rsidR="003A6B46">
              <w:t>Microsoft</w:t>
            </w:r>
            <w:r>
              <w:t xml:space="preserve"> </w:t>
            </w:r>
            <w:r w:rsidR="003A6B46">
              <w:t>AppLocker</w:t>
            </w:r>
            <w:r>
              <w:t xml:space="preserve"> for windows. </w:t>
            </w:r>
            <w:r w:rsidR="00C849FD">
              <w:t xml:space="preserve">Even allows </w:t>
            </w:r>
            <w:r w:rsidR="0044594E">
              <w:t>to specify to unlink data</w:t>
            </w:r>
            <w:r w:rsidR="00FB3D39">
              <w:t xml:space="preserve"> from certain users. Enabled by default with red hat Linux version. </w:t>
            </w:r>
          </w:p>
        </w:tc>
        <w:tc>
          <w:tcPr>
            <w:tcW w:w="2338" w:type="dxa"/>
          </w:tcPr>
          <w:p w14:paraId="4EF94AAA" w14:textId="6C733FB6" w:rsidR="00006BE8" w:rsidRDefault="00E37ED8" w:rsidP="00401A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sourced</w:t>
            </w:r>
            <w:r w:rsidR="00834002">
              <w:t xml:space="preserve"> designed by NSA</w:t>
            </w:r>
          </w:p>
        </w:tc>
        <w:tc>
          <w:tcPr>
            <w:tcW w:w="2338" w:type="dxa"/>
          </w:tcPr>
          <w:p w14:paraId="4CB24448" w14:textId="0EB3CB0B" w:rsidR="00006BE8" w:rsidRDefault="003F6BD6" w:rsidP="00401A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Since it is built into </w:t>
            </w:r>
            <w:r w:rsidR="00E40145">
              <w:t>Linux</w:t>
            </w:r>
            <w:r>
              <w:t xml:space="preserve"> it is easier to use than a 3</w:t>
            </w:r>
            <w:r w:rsidRPr="003F6BD6">
              <w:rPr>
                <w:vertAlign w:val="superscript"/>
              </w:rPr>
              <w:t>rd</w:t>
            </w:r>
            <w:r>
              <w:t xml:space="preserve"> party that </w:t>
            </w:r>
            <w:proofErr w:type="gramStart"/>
            <w:r>
              <w:t>has to</w:t>
            </w:r>
            <w:proofErr w:type="gramEnd"/>
            <w:r>
              <w:t xml:space="preserve"> have more permissions. </w:t>
            </w:r>
          </w:p>
        </w:tc>
      </w:tr>
      <w:tr w:rsidR="00006BE8" w14:paraId="47597B27" w14:textId="77777777" w:rsidTr="00006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B938F1" w14:textId="0B1DC87E" w:rsidR="00006BE8" w:rsidRDefault="00233328" w:rsidP="00401AD8">
            <w:pPr>
              <w:ind w:firstLine="0"/>
            </w:pPr>
            <w:r>
              <w:t>Netflix FIDO</w:t>
            </w:r>
            <w:sdt>
              <w:sdtPr>
                <w:id w:val="950049278"/>
                <w:citation/>
              </w:sdtPr>
              <w:sdtContent>
                <w:r w:rsidR="008949BA">
                  <w:fldChar w:fldCharType="begin"/>
                </w:r>
                <w:r w:rsidR="008949BA">
                  <w:instrText xml:space="preserve"> CITATION The15 \l 1033 </w:instrText>
                </w:r>
                <w:r w:rsidR="008949BA">
                  <w:fldChar w:fldCharType="separate"/>
                </w:r>
                <w:r w:rsidR="008949BA">
                  <w:rPr>
                    <w:noProof/>
                  </w:rPr>
                  <w:t xml:space="preserve"> (The Netflix Tech Blog, 2015)</w:t>
                </w:r>
                <w:r w:rsidR="008949BA">
                  <w:fldChar w:fldCharType="end"/>
                </w:r>
              </w:sdtContent>
            </w:sdt>
          </w:p>
        </w:tc>
        <w:tc>
          <w:tcPr>
            <w:tcW w:w="2337" w:type="dxa"/>
          </w:tcPr>
          <w:p w14:paraId="06CA4487" w14:textId="538665CF" w:rsidR="00006BE8" w:rsidRDefault="00233328" w:rsidP="00401A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Netflix has been using got </w:t>
            </w:r>
            <w:r w:rsidR="00435308">
              <w:t xml:space="preserve">released for everyone to use after 4 years of testing. </w:t>
            </w:r>
            <w:r w:rsidR="003A6B46">
              <w:t>Designed to record more accurately the activities on the network, like firewall attempt, failing hard drive</w:t>
            </w:r>
            <w:r w:rsidR="007730AD">
              <w:t xml:space="preserve"> and alert the it </w:t>
            </w:r>
            <w:proofErr w:type="gramStart"/>
            <w:r w:rsidR="007730AD">
              <w:t>help</w:t>
            </w:r>
            <w:proofErr w:type="gramEnd"/>
            <w:r w:rsidR="007730AD">
              <w:t xml:space="preserve"> desk. Designed to work with a strong </w:t>
            </w:r>
            <w:r w:rsidR="006E7E63">
              <w:t xml:space="preserve">database and processing </w:t>
            </w:r>
            <w:r w:rsidR="00876A1D">
              <w:t>ability</w:t>
            </w:r>
            <w:r w:rsidR="00812409">
              <w:t xml:space="preserve"> along with some other programs.</w:t>
            </w:r>
          </w:p>
        </w:tc>
        <w:tc>
          <w:tcPr>
            <w:tcW w:w="2338" w:type="dxa"/>
          </w:tcPr>
          <w:p w14:paraId="18B3B3C1" w14:textId="622ADDE5" w:rsidR="00006BE8" w:rsidRDefault="00812409" w:rsidP="00401A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Flaw in limited ability of what it can protect the user from, and requires Netflix for updates</w:t>
            </w:r>
            <w:r w:rsidR="008949BA">
              <w:t xml:space="preserve"> with limited support</w:t>
            </w:r>
          </w:p>
        </w:tc>
        <w:tc>
          <w:tcPr>
            <w:tcW w:w="2338" w:type="dxa"/>
          </w:tcPr>
          <w:p w14:paraId="4103BC3E" w14:textId="357A718F" w:rsidR="00006BE8" w:rsidRDefault="00233328" w:rsidP="00401A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Since it is not open source it is a gamble if it will work for every system </w:t>
            </w:r>
          </w:p>
        </w:tc>
      </w:tr>
    </w:tbl>
    <w:p w14:paraId="2EF43D94" w14:textId="186727F2" w:rsidR="002A2089" w:rsidRDefault="002A2089" w:rsidP="00401AD8"/>
    <w:p w14:paraId="4874204B" w14:textId="33F38D43" w:rsidR="00CD7CCD" w:rsidRDefault="00E70064" w:rsidP="00401AD8">
      <w:r>
        <w:t xml:space="preserve">After doing some research onto the varies different </w:t>
      </w:r>
      <w:r w:rsidR="003E3A3B">
        <w:t xml:space="preserve">types it is important to have </w:t>
      </w:r>
      <w:r w:rsidR="008D3411">
        <w:t>some level of whitelisting or blacklisting to protect the system</w:t>
      </w:r>
      <w:r w:rsidR="00103F54">
        <w:t xml:space="preserve">. The website that I found that listed all the major </w:t>
      </w:r>
      <w:r w:rsidR="00DF33A2">
        <w:t>whitelisting</w:t>
      </w:r>
      <w:r w:rsidR="00D4290A">
        <w:t xml:space="preserve"> </w:t>
      </w:r>
      <w:r w:rsidR="003B32FC">
        <w:t xml:space="preserve">recommended to use a </w:t>
      </w:r>
      <w:r w:rsidR="00DF33A2">
        <w:t>non-3</w:t>
      </w:r>
      <w:r w:rsidR="00DF33A2" w:rsidRPr="003B32FC">
        <w:rPr>
          <w:vertAlign w:val="superscript"/>
        </w:rPr>
        <w:t>rd</w:t>
      </w:r>
      <w:r w:rsidR="003B32FC">
        <w:t xml:space="preserve"> party program </w:t>
      </w:r>
      <w:r w:rsidR="00C0344F">
        <w:t>that has limited ability</w:t>
      </w:r>
      <w:sdt>
        <w:sdtPr>
          <w:id w:val="-160705597"/>
          <w:citation/>
        </w:sdtPr>
        <w:sdtContent>
          <w:r w:rsidR="00CD1FA7">
            <w:fldChar w:fldCharType="begin"/>
          </w:r>
          <w:r w:rsidR="00CD1FA7">
            <w:instrText xml:space="preserve"> CITATION Nat16 \l 1033 </w:instrText>
          </w:r>
          <w:r w:rsidR="00CD1FA7">
            <w:fldChar w:fldCharType="separate"/>
          </w:r>
          <w:r w:rsidR="00CD1FA7">
            <w:rPr>
              <w:noProof/>
            </w:rPr>
            <w:t xml:space="preserve"> (Cooprider, 2016)</w:t>
          </w:r>
          <w:r w:rsidR="00CD1FA7">
            <w:fldChar w:fldCharType="end"/>
          </w:r>
        </w:sdtContent>
      </w:sdt>
      <w:r w:rsidR="00C0344F">
        <w:t xml:space="preserve">. The best kind is one made by the company like Microsoft or Apple, </w:t>
      </w:r>
      <w:r w:rsidR="00DF33A2">
        <w:t xml:space="preserve">and not one that is limited to the surface. </w:t>
      </w:r>
      <w:r w:rsidR="00204FF1">
        <w:t xml:space="preserve">The one that I would use is the one that comes built </w:t>
      </w:r>
      <w:r w:rsidR="00EA3AEB">
        <w:t>in and</w:t>
      </w:r>
      <w:r w:rsidR="00204FF1">
        <w:t xml:space="preserve"> designed for the system to avoid </w:t>
      </w:r>
      <w:r w:rsidR="00CD1FA7">
        <w:t xml:space="preserve">the possibility of failed communication. </w:t>
      </w:r>
      <w:r w:rsidR="00E850C1">
        <w:t>The best practice is t</w:t>
      </w:r>
      <w:r w:rsidR="003B08E9">
        <w:t>o always use the program that comes with the system</w:t>
      </w:r>
      <w:r w:rsidR="009B50E5">
        <w:t xml:space="preserve">. </w:t>
      </w:r>
    </w:p>
    <w:p w14:paraId="6B43D3BD" w14:textId="3889B71F" w:rsidR="00401AD8" w:rsidRDefault="00401AD8" w:rsidP="00401AD8"/>
    <w:sdt>
      <w:sdtPr>
        <w:id w:val="13407376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p w14:paraId="4F98BC90" w14:textId="3AB40A20" w:rsidR="00C01A28" w:rsidRDefault="00C01A2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4EB6296" w14:textId="77777777" w:rsidR="00C01A28" w:rsidRDefault="00C01A28" w:rsidP="00C01A2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Cooprider, N. (2016, February 3). </w:t>
              </w:r>
              <w:r>
                <w:rPr>
                  <w:i/>
                  <w:iCs/>
                  <w:noProof/>
                </w:rPr>
                <w:t>Whitelisting is Dead, Long Live Whitelisting!</w:t>
              </w:r>
              <w:r>
                <w:rPr>
                  <w:noProof/>
                </w:rPr>
                <w:t xml:space="preserve"> Retrieved from threat stack: https://www.threatstack.com/blog/whitelisting-is-dead-long-live-whitelisting</w:t>
              </w:r>
            </w:p>
            <w:p w14:paraId="7531D620" w14:textId="77777777" w:rsidR="00C01A28" w:rsidRDefault="00C01A28" w:rsidP="00C01A2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KrebsOnSecurity. (2013, Febuary 13). </w:t>
              </w:r>
              <w:r>
                <w:rPr>
                  <w:i/>
                  <w:iCs/>
                  <w:noProof/>
                </w:rPr>
                <w:t>Bit9 Breach Began in July 2012.</w:t>
              </w:r>
              <w:r>
                <w:rPr>
                  <w:noProof/>
                </w:rPr>
                <w:t xml:space="preserve"> Retrieved from KrebsonSecurity: https://krebsonsecurity.com/tag/bit9-breach/</w:t>
              </w:r>
            </w:p>
            <w:p w14:paraId="13F08E53" w14:textId="77777777" w:rsidR="00C01A28" w:rsidRDefault="00C01A28" w:rsidP="00C01A2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Microsoft. (2016, August 31). </w:t>
              </w:r>
              <w:r>
                <w:rPr>
                  <w:i/>
                  <w:iCs/>
                  <w:noProof/>
                </w:rPr>
                <w:t>What is applocker.</w:t>
              </w:r>
              <w:r>
                <w:rPr>
                  <w:noProof/>
                </w:rPr>
                <w:t xml:space="preserve"> Retrieved from Microsoft: https://docs.microsoft.com/en-us/previous-versions/windows/it-pro/windows-server-2012-R2-and-2012/ee424367(v%3dws.11)</w:t>
              </w:r>
            </w:p>
            <w:p w14:paraId="0E90D402" w14:textId="77777777" w:rsidR="00C01A28" w:rsidRDefault="00C01A28" w:rsidP="00C01A2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Priveon. (n.d.). </w:t>
              </w:r>
              <w:r>
                <w:rPr>
                  <w:i/>
                  <w:iCs/>
                  <w:noProof/>
                </w:rPr>
                <w:t>What is Bit9 parity and application whitelisting.</w:t>
              </w:r>
              <w:r>
                <w:rPr>
                  <w:noProof/>
                </w:rPr>
                <w:t xml:space="preserve"> Retrieved from PRIVEON: http://www.priveon.com/csamigration/bit9-parity-faq</w:t>
              </w:r>
            </w:p>
            <w:p w14:paraId="6521F9A3" w14:textId="77777777" w:rsidR="00C01A28" w:rsidRDefault="00C01A28" w:rsidP="00C01A2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Selinuxproject. (2017, April 7). </w:t>
              </w:r>
              <w:r>
                <w:rPr>
                  <w:i/>
                  <w:iCs/>
                  <w:noProof/>
                </w:rPr>
                <w:t>New Users.</w:t>
              </w:r>
              <w:r>
                <w:rPr>
                  <w:noProof/>
                </w:rPr>
                <w:t xml:space="preserve"> Retrieved from selinusproject: http://selinuxproject.org/page/NewUsers</w:t>
              </w:r>
            </w:p>
            <w:p w14:paraId="6372C2CC" w14:textId="77777777" w:rsidR="00C01A28" w:rsidRDefault="00C01A28" w:rsidP="00C01A2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The Netflix Tech Blog. (2015, May 4). </w:t>
              </w:r>
              <w:r>
                <w:rPr>
                  <w:i/>
                  <w:iCs/>
                  <w:noProof/>
                </w:rPr>
                <w:t>Introducing FIDO: Automated Security Incident Response.</w:t>
              </w:r>
              <w:r>
                <w:rPr>
                  <w:noProof/>
                </w:rPr>
                <w:t xml:space="preserve"> Retrieved from The Netflix Tech Blog: https://medium.com/netflix-techblog/introducing-fido-automated-security-incident-response-1961f34f7da3</w:t>
              </w:r>
            </w:p>
            <w:p w14:paraId="3186D068" w14:textId="78F3C406" w:rsidR="00C01A28" w:rsidRDefault="00C01A28" w:rsidP="00C01A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642DFCE" w14:textId="77777777" w:rsidR="00C01A28" w:rsidRPr="00401AD8" w:rsidRDefault="00C01A28" w:rsidP="00401AD8"/>
    <w:sectPr w:rsidR="00C01A28" w:rsidRPr="00401AD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9D5D9" w14:textId="77777777" w:rsidR="00371321" w:rsidRDefault="00371321">
      <w:pPr>
        <w:spacing w:line="240" w:lineRule="auto"/>
      </w:pPr>
      <w:r>
        <w:separator/>
      </w:r>
    </w:p>
  </w:endnote>
  <w:endnote w:type="continuationSeparator" w:id="0">
    <w:p w14:paraId="1D45163F" w14:textId="77777777" w:rsidR="00371321" w:rsidRDefault="00371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B6106" w14:textId="77777777" w:rsidR="00371321" w:rsidRDefault="00371321">
      <w:pPr>
        <w:spacing w:line="240" w:lineRule="auto"/>
      </w:pPr>
      <w:r>
        <w:separator/>
      </w:r>
    </w:p>
  </w:footnote>
  <w:footnote w:type="continuationSeparator" w:id="0">
    <w:p w14:paraId="6328C1E7" w14:textId="77777777" w:rsidR="00371321" w:rsidRDefault="003713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5D023" w14:textId="77777777" w:rsidR="00E614DD" w:rsidRDefault="00371321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EFA05" w14:textId="77777777" w:rsidR="00E614DD" w:rsidRDefault="00371321">
    <w:pPr>
      <w:pStyle w:val="Header"/>
    </w:pPr>
    <w:sdt>
      <w:sdtPr>
        <w:alias w:val="Last Name:"/>
        <w:tag w:val="Last Name:"/>
        <w:id w:val="81423100"/>
        <w:placeholder>
          <w:docPart w:val="E45472E274934D5189561EF247656162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D8"/>
    <w:rsid w:val="00006BE8"/>
    <w:rsid w:val="00040CBB"/>
    <w:rsid w:val="000648C9"/>
    <w:rsid w:val="000A6ED3"/>
    <w:rsid w:val="000B172D"/>
    <w:rsid w:val="000B78C8"/>
    <w:rsid w:val="00103F54"/>
    <w:rsid w:val="001435DB"/>
    <w:rsid w:val="001463B2"/>
    <w:rsid w:val="00146FFB"/>
    <w:rsid w:val="00181DB5"/>
    <w:rsid w:val="001D2791"/>
    <w:rsid w:val="001F4026"/>
    <w:rsid w:val="001F62C0"/>
    <w:rsid w:val="00204FF1"/>
    <w:rsid w:val="00233328"/>
    <w:rsid w:val="00245E02"/>
    <w:rsid w:val="002A2089"/>
    <w:rsid w:val="00315706"/>
    <w:rsid w:val="0035364A"/>
    <w:rsid w:val="00353B66"/>
    <w:rsid w:val="00371321"/>
    <w:rsid w:val="003A6B46"/>
    <w:rsid w:val="003B08E9"/>
    <w:rsid w:val="003B32FC"/>
    <w:rsid w:val="003D206D"/>
    <w:rsid w:val="003E3A3B"/>
    <w:rsid w:val="003F6BD6"/>
    <w:rsid w:val="00401AD8"/>
    <w:rsid w:val="0043387D"/>
    <w:rsid w:val="00435308"/>
    <w:rsid w:val="0044594E"/>
    <w:rsid w:val="004465E5"/>
    <w:rsid w:val="004700AF"/>
    <w:rsid w:val="004A2675"/>
    <w:rsid w:val="004A3CC4"/>
    <w:rsid w:val="004F7139"/>
    <w:rsid w:val="00570F10"/>
    <w:rsid w:val="005A6AD5"/>
    <w:rsid w:val="005D1CE8"/>
    <w:rsid w:val="00670290"/>
    <w:rsid w:val="00691EC1"/>
    <w:rsid w:val="006E7E63"/>
    <w:rsid w:val="0071188C"/>
    <w:rsid w:val="0072149D"/>
    <w:rsid w:val="00721B93"/>
    <w:rsid w:val="00764220"/>
    <w:rsid w:val="0077277D"/>
    <w:rsid w:val="007730AD"/>
    <w:rsid w:val="007A70A6"/>
    <w:rsid w:val="007C53FB"/>
    <w:rsid w:val="007E3584"/>
    <w:rsid w:val="00812409"/>
    <w:rsid w:val="00812FD5"/>
    <w:rsid w:val="00833BAA"/>
    <w:rsid w:val="00834002"/>
    <w:rsid w:val="00876A1D"/>
    <w:rsid w:val="008949BA"/>
    <w:rsid w:val="008B7D18"/>
    <w:rsid w:val="008D3411"/>
    <w:rsid w:val="008E2319"/>
    <w:rsid w:val="008F1F97"/>
    <w:rsid w:val="008F4052"/>
    <w:rsid w:val="009067A7"/>
    <w:rsid w:val="009A237A"/>
    <w:rsid w:val="009B50E5"/>
    <w:rsid w:val="009D4EB3"/>
    <w:rsid w:val="009E13E0"/>
    <w:rsid w:val="00A409A7"/>
    <w:rsid w:val="00AB7DA8"/>
    <w:rsid w:val="00AC5CF1"/>
    <w:rsid w:val="00B13D1B"/>
    <w:rsid w:val="00B5097E"/>
    <w:rsid w:val="00B818DF"/>
    <w:rsid w:val="00BE027B"/>
    <w:rsid w:val="00C01A28"/>
    <w:rsid w:val="00C0344F"/>
    <w:rsid w:val="00C849FD"/>
    <w:rsid w:val="00CC15D5"/>
    <w:rsid w:val="00CD1FA7"/>
    <w:rsid w:val="00CD7CCD"/>
    <w:rsid w:val="00CE3B4B"/>
    <w:rsid w:val="00D25FAE"/>
    <w:rsid w:val="00D4290A"/>
    <w:rsid w:val="00D52117"/>
    <w:rsid w:val="00DB0D39"/>
    <w:rsid w:val="00DF33A2"/>
    <w:rsid w:val="00E14005"/>
    <w:rsid w:val="00E37ED8"/>
    <w:rsid w:val="00E40145"/>
    <w:rsid w:val="00E614DD"/>
    <w:rsid w:val="00E6760A"/>
    <w:rsid w:val="00E70064"/>
    <w:rsid w:val="00E77A00"/>
    <w:rsid w:val="00E850C1"/>
    <w:rsid w:val="00EA3AEB"/>
    <w:rsid w:val="00F9444C"/>
    <w:rsid w:val="00FB3D39"/>
    <w:rsid w:val="00FB4DA8"/>
    <w:rsid w:val="00FC13D3"/>
    <w:rsid w:val="00FC59A9"/>
    <w:rsid w:val="00FE165A"/>
    <w:rsid w:val="00FE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A9365"/>
  <w15:chartTrackingRefBased/>
  <w15:docId w15:val="{A6673026-BCBB-4C2C-B9BF-5F32AFAA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table" w:styleId="GridTable4">
    <w:name w:val="Grid Table 4"/>
    <w:basedOn w:val="TableNormal"/>
    <w:uiPriority w:val="49"/>
    <w:rsid w:val="00006BE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and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5472E274934D5189561EF247656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530F1-08AA-4558-B4A8-B8FEB19AEC3E}"/>
      </w:docPartPr>
      <w:docPartBody>
        <w:p w:rsidR="000A1D1C" w:rsidRDefault="0072248C">
          <w:pPr>
            <w:pStyle w:val="E45472E274934D5189561EF247656162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1C"/>
    <w:rsid w:val="000A1D1C"/>
    <w:rsid w:val="0072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726DB95211453FBAB2D8171EDCD01B">
    <w:name w:val="2A726DB95211453FBAB2D8171EDCD01B"/>
  </w:style>
  <w:style w:type="paragraph" w:customStyle="1" w:styleId="F5F22BFDAF774405AEEDCF601069E1EE">
    <w:name w:val="F5F22BFDAF774405AEEDCF601069E1EE"/>
  </w:style>
  <w:style w:type="paragraph" w:customStyle="1" w:styleId="F55D4681974A4742B0BBFDDB92F487F5">
    <w:name w:val="F55D4681974A4742B0BBFDDB92F487F5"/>
  </w:style>
  <w:style w:type="paragraph" w:customStyle="1" w:styleId="36FBB3ED8F2646D188A845E213F99565">
    <w:name w:val="36FBB3ED8F2646D188A845E213F99565"/>
  </w:style>
  <w:style w:type="paragraph" w:customStyle="1" w:styleId="9E5D301004414E7690D70586BAFA78B4">
    <w:name w:val="9E5D301004414E7690D70586BAFA78B4"/>
  </w:style>
  <w:style w:type="paragraph" w:customStyle="1" w:styleId="9464E2CC97C249D7B05DD4C2F5D18F99">
    <w:name w:val="9464E2CC97C249D7B05DD4C2F5D18F99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9647F32733AD4726862A5F718BB5B3E8">
    <w:name w:val="9647F32733AD4726862A5F718BB5B3E8"/>
  </w:style>
  <w:style w:type="paragraph" w:customStyle="1" w:styleId="F82B3DCCDB864C33AE7BFDD1D56539D9">
    <w:name w:val="F82B3DCCDB864C33AE7BFDD1D56539D9"/>
  </w:style>
  <w:style w:type="paragraph" w:customStyle="1" w:styleId="AB6C8F56FFCC49E09A7D9E938FC42692">
    <w:name w:val="AB6C8F56FFCC49E09A7D9E938FC42692"/>
  </w:style>
  <w:style w:type="paragraph" w:customStyle="1" w:styleId="6397E085B9F741229EB4428BA2F8832C">
    <w:name w:val="6397E085B9F741229EB4428BA2F8832C"/>
  </w:style>
  <w:style w:type="paragraph" w:customStyle="1" w:styleId="73A0D7E830E345F6820FFA197CB4C6EB">
    <w:name w:val="73A0D7E830E345F6820FFA197CB4C6EB"/>
  </w:style>
  <w:style w:type="paragraph" w:customStyle="1" w:styleId="7A854DE79D854FF5A1B42EBD29018319">
    <w:name w:val="7A854DE79D854FF5A1B42EBD29018319"/>
  </w:style>
  <w:style w:type="paragraph" w:customStyle="1" w:styleId="7606B6F1B0FE4FB298774C6BA5386DDC">
    <w:name w:val="7606B6F1B0FE4FB298774C6BA5386DDC"/>
  </w:style>
  <w:style w:type="paragraph" w:customStyle="1" w:styleId="877968A6D1C94C62A6AC1C8F70B81D1B">
    <w:name w:val="877968A6D1C94C62A6AC1C8F70B81D1B"/>
  </w:style>
  <w:style w:type="paragraph" w:customStyle="1" w:styleId="A7ED9C9C856F4863BE28197E3F892808">
    <w:name w:val="A7ED9C9C856F4863BE28197E3F892808"/>
  </w:style>
  <w:style w:type="paragraph" w:customStyle="1" w:styleId="DE564B8090944A8C8C3DEC7773649D79">
    <w:name w:val="DE564B8090944A8C8C3DEC7773649D79"/>
  </w:style>
  <w:style w:type="paragraph" w:customStyle="1" w:styleId="141FCFD824F842BCB346C6DE6AF54369">
    <w:name w:val="141FCFD824F842BCB346C6DE6AF54369"/>
  </w:style>
  <w:style w:type="paragraph" w:customStyle="1" w:styleId="CB20182166214290A8258F75350BFAAC">
    <w:name w:val="CB20182166214290A8258F75350BFAAC"/>
  </w:style>
  <w:style w:type="paragraph" w:customStyle="1" w:styleId="64123C91DF244D509F7D9DB4468A4350">
    <w:name w:val="64123C91DF244D509F7D9DB4468A4350"/>
  </w:style>
  <w:style w:type="paragraph" w:customStyle="1" w:styleId="F20851D420B947DB82990FE20507EA1A">
    <w:name w:val="F20851D420B947DB82990FE20507EA1A"/>
  </w:style>
  <w:style w:type="paragraph" w:customStyle="1" w:styleId="482D711FDB864F72A450AA4F86376621">
    <w:name w:val="482D711FDB864F72A450AA4F86376621"/>
  </w:style>
  <w:style w:type="paragraph" w:customStyle="1" w:styleId="84F536976BE0443CB185E48FE321B2A3">
    <w:name w:val="84F536976BE0443CB185E48FE321B2A3"/>
  </w:style>
  <w:style w:type="paragraph" w:customStyle="1" w:styleId="7736CFF80570413386CE6BF215CBEE35">
    <w:name w:val="7736CFF80570413386CE6BF215CBEE35"/>
  </w:style>
  <w:style w:type="paragraph" w:customStyle="1" w:styleId="7281648F0F4449AFBBA2D863A27A0C8D">
    <w:name w:val="7281648F0F4449AFBBA2D863A27A0C8D"/>
  </w:style>
  <w:style w:type="paragraph" w:customStyle="1" w:styleId="01660EBA345F472FB9EE2CFDF65C5BB1">
    <w:name w:val="01660EBA345F472FB9EE2CFDF65C5BB1"/>
  </w:style>
  <w:style w:type="paragraph" w:customStyle="1" w:styleId="69CEA7954FCD4043B1338996DB2F3EBE">
    <w:name w:val="69CEA7954FCD4043B1338996DB2F3EBE"/>
  </w:style>
  <w:style w:type="paragraph" w:customStyle="1" w:styleId="FE28F0503AB44A3A89C3E6AEFA8EFEE9">
    <w:name w:val="FE28F0503AB44A3A89C3E6AEFA8EFEE9"/>
  </w:style>
  <w:style w:type="paragraph" w:customStyle="1" w:styleId="6469C2BF1A764389ABF2E0863A471F5E">
    <w:name w:val="6469C2BF1A764389ABF2E0863A471F5E"/>
  </w:style>
  <w:style w:type="paragraph" w:customStyle="1" w:styleId="8639E52FC4E849FCABAC22EF1997A958">
    <w:name w:val="8639E52FC4E849FCABAC22EF1997A958"/>
  </w:style>
  <w:style w:type="paragraph" w:customStyle="1" w:styleId="EFCB3C34EB2B428F8BDAB7BCC120DDEB">
    <w:name w:val="EFCB3C34EB2B428F8BDAB7BCC120DDEB"/>
  </w:style>
  <w:style w:type="paragraph" w:customStyle="1" w:styleId="27338B405CB449C8AD7D2642592D9F89">
    <w:name w:val="27338B405CB449C8AD7D2642592D9F89"/>
  </w:style>
  <w:style w:type="paragraph" w:customStyle="1" w:styleId="AB45BCA66F0F46C3A3EC498D6E358A19">
    <w:name w:val="AB45BCA66F0F46C3A3EC498D6E358A19"/>
  </w:style>
  <w:style w:type="paragraph" w:customStyle="1" w:styleId="5864CA52A97F45249A3CF405B12726D4">
    <w:name w:val="5864CA52A97F45249A3CF405B12726D4"/>
  </w:style>
  <w:style w:type="paragraph" w:customStyle="1" w:styleId="A12872AA8D344E36802899067D6979DE">
    <w:name w:val="A12872AA8D344E36802899067D6979DE"/>
  </w:style>
  <w:style w:type="paragraph" w:customStyle="1" w:styleId="D1BA737CF6474032A76DB946BE0515E6">
    <w:name w:val="D1BA737CF6474032A76DB946BE0515E6"/>
  </w:style>
  <w:style w:type="paragraph" w:customStyle="1" w:styleId="823FC4D8C9BE4768B2487CD6BD2F8FDA">
    <w:name w:val="823FC4D8C9BE4768B2487CD6BD2F8FDA"/>
  </w:style>
  <w:style w:type="paragraph" w:customStyle="1" w:styleId="7C03ED8B61944A24848E352FC58E59EE">
    <w:name w:val="7C03ED8B61944A24848E352FC58E59EE"/>
  </w:style>
  <w:style w:type="paragraph" w:customStyle="1" w:styleId="F68D30057222456683B589EF5D23CC4A">
    <w:name w:val="F68D30057222456683B589EF5D23CC4A"/>
  </w:style>
  <w:style w:type="paragraph" w:customStyle="1" w:styleId="15C87C0345304BE4960C453E69210966">
    <w:name w:val="15C87C0345304BE4960C453E69210966"/>
  </w:style>
  <w:style w:type="paragraph" w:customStyle="1" w:styleId="E45472E274934D5189561EF247656162">
    <w:name w:val="E45472E274934D5189561EF2476561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Pri</b:Tag>
    <b:SourceType>DocumentFromInternetSite</b:SourceType>
    <b:Guid>{19FC1741-A6C4-43BF-B594-81B83688A779}</b:Guid>
    <b:Author>
      <b:Author>
        <b:Corporate>Priveon</b:Corporate>
      </b:Author>
    </b:Author>
    <b:Title>What is Bit9 parity and application whitelisting</b:Title>
    <b:InternetSiteTitle>PRIVEON</b:InternetSiteTitle>
    <b:URL>http://www.priveon.com/csamigration/bit9-parity-faq</b:URL>
    <b:RefOrder>1</b:RefOrder>
  </b:Source>
  <b:Source>
    <b:Tag>Kre13</b:Tag>
    <b:SourceType>DocumentFromInternetSite</b:SourceType>
    <b:Guid>{3976A7D5-2BE2-4580-A8CC-7F39EE1FE00A}</b:Guid>
    <b:Author>
      <b:Author>
        <b:Corporate>KrebsOnSecurity</b:Corporate>
      </b:Author>
    </b:Author>
    <b:Title>Bit9 Breach Began in July 2012</b:Title>
    <b:InternetSiteTitle>KrebsonSecurity</b:InternetSiteTitle>
    <b:Year>2013</b:Year>
    <b:Month>Febuary</b:Month>
    <b:Day>13</b:Day>
    <b:URL>https://krebsonsecurity.com/tag/bit9-breach/</b:URL>
    <b:RefOrder>2</b:RefOrder>
  </b:Source>
  <b:Source>
    <b:Tag>Mic16</b:Tag>
    <b:SourceType>DocumentFromInternetSite</b:SourceType>
    <b:Guid>{14D3AC73-2739-45CA-8E81-E5D71130734E}</b:Guid>
    <b:Author>
      <b:Author>
        <b:Corporate>Microsoft</b:Corporate>
      </b:Author>
    </b:Author>
    <b:Title>What is applocker</b:Title>
    <b:InternetSiteTitle>Microsoft</b:InternetSiteTitle>
    <b:Year>2016</b:Year>
    <b:Month>August</b:Month>
    <b:Day>31</b:Day>
    <b:URL>https://docs.microsoft.com/en-us/previous-versions/windows/it-pro/windows-server-2012-R2-and-2012/ee424367(v%3dws.11)</b:URL>
    <b:RefOrder>3</b:RefOrder>
  </b:Source>
  <b:Source>
    <b:Tag>Sel17</b:Tag>
    <b:SourceType>DocumentFromInternetSite</b:SourceType>
    <b:Guid>{7F143756-CF41-4A46-B23B-71959AB8DABF}</b:Guid>
    <b:Author>
      <b:Author>
        <b:Corporate>Selinuxproject</b:Corporate>
      </b:Author>
    </b:Author>
    <b:Title>New Users</b:Title>
    <b:InternetSiteTitle>selinusproject</b:InternetSiteTitle>
    <b:Year>2017</b:Year>
    <b:Month>April</b:Month>
    <b:Day>7</b:Day>
    <b:URL>http://selinuxproject.org/page/NewUsers</b:URL>
    <b:RefOrder>4</b:RefOrder>
  </b:Source>
  <b:Source>
    <b:Tag>The15</b:Tag>
    <b:SourceType>DocumentFromInternetSite</b:SourceType>
    <b:Guid>{352B1579-6127-4DDE-BDE1-088657B249A3}</b:Guid>
    <b:Author>
      <b:Author>
        <b:Corporate>The Netflix Tech Blog</b:Corporate>
      </b:Author>
    </b:Author>
    <b:Title>Introducing FIDO: Automated Security Incident Response</b:Title>
    <b:InternetSiteTitle>The Netflix Tech Blog</b:InternetSiteTitle>
    <b:Year>2015</b:Year>
    <b:Month>May</b:Month>
    <b:Day>4</b:Day>
    <b:URL>https://medium.com/netflix-techblog/introducing-fido-automated-security-incident-response-1961f34f7da3</b:URL>
    <b:RefOrder>5</b:RefOrder>
  </b:Source>
  <b:Source>
    <b:Tag>Nat16</b:Tag>
    <b:SourceType>DocumentFromInternetSite</b:SourceType>
    <b:Guid>{BFA46102-8113-4C4B-A07E-CA8D9F20CCDD}</b:Guid>
    <b:Author>
      <b:Author>
        <b:NameList>
          <b:Person>
            <b:Last>Cooprider</b:Last>
            <b:First>Nathan</b:First>
          </b:Person>
        </b:NameList>
      </b:Author>
    </b:Author>
    <b:Title>Whitelisting is Dead, Long Live Whitelisting!</b:Title>
    <b:InternetSiteTitle>threat stack</b:InternetSiteTitle>
    <b:Year>2016</b:Year>
    <b:Month>February</b:Month>
    <b:Day>3</b:Day>
    <b:URL>https://www.threatstack.com/blog/whitelisting-is-dead-long-live-whitelisting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ED7103-F064-49EC-8BA2-3AAE3858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124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Giever</dc:creator>
  <cp:keywords/>
  <dc:description/>
  <cp:lastModifiedBy>betsy Giever</cp:lastModifiedBy>
  <cp:revision>81</cp:revision>
  <dcterms:created xsi:type="dcterms:W3CDTF">2018-07-13T01:35:00Z</dcterms:created>
  <dcterms:modified xsi:type="dcterms:W3CDTF">2018-07-16T19:19:00Z</dcterms:modified>
  <cp:version/>
</cp:coreProperties>
</file>