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5B06C0" w14:textId="2FABE0B8" w:rsidR="00F9444C" w:rsidRDefault="00974215">
      <w:pPr>
        <w:pStyle w:val="NoSpacing"/>
      </w:pPr>
      <w:r>
        <w:t>Trent</w:t>
      </w:r>
    </w:p>
    <w:p w14:paraId="35DE7EBA" w14:textId="6A85B7C9" w:rsidR="00E614DD" w:rsidRDefault="00974215">
      <w:pPr>
        <w:pStyle w:val="NoSpacing"/>
      </w:pPr>
      <w:r>
        <w:t>Ch 1</w:t>
      </w:r>
      <w:r w:rsidR="0035391E">
        <w:t>3</w:t>
      </w:r>
      <w:r>
        <w:t xml:space="preserve"> </w:t>
      </w:r>
      <w:r w:rsidR="0035391E">
        <w:t>Vulnerability Assessment and Data Security</w:t>
      </w:r>
    </w:p>
    <w:p w14:paraId="33B0669C" w14:textId="115882D0" w:rsidR="00E614DD" w:rsidRDefault="0035391E">
      <w:pPr>
        <w:pStyle w:val="NoSpacing"/>
      </w:pPr>
      <w:r>
        <w:t>8</w:t>
      </w:r>
      <w:r w:rsidR="00974215">
        <w:t>/</w:t>
      </w:r>
      <w:r>
        <w:t>2</w:t>
      </w:r>
      <w:r w:rsidR="00974215">
        <w:t>18</w:t>
      </w:r>
    </w:p>
    <w:p w14:paraId="115D3BA0" w14:textId="37E7D026" w:rsidR="00E614DD" w:rsidRDefault="0035391E">
      <w:pPr>
        <w:pStyle w:val="Title"/>
      </w:pPr>
      <w:r>
        <w:t>13-3 Compare port scanners</w:t>
      </w:r>
    </w:p>
    <w:p w14:paraId="08A6CB21" w14:textId="2861C11A" w:rsidR="00974215" w:rsidRDefault="00974215" w:rsidP="00974215"/>
    <w:p w14:paraId="40C53182" w14:textId="4B259FB6" w:rsidR="00E614DD" w:rsidRDefault="006C2A3C" w:rsidP="00974215">
      <w:r>
        <w:t xml:space="preserve">Many people don’t know much about computer ports, or that some items allow the user to choose the port number. For many IT workers use port scanners to check vulnerabilities, while others use it to find a vulnerability. The importance of port scanners could help stop silly mistakes with port settings. </w:t>
      </w:r>
    </w:p>
    <w:p w14:paraId="771934A1" w14:textId="77777777" w:rsidR="00D00D14" w:rsidRDefault="00D00D14" w:rsidP="00974215"/>
    <w:p w14:paraId="6394D76D" w14:textId="6D6A5ED6" w:rsidR="00D00D14" w:rsidRDefault="00D00D14" w:rsidP="00974215">
      <w:r>
        <w:t>The first port scanner I used was the one from the lab</w:t>
      </w:r>
      <w:r w:rsidR="00B37DAB">
        <w:t xml:space="preserve"> which was </w:t>
      </w:r>
      <w:proofErr w:type="spellStart"/>
      <w:r w:rsidR="00B37DAB">
        <w:t>Zenmap</w:t>
      </w:r>
      <w:proofErr w:type="spellEnd"/>
      <w:r>
        <w:t xml:space="preserve">, and it </w:t>
      </w:r>
      <w:r w:rsidR="00CF1AFA">
        <w:t xml:space="preserve">provided </w:t>
      </w:r>
      <w:r w:rsidR="00B836E2">
        <w:t xml:space="preserve">the open port, but not the description of the port. It also required the </w:t>
      </w:r>
      <w:r w:rsidR="00B37DAB">
        <w:t xml:space="preserve">configuration of each IP address to be entered </w:t>
      </w:r>
      <w:r w:rsidR="00E1446E">
        <w:t>manually and</w:t>
      </w:r>
      <w:r w:rsidR="006B0EDB">
        <w:t xml:space="preserve"> is unrealistic in a large corporation with a large network. </w:t>
      </w:r>
      <w:r w:rsidR="00E1446E">
        <w:t xml:space="preserve">It is however fast and finished one laptop in .4 seconds. </w:t>
      </w:r>
      <w:r w:rsidR="00F41E37">
        <w:t xml:space="preserve">The test is very </w:t>
      </w:r>
      <w:r w:rsidR="00F31A12">
        <w:t>limited and</w:t>
      </w:r>
      <w:r w:rsidR="00F41E37">
        <w:t xml:space="preserve"> is more made for home use</w:t>
      </w:r>
      <w:r w:rsidR="00F31A12">
        <w:t xml:space="preserve">r. The tester is not recommended compared to the others. </w:t>
      </w:r>
    </w:p>
    <w:p w14:paraId="4CEE4969" w14:textId="77777777" w:rsidR="00030D45" w:rsidRDefault="00030D45" w:rsidP="00974215"/>
    <w:p w14:paraId="189CF213" w14:textId="729FFBCB" w:rsidR="00AA5C06" w:rsidRDefault="00AA5C06" w:rsidP="00974215">
      <w:r>
        <w:t xml:space="preserve">The second port scanner </w:t>
      </w:r>
      <w:r w:rsidR="00485408">
        <w:t>I used is called PortScan &amp; Stuff</w:t>
      </w:r>
      <w:r w:rsidR="000C62ED">
        <w:t xml:space="preserve"> and provides a quick scan of the entire </w:t>
      </w:r>
      <w:r w:rsidR="00F67CB0">
        <w:t>system and</w:t>
      </w:r>
      <w:r w:rsidR="000C62ED">
        <w:t xml:space="preserve"> </w:t>
      </w:r>
      <w:r w:rsidR="006B7E86">
        <w:t xml:space="preserve">sends also the information of what the port is used for. </w:t>
      </w:r>
      <w:r w:rsidR="000D0E3D">
        <w:t xml:space="preserve">And for smart devices that don’t have ports, like a smart tv </w:t>
      </w:r>
      <w:r w:rsidR="00F67CB0">
        <w:t xml:space="preserve">gave the MAC address from the scan. </w:t>
      </w:r>
      <w:r w:rsidR="00A267C8">
        <w:t xml:space="preserve">The </w:t>
      </w:r>
      <w:r w:rsidR="008A37CC">
        <w:t>scan takes</w:t>
      </w:r>
      <w:r w:rsidR="00A267C8">
        <w:t xml:space="preserve"> </w:t>
      </w:r>
      <w:r w:rsidR="008F5D55">
        <w:t>less than 5 minutes to do a complete scan</w:t>
      </w:r>
      <w:r w:rsidR="00A90684">
        <w:t>, a</w:t>
      </w:r>
      <w:r w:rsidR="00255AB6">
        <w:t>nd to me gives all the needed items for someone to get an idea of the devices on the network</w:t>
      </w:r>
      <w:r w:rsidR="00796661">
        <w:t xml:space="preserve">. </w:t>
      </w:r>
      <w:r w:rsidR="00CE6E0D">
        <w:t xml:space="preserve">The </w:t>
      </w:r>
      <w:r w:rsidR="00C86406">
        <w:t>only limitation is not allowing remote</w:t>
      </w:r>
      <w:r w:rsidR="006D4644">
        <w:t xml:space="preserve"> computer to run the program. </w:t>
      </w:r>
    </w:p>
    <w:p w14:paraId="29D6980F" w14:textId="77777777" w:rsidR="004C310C" w:rsidRDefault="004C310C" w:rsidP="00974215"/>
    <w:p w14:paraId="5BA944F1" w14:textId="7056C429" w:rsidR="004C310C" w:rsidRDefault="004C310C" w:rsidP="00974215">
      <w:r>
        <w:rPr>
          <w:noProof/>
        </w:rPr>
        <w:lastRenderedPageBreak/>
        <w:drawing>
          <wp:inline distT="0" distB="0" distL="0" distR="0" wp14:anchorId="4BB0422B" wp14:editId="3EF992B1">
            <wp:extent cx="4305300" cy="570969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78789"/>
                    <a:stretch/>
                  </pic:blipFill>
                  <pic:spPr bwMode="auto">
                    <a:xfrm>
                      <a:off x="0" y="0"/>
                      <a:ext cx="4342962" cy="5759638"/>
                    </a:xfrm>
                    <a:prstGeom prst="rect">
                      <a:avLst/>
                    </a:prstGeom>
                    <a:ln>
                      <a:noFill/>
                    </a:ln>
                    <a:extLst>
                      <a:ext uri="{53640926-AAD7-44D8-BBD7-CCE9431645EC}">
                        <a14:shadowObscured xmlns:a14="http://schemas.microsoft.com/office/drawing/2010/main"/>
                      </a:ext>
                    </a:extLst>
                  </pic:spPr>
                </pic:pic>
              </a:graphicData>
            </a:graphic>
          </wp:inline>
        </w:drawing>
      </w:r>
    </w:p>
    <w:p w14:paraId="6EABD7C9" w14:textId="77777777" w:rsidR="002253BC" w:rsidRDefault="002253BC" w:rsidP="00974215"/>
    <w:p w14:paraId="0AAD3DB8" w14:textId="22CC6D5F" w:rsidR="002253BC" w:rsidRDefault="002253BC" w:rsidP="00974215">
      <w:r>
        <w:t xml:space="preserve">The third program is </w:t>
      </w:r>
      <w:r w:rsidR="004D09DC">
        <w:t xml:space="preserve">Advanced Port Scanner. </w:t>
      </w:r>
      <w:r w:rsidR="006D4644">
        <w:t xml:space="preserve">The scanner allows </w:t>
      </w:r>
      <w:r w:rsidR="001C165B">
        <w:t xml:space="preserve">remote scanning of a system with ability to run commands, and allows </w:t>
      </w:r>
      <w:r w:rsidR="0059039D">
        <w:t xml:space="preserve">computers turned off to be woken up. The system is much more </w:t>
      </w:r>
      <w:r w:rsidR="00DD2E3A">
        <w:t>advanced but</w:t>
      </w:r>
      <w:r w:rsidR="0059039D">
        <w:t xml:space="preserve"> is extremely slow and takes </w:t>
      </w:r>
      <w:r w:rsidR="009E06CC">
        <w:t>over an hour to scan the network from</w:t>
      </w:r>
      <w:r w:rsidR="00DD2E3A">
        <w:t xml:space="preserve"> every possible IP address on a network that are common. The </w:t>
      </w:r>
      <w:r w:rsidR="006D74B4">
        <w:t xml:space="preserve">items it finds has port numbers and information, but not as </w:t>
      </w:r>
      <w:r w:rsidR="00745B99">
        <w:t xml:space="preserve">complete for all the ports the system uses compared to </w:t>
      </w:r>
      <w:r w:rsidR="00745B99">
        <w:lastRenderedPageBreak/>
        <w:t xml:space="preserve">PortScan </w:t>
      </w:r>
      <w:r w:rsidR="0011686E">
        <w:t xml:space="preserve">&amp; Stuff. For a corporation this would be the best, but for a home user this is not usable for being slow. </w:t>
      </w:r>
      <w:bookmarkStart w:id="0" w:name="_GoBack"/>
      <w:bookmarkEnd w:id="0"/>
    </w:p>
    <w:p w14:paraId="1AFFC1B2" w14:textId="6384E736" w:rsidR="0043610E" w:rsidRDefault="00ED0B6C" w:rsidP="00974215">
      <w:r>
        <w:rPr>
          <w:noProof/>
        </w:rPr>
        <w:drawing>
          <wp:inline distT="0" distB="0" distL="0" distR="0" wp14:anchorId="7CA6EA8A" wp14:editId="030C5A60">
            <wp:extent cx="5943600" cy="30791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79115"/>
                    </a:xfrm>
                    <a:prstGeom prst="rect">
                      <a:avLst/>
                    </a:prstGeom>
                  </pic:spPr>
                </pic:pic>
              </a:graphicData>
            </a:graphic>
          </wp:inline>
        </w:drawing>
      </w:r>
    </w:p>
    <w:p w14:paraId="5ADB8475" w14:textId="20A5D117" w:rsidR="00255AB6" w:rsidRDefault="0043610E" w:rsidP="00974215">
      <w:r>
        <w:t xml:space="preserve">Overall </w:t>
      </w:r>
      <w:r w:rsidR="001962A1">
        <w:t xml:space="preserve">a port scanner is useful. </w:t>
      </w:r>
      <w:r w:rsidR="00E53DB1">
        <w:t xml:space="preserve">But has limitations </w:t>
      </w:r>
      <w:r w:rsidR="005C7302">
        <w:t>depending on which software using</w:t>
      </w:r>
      <w:r w:rsidR="00515C82">
        <w:t xml:space="preserve">, and if it is made more for a home user or a corporation level network </w:t>
      </w:r>
      <w:r w:rsidR="00A57CCC">
        <w:t>need</w:t>
      </w:r>
      <w:r w:rsidR="00515C82">
        <w:t xml:space="preserve">. </w:t>
      </w:r>
      <w:r w:rsidR="009D360D">
        <w:t>The scanner I would recommend is Port</w:t>
      </w:r>
      <w:r w:rsidR="006D6977">
        <w:t xml:space="preserve">Scan &amp; Stuff because of the speed that it works on the network creating little down time. </w:t>
      </w:r>
      <w:r w:rsidR="00A57CCC">
        <w:t xml:space="preserve">Port scanners are useful, but at the same time a vulnerability risk in the hands of an attacker. </w:t>
      </w:r>
    </w:p>
    <w:p w14:paraId="5EB42F24" w14:textId="77777777" w:rsidR="00255AB6" w:rsidRDefault="00255AB6" w:rsidP="00974215"/>
    <w:p w14:paraId="7D94FCDF" w14:textId="77777777" w:rsidR="00030D45" w:rsidRDefault="00030D45" w:rsidP="00974215"/>
    <w:sdt>
      <w:sdtPr>
        <w:id w:val="2106690295"/>
        <w:docPartObj>
          <w:docPartGallery w:val="Bibliographies"/>
          <w:docPartUnique/>
        </w:docPartObj>
      </w:sdtPr>
      <w:sdtEndPr>
        <w:rPr>
          <w:rFonts w:asciiTheme="minorHAnsi" w:eastAsiaTheme="minorEastAsia" w:hAnsiTheme="minorHAnsi" w:cstheme="minorBidi"/>
        </w:rPr>
      </w:sdtEndPr>
      <w:sdtContent>
        <w:p w14:paraId="2F9FFF62" w14:textId="095C8E3B" w:rsidR="00A57CCC" w:rsidRDefault="00A57CCC">
          <w:pPr>
            <w:pStyle w:val="Heading1"/>
          </w:pPr>
          <w:r>
            <w:t>References</w:t>
          </w:r>
        </w:p>
        <w:sdt>
          <w:sdtPr>
            <w:id w:val="-573587230"/>
            <w:bibliography/>
          </w:sdtPr>
          <w:sdtContent>
            <w:p w14:paraId="54A7566A" w14:textId="77777777" w:rsidR="00A57CCC" w:rsidRDefault="00A57CCC" w:rsidP="00A57CCC">
              <w:pPr>
                <w:pStyle w:val="Bibliography"/>
                <w:rPr>
                  <w:noProof/>
                </w:rPr>
              </w:pPr>
              <w:r>
                <w:fldChar w:fldCharType="begin"/>
              </w:r>
              <w:r>
                <w:instrText xml:space="preserve"> BIBLIOGRAPHY </w:instrText>
              </w:r>
              <w:r>
                <w:fldChar w:fldCharType="separate"/>
              </w:r>
              <w:r>
                <w:rPr>
                  <w:noProof/>
                </w:rPr>
                <w:t xml:space="preserve">Chen, K. (2016, April 16). </w:t>
              </w:r>
              <w:r>
                <w:rPr>
                  <w:i/>
                  <w:iCs/>
                  <w:noProof/>
                </w:rPr>
                <w:t>3 powerful free portable network TCP port scanners for windows.</w:t>
              </w:r>
              <w:r>
                <w:rPr>
                  <w:noProof/>
                </w:rPr>
                <w:t xml:space="preserve"> Retrieved from nextofwindows: https://www.nextofwindows.com/3-powerful-free-portable-network-tcp-port-scanners-for-windows</w:t>
              </w:r>
            </w:p>
            <w:p w14:paraId="28151C68" w14:textId="65EB27A3" w:rsidR="00A57CCC" w:rsidRDefault="00A57CCC" w:rsidP="00A57CCC">
              <w:r>
                <w:rPr>
                  <w:b/>
                  <w:bCs/>
                  <w:noProof/>
                </w:rPr>
                <w:fldChar w:fldCharType="end"/>
              </w:r>
            </w:p>
          </w:sdtContent>
        </w:sdt>
      </w:sdtContent>
    </w:sdt>
    <w:p w14:paraId="4B4A95B7" w14:textId="5C331B02" w:rsidR="00A57CCC" w:rsidRDefault="00A57CCC" w:rsidP="00A57CCC"/>
    <w:p w14:paraId="7D6CF370" w14:textId="27303457" w:rsidR="006C2A3C" w:rsidRDefault="006C2A3C" w:rsidP="00974215"/>
    <w:p w14:paraId="7F54B0BD" w14:textId="77777777" w:rsidR="00E614DD" w:rsidRDefault="00E614DD" w:rsidP="00974215"/>
    <w:sectPr w:rsidR="00E614DD">
      <w:headerReference w:type="default" r:id="rId11"/>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4454A7" w14:textId="77777777" w:rsidR="00761522" w:rsidRDefault="00761522">
      <w:pPr>
        <w:spacing w:line="240" w:lineRule="auto"/>
      </w:pPr>
      <w:r>
        <w:separator/>
      </w:r>
    </w:p>
  </w:endnote>
  <w:endnote w:type="continuationSeparator" w:id="0">
    <w:p w14:paraId="1D266AEF" w14:textId="77777777" w:rsidR="00761522" w:rsidRDefault="00761522">
      <w:pPr>
        <w:spacing w:line="240" w:lineRule="auto"/>
      </w:pPr>
      <w:r>
        <w:continuationSeparator/>
      </w:r>
    </w:p>
  </w:endnote>
  <w:endnote w:type="continuationNotice" w:id="1">
    <w:p w14:paraId="0428F03E" w14:textId="77777777" w:rsidR="00761522" w:rsidRDefault="0076152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914A30" w14:textId="77777777" w:rsidR="00761522" w:rsidRDefault="00761522">
      <w:pPr>
        <w:spacing w:line="240" w:lineRule="auto"/>
      </w:pPr>
      <w:r>
        <w:separator/>
      </w:r>
    </w:p>
  </w:footnote>
  <w:footnote w:type="continuationSeparator" w:id="0">
    <w:p w14:paraId="24686F81" w14:textId="77777777" w:rsidR="00761522" w:rsidRDefault="00761522">
      <w:pPr>
        <w:spacing w:line="240" w:lineRule="auto"/>
      </w:pPr>
      <w:r>
        <w:continuationSeparator/>
      </w:r>
    </w:p>
  </w:footnote>
  <w:footnote w:type="continuationNotice" w:id="1">
    <w:p w14:paraId="3A1AF08B" w14:textId="77777777" w:rsidR="00761522" w:rsidRDefault="0076152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C2DD3" w14:textId="1430EF2A" w:rsidR="00E614DD" w:rsidRDefault="007763C3">
    <w:pPr>
      <w:pStyle w:val="Header"/>
    </w:pPr>
    <w:r>
      <w:t>Giever</w:t>
    </w:r>
    <w:r w:rsidR="00691EC1">
      <w:t xml:space="preserve"> </w:t>
    </w:r>
    <w:r w:rsidR="00691EC1">
      <w:fldChar w:fldCharType="begin"/>
    </w:r>
    <w:r w:rsidR="00691EC1">
      <w:instrText xml:space="preserve"> PAGE   \* MERGEFORMAT </w:instrText>
    </w:r>
    <w:r w:rsidR="00691EC1">
      <w:fldChar w:fldCharType="separate"/>
    </w:r>
    <w:r w:rsidR="00171ECB">
      <w:rPr>
        <w:noProof/>
      </w:rPr>
      <w:t>2</w:t>
    </w:r>
    <w:r w:rsidR="00691EC1">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11EE9" w14:textId="09B111D7" w:rsidR="00E614DD" w:rsidRDefault="00974215">
    <w:pPr>
      <w:pStyle w:val="Header"/>
    </w:pPr>
    <w:r>
      <w:t>Giever</w:t>
    </w:r>
    <w:r w:rsidR="00B13D1B">
      <w:t xml:space="preserve"> </w:t>
    </w:r>
    <w:r w:rsidR="00691EC1">
      <w:fldChar w:fldCharType="begin"/>
    </w:r>
    <w:r w:rsidR="00691EC1">
      <w:instrText xml:space="preserve"> PAGE   \* MERGEFORMAT </w:instrText>
    </w:r>
    <w:r w:rsidR="00691EC1">
      <w:fldChar w:fldCharType="separate"/>
    </w:r>
    <w:r w:rsidR="00171ECB">
      <w:rPr>
        <w:noProof/>
      </w:rPr>
      <w:t>1</w:t>
    </w:r>
    <w:r w:rsidR="00691EC1">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335BAA"/>
    <w:multiLevelType w:val="multilevel"/>
    <w:tmpl w:val="82986EB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1A7072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DB07618"/>
    <w:multiLevelType w:val="multilevel"/>
    <w:tmpl w:val="A3C8CF7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E4A6A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9BD0CE8"/>
    <w:multiLevelType w:val="multilevel"/>
    <w:tmpl w:val="D050418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54C54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B1B5787"/>
    <w:multiLevelType w:val="multilevel"/>
    <w:tmpl w:val="4572ABF8"/>
    <w:numStyleLink w:val="MLAOutline"/>
  </w:abstractNum>
  <w:abstractNum w:abstractNumId="19" w15:restartNumberingAfterBreak="0">
    <w:nsid w:val="5F2B2DE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6AAF03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A392C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7"/>
  </w:num>
  <w:num w:numId="13">
    <w:abstractNumId w:val="18"/>
  </w:num>
  <w:num w:numId="14">
    <w:abstractNumId w:val="14"/>
  </w:num>
  <w:num w:numId="15">
    <w:abstractNumId w:val="20"/>
  </w:num>
  <w:num w:numId="16">
    <w:abstractNumId w:val="16"/>
  </w:num>
  <w:num w:numId="17">
    <w:abstractNumId w:val="11"/>
  </w:num>
  <w:num w:numId="18">
    <w:abstractNumId w:val="10"/>
  </w:num>
  <w:num w:numId="19">
    <w:abstractNumId w:val="15"/>
  </w:num>
  <w:num w:numId="20">
    <w:abstractNumId w:val="21"/>
  </w:num>
  <w:num w:numId="21">
    <w:abstractNumId w:val="13"/>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215"/>
    <w:rsid w:val="00030D45"/>
    <w:rsid w:val="00040CBB"/>
    <w:rsid w:val="000B78C8"/>
    <w:rsid w:val="000C62ED"/>
    <w:rsid w:val="000D0E3D"/>
    <w:rsid w:val="0011686E"/>
    <w:rsid w:val="001213B1"/>
    <w:rsid w:val="001463B2"/>
    <w:rsid w:val="00171ECB"/>
    <w:rsid w:val="00184AB3"/>
    <w:rsid w:val="00191B58"/>
    <w:rsid w:val="001962A1"/>
    <w:rsid w:val="001C165B"/>
    <w:rsid w:val="001F62C0"/>
    <w:rsid w:val="002253BC"/>
    <w:rsid w:val="00245E02"/>
    <w:rsid w:val="00255AB6"/>
    <w:rsid w:val="0030542B"/>
    <w:rsid w:val="0035391E"/>
    <w:rsid w:val="00353B66"/>
    <w:rsid w:val="003E7242"/>
    <w:rsid w:val="0043610E"/>
    <w:rsid w:val="00485408"/>
    <w:rsid w:val="004A2675"/>
    <w:rsid w:val="004C310C"/>
    <w:rsid w:val="004D09DC"/>
    <w:rsid w:val="004F7139"/>
    <w:rsid w:val="00515C82"/>
    <w:rsid w:val="0059039D"/>
    <w:rsid w:val="005C7302"/>
    <w:rsid w:val="00600D24"/>
    <w:rsid w:val="00691EC1"/>
    <w:rsid w:val="006B0EDB"/>
    <w:rsid w:val="006B7E86"/>
    <w:rsid w:val="006C2A3C"/>
    <w:rsid w:val="006D4644"/>
    <w:rsid w:val="006D6977"/>
    <w:rsid w:val="006D74B4"/>
    <w:rsid w:val="00745B99"/>
    <w:rsid w:val="00761522"/>
    <w:rsid w:val="007763C3"/>
    <w:rsid w:val="00796661"/>
    <w:rsid w:val="007B1BD6"/>
    <w:rsid w:val="007C53FB"/>
    <w:rsid w:val="008A37CC"/>
    <w:rsid w:val="008B7D18"/>
    <w:rsid w:val="008F1F97"/>
    <w:rsid w:val="008F4052"/>
    <w:rsid w:val="008F5D55"/>
    <w:rsid w:val="00974215"/>
    <w:rsid w:val="009D360D"/>
    <w:rsid w:val="009D4EB3"/>
    <w:rsid w:val="009E06CC"/>
    <w:rsid w:val="00A112E6"/>
    <w:rsid w:val="00A267C8"/>
    <w:rsid w:val="00A57CCC"/>
    <w:rsid w:val="00A90684"/>
    <w:rsid w:val="00AA5C06"/>
    <w:rsid w:val="00AE0133"/>
    <w:rsid w:val="00B13D1B"/>
    <w:rsid w:val="00B37DAB"/>
    <w:rsid w:val="00B818DF"/>
    <w:rsid w:val="00B836E2"/>
    <w:rsid w:val="00B957E1"/>
    <w:rsid w:val="00C4493B"/>
    <w:rsid w:val="00C86406"/>
    <w:rsid w:val="00CE6E0D"/>
    <w:rsid w:val="00CF1AFA"/>
    <w:rsid w:val="00D00D14"/>
    <w:rsid w:val="00D52117"/>
    <w:rsid w:val="00DA7A15"/>
    <w:rsid w:val="00DB0D39"/>
    <w:rsid w:val="00DD2E3A"/>
    <w:rsid w:val="00E14005"/>
    <w:rsid w:val="00E1446E"/>
    <w:rsid w:val="00E53DB1"/>
    <w:rsid w:val="00E614DD"/>
    <w:rsid w:val="00EA6FB2"/>
    <w:rsid w:val="00ED0B6C"/>
    <w:rsid w:val="00EE68A9"/>
    <w:rsid w:val="00F31A12"/>
    <w:rsid w:val="00F41E37"/>
    <w:rsid w:val="00F67CB0"/>
    <w:rsid w:val="00F944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CA642"/>
  <w15:chartTrackingRefBased/>
  <w15:docId w15:val="{7C3D41BB-03EA-44AB-8AD5-10ECDCD60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3"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8"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444C"/>
    <w:pPr>
      <w:suppressAutoHyphens/>
    </w:pPr>
  </w:style>
  <w:style w:type="paragraph" w:styleId="Heading1">
    <w:name w:val="heading 1"/>
    <w:basedOn w:val="Normal"/>
    <w:next w:val="Normal"/>
    <w:link w:val="Heading1Char"/>
    <w:uiPriority w:val="9"/>
    <w:qFormat/>
    <w:rsid w:val="000B78C8"/>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0B78C8"/>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0B78C8"/>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0B78C8"/>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0B78C8"/>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B78C8"/>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B78C8"/>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0B78C8"/>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0B78C8"/>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040CBB"/>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040CBB"/>
    <w:rPr>
      <w:rFonts w:ascii="Segoe UI" w:hAnsi="Segoe UI" w:cs="Segoe UI"/>
      <w:sz w:val="22"/>
      <w:szCs w:val="18"/>
    </w:rPr>
  </w:style>
  <w:style w:type="paragraph" w:styleId="Bibliography">
    <w:name w:val="Bibliography"/>
    <w:basedOn w:val="Normal"/>
    <w:next w:val="Normal"/>
    <w:uiPriority w:val="8"/>
    <w:unhideWhenUsed/>
    <w:qFormat/>
    <w:pPr>
      <w:ind w:left="720" w:hanging="720"/>
    </w:pPr>
  </w:style>
  <w:style w:type="paragraph" w:styleId="BlockText">
    <w:name w:val="Block Text"/>
    <w:basedOn w:val="Normal"/>
    <w:uiPriority w:val="99"/>
    <w:semiHidden/>
    <w:unhideWhenUsed/>
    <w:rsid w:val="00B818DF"/>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040CBB"/>
    <w:pPr>
      <w:spacing w:after="120"/>
      <w:ind w:firstLine="0"/>
    </w:pPr>
    <w:rPr>
      <w:sz w:val="22"/>
      <w:szCs w:val="16"/>
    </w:rPr>
  </w:style>
  <w:style w:type="character" w:customStyle="1" w:styleId="BodyText3Char">
    <w:name w:val="Body Text 3 Char"/>
    <w:basedOn w:val="DefaultParagraphFont"/>
    <w:link w:val="BodyText3"/>
    <w:uiPriority w:val="99"/>
    <w:semiHidden/>
    <w:rsid w:val="00040CBB"/>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040CBB"/>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040CBB"/>
    <w:rPr>
      <w:sz w:val="22"/>
      <w:szCs w:val="16"/>
    </w:rPr>
  </w:style>
  <w:style w:type="paragraph" w:styleId="Caption">
    <w:name w:val="caption"/>
    <w:basedOn w:val="Normal"/>
    <w:next w:val="Normal"/>
    <w:uiPriority w:val="35"/>
    <w:semiHidden/>
    <w:unhideWhenUsed/>
    <w:qFormat/>
    <w:rsid w:val="00245E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040CBB"/>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040CBB"/>
    <w:rPr>
      <w:sz w:val="22"/>
      <w:szCs w:val="20"/>
    </w:rPr>
  </w:style>
  <w:style w:type="paragraph" w:styleId="CommentSubject">
    <w:name w:val="annotation subject"/>
    <w:basedOn w:val="CommentText"/>
    <w:next w:val="CommentText"/>
    <w:link w:val="CommentSubjectChar"/>
    <w:uiPriority w:val="99"/>
    <w:semiHidden/>
    <w:unhideWhenUsed/>
    <w:rsid w:val="00040CBB"/>
    <w:rPr>
      <w:b/>
      <w:bCs/>
    </w:rPr>
  </w:style>
  <w:style w:type="character" w:customStyle="1" w:styleId="CommentSubjectChar">
    <w:name w:val="Comment Subject Char"/>
    <w:basedOn w:val="CommentTextChar"/>
    <w:link w:val="CommentSubject"/>
    <w:uiPriority w:val="99"/>
    <w:semiHidden/>
    <w:rsid w:val="00040CBB"/>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040CBB"/>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040CBB"/>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040CBB"/>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4"/>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040CBB"/>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040CBB"/>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040CBB"/>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040CBB"/>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040CBB"/>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040CBB"/>
    <w:rPr>
      <w:rFonts w:ascii="Consolas" w:hAnsi="Consolas" w:cs="Consolas"/>
      <w:sz w:val="22"/>
      <w:szCs w:val="21"/>
    </w:rPr>
  </w:style>
  <w:style w:type="paragraph" w:styleId="Quote">
    <w:name w:val="Quote"/>
    <w:basedOn w:val="Normal"/>
    <w:next w:val="Normal"/>
    <w:link w:val="QuoteChar"/>
    <w:uiPriority w:val="3"/>
    <w:qFormat/>
    <w:pPr>
      <w:ind w:left="1440" w:firstLine="0"/>
    </w:pPr>
  </w:style>
  <w:style w:type="character" w:customStyle="1" w:styleId="QuoteChar">
    <w:name w:val="Quote Char"/>
    <w:basedOn w:val="DefaultParagraphFont"/>
    <w:link w:val="Quote"/>
    <w:uiPriority w:val="3"/>
    <w:rsid w:val="004A2675"/>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1"/>
    <w:qFormat/>
    <w:rsid w:val="001463B2"/>
    <w:pPr>
      <w:ind w:firstLine="0"/>
      <w:jc w:val="center"/>
    </w:pPr>
    <w:rPr>
      <w:rFonts w:asciiTheme="majorHAnsi" w:eastAsiaTheme="majorEastAsia" w:hAnsiTheme="majorHAnsi" w:cstheme="majorBidi"/>
      <w:kern w:val="28"/>
    </w:rPr>
  </w:style>
  <w:style w:type="character" w:customStyle="1" w:styleId="TitleChar">
    <w:name w:val="Title Char"/>
    <w:basedOn w:val="DefaultParagraphFont"/>
    <w:link w:val="Title"/>
    <w:uiPriority w:val="1"/>
    <w:rsid w:val="001463B2"/>
    <w:rPr>
      <w:rFonts w:asciiTheme="majorHAnsi" w:eastAsiaTheme="majorEastAsia" w:hAnsiTheme="majorHAnsi" w:cstheme="majorBidi"/>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B818DF"/>
    <w:rPr>
      <w:color w:val="595959" w:themeColor="text1" w:themeTint="A6"/>
    </w:rPr>
  </w:style>
  <w:style w:type="character" w:styleId="Emphasis">
    <w:name w:val="Emphasis"/>
    <w:basedOn w:val="DefaultParagraphFont"/>
    <w:uiPriority w:val="8"/>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5"/>
    <w:qFormat/>
    <w:pPr>
      <w:spacing w:before="240"/>
    </w:pPr>
  </w:style>
  <w:style w:type="paragraph" w:customStyle="1" w:styleId="TableNote">
    <w:name w:val="Table Note"/>
    <w:basedOn w:val="Normal"/>
    <w:uiPriority w:val="6"/>
    <w:qFormat/>
    <w:pPr>
      <w:numPr>
        <w:numId w:val="11"/>
      </w:numPr>
    </w:pPr>
  </w:style>
  <w:style w:type="paragraph" w:customStyle="1" w:styleId="SectionTitle">
    <w:name w:val="Section Title"/>
    <w:basedOn w:val="Normal"/>
    <w:next w:val="Normal"/>
    <w:uiPriority w:val="7"/>
    <w:qFormat/>
    <w:pPr>
      <w:pageBreakBefore/>
      <w:ind w:firstLine="0"/>
      <w:jc w:val="center"/>
      <w:outlineLvl w:val="0"/>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rsid w:val="001463B2"/>
    <w:pPr>
      <w:spacing w:line="240" w:lineRule="auto"/>
    </w:pPr>
  </w:style>
  <w:style w:type="character" w:customStyle="1" w:styleId="FooterChar">
    <w:name w:val="Footer Char"/>
    <w:basedOn w:val="DefaultParagraphFont"/>
    <w:link w:val="Footer"/>
    <w:uiPriority w:val="99"/>
    <w:rsid w:val="001463B2"/>
  </w:style>
  <w:style w:type="character" w:styleId="IntenseEmphasis">
    <w:name w:val="Intense Emphasis"/>
    <w:basedOn w:val="DefaultParagraphFont"/>
    <w:uiPriority w:val="21"/>
    <w:semiHidden/>
    <w:unhideWhenUsed/>
    <w:qFormat/>
    <w:rsid w:val="004F7139"/>
    <w:rPr>
      <w:i/>
      <w:iCs/>
      <w:color w:val="595959" w:themeColor="text1" w:themeTint="A6"/>
    </w:rPr>
  </w:style>
  <w:style w:type="paragraph" w:styleId="IntenseQuote">
    <w:name w:val="Intense Quote"/>
    <w:basedOn w:val="Normal"/>
    <w:next w:val="Normal"/>
    <w:link w:val="IntenseQuoteChar"/>
    <w:uiPriority w:val="30"/>
    <w:semiHidden/>
    <w:unhideWhenUsed/>
    <w:qFormat/>
    <w:rsid w:val="004F7139"/>
    <w:pPr>
      <w:pBdr>
        <w:top w:val="single" w:sz="4" w:space="10" w:color="595959" w:themeColor="text1" w:themeTint="A6"/>
        <w:bottom w:val="single" w:sz="4" w:space="10" w:color="595959" w:themeColor="text1" w:themeTint="A6"/>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semiHidden/>
    <w:rsid w:val="004F7139"/>
    <w:rPr>
      <w:i/>
      <w:iCs/>
      <w:color w:val="595959" w:themeColor="text1" w:themeTint="A6"/>
    </w:rPr>
  </w:style>
  <w:style w:type="character" w:styleId="IntenseReference">
    <w:name w:val="Intense Reference"/>
    <w:basedOn w:val="DefaultParagraphFont"/>
    <w:uiPriority w:val="32"/>
    <w:semiHidden/>
    <w:unhideWhenUsed/>
    <w:qFormat/>
    <w:rsid w:val="004F7139"/>
    <w:rPr>
      <w:b/>
      <w:bCs/>
      <w:smallCaps/>
      <w:color w:val="595959" w:themeColor="text1" w:themeTint="A6"/>
      <w:spacing w:val="5"/>
    </w:rPr>
  </w:style>
  <w:style w:type="character" w:styleId="FollowedHyperlink">
    <w:name w:val="FollowedHyperlink"/>
    <w:basedOn w:val="DefaultParagraphFont"/>
    <w:uiPriority w:val="99"/>
    <w:semiHidden/>
    <w:unhideWhenUsed/>
    <w:rsid w:val="00B818DF"/>
    <w:rPr>
      <w:color w:val="595959" w:themeColor="text1" w:themeTint="A6"/>
      <w:u w:val="single"/>
    </w:rPr>
  </w:style>
  <w:style w:type="character" w:styleId="CommentReference">
    <w:name w:val="annotation reference"/>
    <w:basedOn w:val="DefaultParagraphFont"/>
    <w:uiPriority w:val="99"/>
    <w:semiHidden/>
    <w:unhideWhenUsed/>
    <w:rsid w:val="007C53FB"/>
    <w:rPr>
      <w:sz w:val="22"/>
      <w:szCs w:val="16"/>
    </w:rPr>
  </w:style>
  <w:style w:type="character" w:styleId="HTMLCode">
    <w:name w:val="HTML Code"/>
    <w:basedOn w:val="DefaultParagraphFont"/>
    <w:uiPriority w:val="99"/>
    <w:semiHidden/>
    <w:unhideWhenUsed/>
    <w:rsid w:val="00040CBB"/>
    <w:rPr>
      <w:rFonts w:ascii="Consolas" w:hAnsi="Consolas"/>
      <w:sz w:val="22"/>
      <w:szCs w:val="20"/>
    </w:rPr>
  </w:style>
  <w:style w:type="character" w:styleId="HTMLKeyboard">
    <w:name w:val="HTML Keyboard"/>
    <w:basedOn w:val="DefaultParagraphFont"/>
    <w:uiPriority w:val="99"/>
    <w:semiHidden/>
    <w:unhideWhenUsed/>
    <w:rsid w:val="00040CBB"/>
    <w:rPr>
      <w:rFonts w:ascii="Consolas" w:hAnsi="Consolas"/>
      <w:sz w:val="22"/>
      <w:szCs w:val="20"/>
    </w:rPr>
  </w:style>
  <w:style w:type="character" w:styleId="HTMLTypewriter">
    <w:name w:val="HTML Typewriter"/>
    <w:basedOn w:val="DefaultParagraphFont"/>
    <w:uiPriority w:val="99"/>
    <w:semiHidden/>
    <w:unhideWhenUsed/>
    <w:rsid w:val="00040CBB"/>
    <w:rPr>
      <w:rFonts w:ascii="Consolas" w:hAnsi="Consolas"/>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23620374">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186868017">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04628102">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8774060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64321403">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90673847">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389036087">
      <w:bodyDiv w:val="1"/>
      <w:marLeft w:val="0"/>
      <w:marRight w:val="0"/>
      <w:marTop w:val="0"/>
      <w:marBottom w:val="0"/>
      <w:divBdr>
        <w:top w:val="none" w:sz="0" w:space="0" w:color="auto"/>
        <w:left w:val="none" w:sz="0" w:space="0" w:color="auto"/>
        <w:bottom w:val="none" w:sz="0" w:space="0" w:color="auto"/>
        <w:right w:val="none" w:sz="0" w:space="0" w:color="auto"/>
      </w:divBdr>
    </w:div>
    <w:div w:id="1415200859">
      <w:bodyDiv w:val="1"/>
      <w:marLeft w:val="0"/>
      <w:marRight w:val="0"/>
      <w:marTop w:val="0"/>
      <w:marBottom w:val="0"/>
      <w:divBdr>
        <w:top w:val="none" w:sz="0" w:space="0" w:color="auto"/>
        <w:left w:val="none" w:sz="0" w:space="0" w:color="auto"/>
        <w:bottom w:val="none" w:sz="0" w:space="0" w:color="auto"/>
        <w:right w:val="none" w:sz="0" w:space="0" w:color="auto"/>
      </w:divBdr>
    </w:div>
    <w:div w:id="14271908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3861391">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9558046">
      <w:bodyDiv w:val="1"/>
      <w:marLeft w:val="0"/>
      <w:marRight w:val="0"/>
      <w:marTop w:val="0"/>
      <w:marBottom w:val="0"/>
      <w:divBdr>
        <w:top w:val="none" w:sz="0" w:space="0" w:color="auto"/>
        <w:left w:val="none" w:sz="0" w:space="0" w:color="auto"/>
        <w:bottom w:val="none" w:sz="0" w:space="0" w:color="auto"/>
        <w:right w:val="none" w:sz="0" w:space="0" w:color="auto"/>
      </w:divBdr>
    </w:div>
    <w:div w:id="2014795707">
      <w:bodyDiv w:val="1"/>
      <w:marLeft w:val="0"/>
      <w:marRight w:val="0"/>
      <w:marTop w:val="0"/>
      <w:marBottom w:val="0"/>
      <w:divBdr>
        <w:top w:val="none" w:sz="0" w:space="0" w:color="auto"/>
        <w:left w:val="none" w:sz="0" w:space="0" w:color="auto"/>
        <w:bottom w:val="none" w:sz="0" w:space="0" w:color="auto"/>
        <w:right w:val="none" w:sz="0" w:space="0" w:color="auto"/>
      </w:divBdr>
    </w:div>
    <w:div w:id="2017421617">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band\AppData\Roaming\Microsoft\Templates\MLA%20style%20paper.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Ken16</b:Tag>
    <b:SourceType>DocumentFromInternetSite</b:SourceType>
    <b:Guid>{E9AEFAE1-6E12-4BB4-8347-D5AE0CF20D7E}</b:Guid>
    <b:Author>
      <b:Author>
        <b:NameList>
          <b:Person>
            <b:Last>Chen</b:Last>
            <b:First>Ken</b:First>
          </b:Person>
        </b:NameList>
      </b:Author>
    </b:Author>
    <b:Title>3 powerful free portable network TCP port scanners for windows</b:Title>
    <b:InternetSiteTitle>nextofwindows</b:InternetSiteTitle>
    <b:Year>2016</b:Year>
    <b:Month>April</b:Month>
    <b:Day>16</b:Day>
    <b:URL>https://www.nextofwindows.com/3-powerful-free-portable-network-tcp-port-scanners-for-windows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48D426-0149-4484-AD2F-310A7D52B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MLA style paper</Template>
  <TotalTime>167</TotalTime>
  <Pages>4</Pages>
  <Words>380</Words>
  <Characters>2167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betsy Giever</dc:creator>
  <cp:keywords/>
  <dc:description/>
  <cp:lastModifiedBy>betsy Giever</cp:lastModifiedBy>
  <cp:revision>47</cp:revision>
  <dcterms:created xsi:type="dcterms:W3CDTF">2018-08-02T23:29:00Z</dcterms:created>
  <dcterms:modified xsi:type="dcterms:W3CDTF">2018-08-03T02:54:00Z</dcterms:modified>
  <cp:version/>
</cp:coreProperties>
</file>