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76" w:before="0" w:after="113"/>
        <w:ind w:hanging="0" w:left="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BodyText"/>
        <w:spacing w:lineRule="auto" w:line="276"/>
        <w:ind w:hanging="0" w:left="0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BodyText"/>
        <w:ind w:hanging="0" w:left="0"/>
        <w:jc w:val="center"/>
        <w:rPr/>
      </w:pPr>
      <w:r>
        <w:rPr/>
        <w:t>высшего образования</w:t>
      </w:r>
    </w:p>
    <w:p>
      <w:pPr>
        <w:pStyle w:val="BodyText"/>
        <w:spacing w:lineRule="auto" w:line="276" w:before="0" w:after="113"/>
        <w:ind w:hanging="0" w:left="0"/>
        <w:jc w:val="center"/>
        <w:rPr>
          <w:b/>
          <w:bCs/>
        </w:rPr>
      </w:pPr>
      <w:r>
        <w:rPr>
          <w:b/>
          <w:bCs/>
        </w:rPr>
        <w:t>«МИРЭА – Российский технологический университет»</w:t>
      </w:r>
    </w:p>
    <w:p>
      <w:pPr>
        <w:pStyle w:val="BodyText"/>
        <w:ind w:hanging="0" w:left="0"/>
        <w:jc w:val="center"/>
        <w:rPr/>
      </w:pPr>
      <w:r>
        <w:rPr>
          <w:b/>
          <w:bCs/>
        </w:rPr>
        <w:t>РТУ МИРЭА</w:t>
      </w:r>
    </w:p>
    <w:p>
      <w:pPr>
        <w:pStyle w:val="BodyText"/>
        <w:bidi w:val="0"/>
        <w:spacing w:before="0" w:after="2835"/>
        <w:jc w:val="right"/>
        <w:rPr/>
      </w:pPr>
      <w:r>
        <w:rPr/>
        <w:t xml:space="preserve">На правах </w:t>
      </w:r>
      <w:r>
        <w:rPr/>
        <w:t>рукописи</w:t>
      </w:r>
      <w:r>
        <w:rPr/>
        <w:br/>
      </w:r>
    </w:p>
    <w:p>
      <w:pPr>
        <w:pStyle w:val="BodyText"/>
        <w:bidi w:val="0"/>
        <w:spacing w:before="0" w:after="567"/>
        <w:ind w:hanging="0" w:left="0"/>
        <w:jc w:val="center"/>
        <w:rPr/>
      </w:pPr>
      <w:r>
        <w:rPr/>
        <w:t>Проказин Михаил Русланович</w:t>
      </w:r>
    </w:p>
    <w:p>
      <w:pPr>
        <w:pStyle w:val="BodyText"/>
        <w:bidi w:val="0"/>
        <w:spacing w:lineRule="auto" w:line="276" w:before="0" w:after="425"/>
        <w:ind w:hanging="0" w:left="1134" w:right="1134"/>
        <w:jc w:val="center"/>
        <w:rPr>
          <w:b/>
          <w:bCs/>
        </w:rPr>
      </w:pPr>
      <w:r>
        <w:rPr>
          <w:b/>
          <w:bCs/>
        </w:rPr>
        <w:t>Применение методов ИИ для определения противоречий и ограничений в умных стандартах, ссылочных стандартах и других нормативных документах</w:t>
      </w:r>
    </w:p>
    <w:p>
      <w:pPr>
        <w:pStyle w:val="BodyText"/>
        <w:bidi w:val="0"/>
        <w:spacing w:before="0" w:after="567"/>
        <w:ind w:hanging="0" w:left="0"/>
        <w:jc w:val="center"/>
        <w:rPr/>
      </w:pPr>
      <w:r>
        <w:rPr/>
        <w:t xml:space="preserve">Научная специальность 2.3.5. </w:t>
      </w:r>
      <w:r>
        <w:rPr>
          <w:rStyle w:val="Strong"/>
          <w:b w:val="false"/>
          <w:bCs w:val="false"/>
        </w:rPr>
        <w:t>Математическое и программное обеспечение вычислительных систем, комплексов и компьютерных сетей</w:t>
      </w:r>
    </w:p>
    <w:p>
      <w:pPr>
        <w:pStyle w:val="BodyText"/>
        <w:bidi w:val="0"/>
        <w:spacing w:before="0" w:after="1134"/>
        <w:ind w:hanging="0" w:left="0"/>
        <w:jc w:val="center"/>
        <w:rPr/>
      </w:pPr>
      <w:r>
        <w:rPr/>
        <w:t>Диссертация на соискание ученой степени</w:t>
        <w:br/>
        <w:t>кандидата технических наук</w:t>
      </w:r>
    </w:p>
    <w:p>
      <w:pPr>
        <w:pStyle w:val="BodyText"/>
        <w:ind w:hanging="0" w:left="0"/>
        <w:jc w:val="right"/>
        <w:rPr/>
      </w:pPr>
      <w:r>
        <w:rPr/>
        <w:t>Научный руководитель:</w:t>
      </w:r>
    </w:p>
    <w:p>
      <w:pPr>
        <w:pStyle w:val="BodyText"/>
        <w:ind w:hanging="0" w:left="0"/>
        <w:jc w:val="right"/>
        <w:rPr/>
      </w:pPr>
      <w:r>
        <w:rPr/>
        <w:t>д.т.н., профессор Головин С.А.</w:t>
      </w:r>
    </w:p>
    <w:p>
      <w:pPr>
        <w:pStyle w:val="BodyText"/>
        <w:bidi w:val="0"/>
        <w:spacing w:before="454" w:after="0"/>
        <w:ind w:hanging="0" w:left="0"/>
        <w:jc w:val="center"/>
        <w:rPr/>
      </w:pPr>
      <w:r>
        <w:rPr/>
        <w:t>Москва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ru-RU" w:eastAsia="ru-RU" w:bidi="ru-RU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keepLines w:val="false"/>
      <w:widowControl/>
      <w:suppressAutoHyphens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8"/>
      <w:lang w:val="ru-RU" w:eastAsia="ru-RU" w:bidi="ru-RU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ru-RU" w:eastAsia="ru-RU" w:bidi="ru-RU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  <w:lang w:val="ru-RU" w:eastAsia="ru-RU" w:bidi="ru-RU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Times New Roman" w:hAnsi="Times New Roman" w:eastAsia="Times New Roman" w:cs="Times New Roman"/>
      <w:bCs/>
      <w:i/>
      <w:color w:val="000000"/>
      <w:sz w:val="24"/>
      <w:szCs w:val="24"/>
      <w:lang w:val="ru-RU" w:eastAsia="ru-RU" w:bidi="ru-RU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  <w:lang w:val="ru-RU" w:eastAsia="ru-RU" w:bidi="ru-RU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ru-RU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VerbatimChar" w:customStyle="1">
    <w:name w:val="Verbatim Cha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FootnoteCharacters">
    <w:name w:val="Footnote Characters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Charactersuser">
    <w:name w:val="Footnote Characters (user)"/>
    <w:qFormat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FootnoteReference">
    <w:name w:val="footnote reference"/>
    <w:rPr>
      <w:rFonts w:ascii="Times New Roman" w:hAnsi="Times New Roman" w:eastAsia="Times New Roman" w:cs="Times New Roman"/>
      <w:color w:val="000000"/>
      <w:sz w:val="20"/>
      <w:szCs w:val="20"/>
      <w:vertAlign w:val="superscript"/>
      <w:lang w:val="ru-RU" w:eastAsia="ru-RU" w:bidi="ru-RU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Times New Roman" w:hAnsi="Times New Roman" w:eastAsia="Times New Roman" w:cs="Times New Roman"/>
      <w:b/>
      <w:bCs/>
      <w:color w:val="000000"/>
      <w:lang w:val="ru-RU" w:eastAsia="ru-RU" w:bidi="ru-RU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ompact" w:customStyle="1">
    <w:name w:val="Compact"/>
    <w:basedOn w:val="BodyText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itle">
    <w:name w:val="Title"/>
    <w:basedOn w:val="Normal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Subtitle">
    <w:name w:val="Subtitle"/>
    <w:basedOn w:val="Title"/>
    <w:next w:val="BodyText"/>
    <w:qFormat/>
    <w:pPr>
      <w:keepNext w:val="true"/>
      <w:keepLines w:val="false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sz w:val="28"/>
      <w:szCs w:val="28"/>
      <w:lang w:val="ru-RU" w:eastAsia="ru-RU" w:bidi="ru-RU"/>
    </w:rPr>
  </w:style>
  <w:style w:type="paragraph" w:styleId="Author" w:customStyle="1">
    <w:name w:val="Author"/>
    <w:next w:val="BodyText"/>
    <w:qFormat/>
    <w:pPr>
      <w:keepNext w:val="tru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Date">
    <w:name w:val="Date"/>
    <w:next w:val="BodyText"/>
    <w:qFormat/>
    <w:pPr>
      <w:keepNext w:val="false"/>
      <w:keepLines w:val="false"/>
      <w:widowControl/>
      <w:suppressAutoHyphens w:val="true"/>
      <w:bidi w:val="0"/>
      <w:spacing w:lineRule="auto" w:line="360" w:before="0" w:after="120"/>
      <w:ind w:hanging="0"/>
      <w:jc w:val="center"/>
    </w:pPr>
    <w:rPr>
      <w:rFonts w:ascii="Times New Roman" w:hAnsi="Times New Roman" w:eastAsia="Times New Roman" w:cs="Times New Roman"/>
      <w:b w:val="false"/>
      <w:color w:val="000000"/>
      <w:kern w:val="0"/>
      <w:sz w:val="28"/>
      <w:szCs w:val="28"/>
      <w:lang w:val="ru-RU" w:eastAsia="ru-RU" w:bidi="ru-RU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false"/>
      <w:spacing w:lineRule="auto" w:line="360" w:before="0" w:after="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Abstract" w:customStyle="1">
    <w:name w:val="Abstract"/>
    <w:basedOn w:val="Normal"/>
    <w:next w:val="BodyText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ibliography">
    <w:name w:val="Bibliography"/>
    <w:basedOn w:val="Normal"/>
    <w:qFormat/>
    <w:pPr>
      <w:keepNext w:val="false"/>
      <w:keepLines w:val="false"/>
      <w:spacing w:lineRule="auto" w:line="360" w:before="0" w:after="0"/>
      <w:ind w:hanging="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false"/>
      <w:keepLines w:val="false"/>
      <w:spacing w:lineRule="auto" w:line="360" w:before="0" w:after="0"/>
      <w:ind w:firstLine="709" w:left="480" w:right="480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FootnoteText">
    <w:name w:val="footnote text"/>
    <w:basedOn w:val="Normal"/>
    <w:uiPriority w:val="9"/>
    <w:unhideWhenUsed/>
    <w:qFormat/>
    <w:pPr>
      <w:keepNext w:val="false"/>
      <w:keepLines w:val="false"/>
      <w:spacing w:lineRule="auto" w:line="240" w:before="0" w:after="0"/>
      <w:ind w:firstLine="425"/>
      <w:jc w:val="both"/>
    </w:pPr>
    <w:rPr>
      <w:rFonts w:ascii="Times New Roman" w:hAnsi="Times New Roman" w:eastAsia="Times New Roman" w:cs="Times New Roman"/>
      <w:color w:val="000000"/>
      <w:sz w:val="20"/>
      <w:szCs w:val="20"/>
      <w:lang w:val="ru-RU" w:eastAsia="ru-RU" w:bidi="ru-RU"/>
    </w:rPr>
  </w:style>
  <w:style w:type="paragraph" w:styleId="FootnoteBlockText">
    <w:name w:val="Footnote Block Text"/>
    <w:uiPriority w:val="9"/>
    <w:unhideWhenUsed/>
    <w:qFormat/>
    <w:pPr>
      <w:keepNext w:val="false"/>
      <w:keepLines w:val="false"/>
      <w:widowControl/>
      <w:suppressAutoHyphens w:val="true"/>
      <w:bidi w:val="0"/>
      <w:spacing w:lineRule="auto" w:line="240" w:before="0" w:after="0"/>
      <w:ind w:hanging="0" w:left="480" w:right="48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ru-RU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Times New Roman" w:hAnsi="Times New Roman" w:eastAsia="Times New Roman" w:cs="Times New Roman"/>
      <w:b/>
      <w:color w:val="000000"/>
      <w:lang w:val="ru-RU" w:eastAsia="ru-RU" w:bidi="ru-RU"/>
    </w:rPr>
  </w:style>
  <w:style w:type="paragraph" w:styleId="Definition" w:customStyle="1">
    <w:name w:val="Definition"/>
    <w:basedOn w:val="Normal"/>
    <w:qFormat/>
    <w:pPr>
      <w:keepNext w:val="false"/>
      <w:keepLines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TableCaption" w:customStyle="1">
    <w:name w:val="Tabl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ImageCaption" w:customStyle="1">
    <w:name w:val="Image Caption"/>
    <w:basedOn w:val="Caption"/>
    <w:qFormat/>
    <w:pPr>
      <w:keepNext w:val="false"/>
      <w:keepLines w:val="false"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ru-RU" w:eastAsia="ru-RU" w:bidi="ru-RU"/>
    </w:rPr>
  </w:style>
  <w:style w:type="paragraph" w:styleId="Figure" w:customStyle="1">
    <w:name w:val="Figure"/>
    <w:basedOn w:val="Normal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CaptionedFigure" w:customStyle="1">
    <w:name w:val="Captioned Figure"/>
    <w:basedOn w:val="Figure"/>
    <w:qFormat/>
    <w:pPr>
      <w:keepNext w:val="false"/>
      <w:keepLines/>
      <w:spacing w:lineRule="auto" w:line="360" w:before="0" w:after="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Times New Roman" w:hAnsi="Times New Roman" w:eastAsia="Times New Roman" w:cs="Times New Roman"/>
      <w:b w:val="false"/>
      <w:bCs w:val="false"/>
      <w:color w:val="000000"/>
      <w:lang w:val="ru-RU" w:eastAsia="ru-RU" w:bidi="ru-RU"/>
    </w:rPr>
  </w:style>
  <w:style w:type="paragraph" w:styleId="Formula" w:customStyle="1">
    <w:name w:val="Formula"/>
    <w:basedOn w:val="Normal"/>
    <w:qFormat/>
    <w:pPr>
      <w:keepNext w:val="false"/>
      <w:keepLines/>
      <w:spacing w:lineRule="auto" w:line="360" w:before="120" w:after="120"/>
      <w:ind w:hanging="0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val="ru-RU" w:eastAsia="ru-RU" w:bidi="ru-RU"/>
    </w:rPr>
  </w:style>
  <w:style w:type="paragraph" w:styleId="UDK" w:customStyle="1">
    <w:name w:val="UDK"/>
    <w:basedOn w:val="Normal"/>
    <w:qFormat/>
    <w:pPr>
      <w:spacing w:lineRule="auto" w:line="360" w:before="0" w:after="120"/>
      <w:ind w:hanging="0"/>
      <w:jc w:val="left"/>
    </w:pPr>
    <w:rPr>
      <w:rFonts w:ascii="Times New Roman" w:hAnsi="Times New Roman" w:eastAsia="Times New Roman" w:cs="Times New Roman"/>
      <w:b/>
      <w:color w:val="000000"/>
      <w:sz w:val="28"/>
      <w:szCs w:val="28"/>
      <w:lang w:val="ru-RU" w:eastAsia="ru-RU" w:bidi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SourceCode">
    <w:name w:val="Source Code"/>
    <w:basedOn w:val="Normal"/>
    <w:qFormat/>
    <w:pPr>
      <w:shd w:val="clear" w:fill="DDDDDD"/>
      <w:spacing w:lineRule="auto" w:line="240"/>
      <w:ind w:hanging="0"/>
      <w:jc w:val="left"/>
    </w:pPr>
    <w:rPr>
      <w:rFonts w:ascii="Noto Sans Mono" w:hAnsi="Noto Sans Mono"/>
      <w:sz w:val="20"/>
      <w:shd w:fill="DDDDDD" w:val="cle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CompactTableContents">
    <w:name w:val="Compact Table Contents"/>
    <w:basedOn w:val="TableContents"/>
    <w:qFormat/>
    <w:pPr>
      <w:spacing w:lineRule="auto" w:line="240"/>
      <w:ind w:hanging="0"/>
      <w:jc w:val="left"/>
    </w:pPr>
    <w:rPr/>
  </w:style>
  <w:style w:type="table" w:default="1" w:styleId="Table">
    <w:name w:val="Table"/>
    <w:basedOn w:val="TableNormal"/>
    <w:semiHidden/>
    <w:unhideWhenUsed/>
    <w:qFormat/>
    <w:rPr>
      <w:lang w:val="ru-RU" w:eastAsia="ru-RU" w:bidi="ru-RU"/>
      <w:sz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80" w:type="dxa"/>
        <w:left w:w="80" w:type="dxa"/>
        <w:bottom w:w="80" w:type="dxa"/>
        <w:right w:w="80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Application>LibreOffice/25.8.2.2$Linux_X86_64 LibreOffice_project/580$Build-2</Application>
  <AppVersion>15.0000</AppVersion>
  <Pages>1</Pages>
  <Words>72</Words>
  <Characters>567</Characters>
  <CharactersWithSpaces>628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OpenAI</dc:creator>
  <dc:description>A4; margins 20 mm; Times New Roman 14 pt; 1.5 line spacing; first-line indent 1.25 cm; justified body text; no page numbers.</dc:description>
  <dc:language>ru-RU</dc:language>
  <cp:lastModifiedBy/>
  <dcterms:modified xsi:type="dcterms:W3CDTF">2026-07-02T22:03:13Z</dcterms:modified>
  <cp:revision>24</cp:revision>
  <dc:subject>Pandoc DOCX formatting template</dc:subject>
  <dc:title>МК-623РИ reference-doc for Pandoc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