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er"/>
        <w:widowControl/>
        <w:tabs>
          <w:tab w:val="clear" w:pos="9072"/>
          <w:tab w:val="center" w:pos="4536" w:leader="none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Mathearbeit B-Klassen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  Jahrgang 7</w:t>
      </w:r>
      <w:r>
        <w:rPr>
          <w:rFonts w:ascii="Calibri" w:hAnsi="Calibri"/>
          <w:color w:val="FF0000"/>
          <w:sz w:val="22"/>
          <w:szCs w:val="22"/>
        </w:rPr>
        <w:t xml:space="preserve">   </w:t>
      </w:r>
      <w:r>
        <w:rPr>
          <w:rFonts w:ascii="Calibri" w:hAnsi="Calibri"/>
          <w:sz w:val="22"/>
          <w:szCs w:val="22"/>
        </w:rPr>
        <w:t xml:space="preserve">(RASi)  </w:t>
        <w:tab/>
        <w:t xml:space="preserve">                                                                                              Mai 2025</w:t>
      </w:r>
    </w:p>
    <w:p>
      <w:pPr>
        <w:pStyle w:val="Header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6. Klassenarbeit zum Thema: Überall Prozente</w:t>
      </w:r>
    </w:p>
    <w:p>
      <w:pPr>
        <w:pStyle w:val="Header"/>
        <w:tabs>
          <w:tab w:val="clear" w:pos="9072"/>
          <w:tab w:val="center" w:pos="4536" w:leader="none"/>
        </w:tabs>
        <w:ind w:right="-90" w:hanging="0"/>
        <w:rPr>
          <w:rFonts w:ascii="Calibri" w:hAnsi="Calibri"/>
          <w:b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 xml:space="preserve">Vor- und Nachname: </w:t>
      </w:r>
      <w:r>
        <w:rPr>
          <w:rFonts w:ascii="Calibri" w:hAnsi="Calibri"/>
          <w:bCs/>
          <w:sz w:val="28"/>
          <w:szCs w:val="28"/>
        </w:rPr>
        <w:t>___________________________________</w: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center"/>
        <w:rPr>
          <w:rFonts w:ascii="Calibri" w:hAnsi="Calibri"/>
          <w:b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mc:AlternateContent>
          <mc:Choice Requires="wps">
            <w:drawing>
              <wp:anchor behindDoc="0" distT="0" distB="0" distL="0" distR="0" simplePos="0" locked="0" layoutInCell="1" allowOverlap="1" relativeHeight="8" wp14:anchorId="2DCA42F6">
                <wp:simplePos x="0" y="0"/>
                <wp:positionH relativeFrom="column">
                  <wp:posOffset>-123825</wp:posOffset>
                </wp:positionH>
                <wp:positionV relativeFrom="paragraph">
                  <wp:posOffset>47625</wp:posOffset>
                </wp:positionV>
                <wp:extent cx="4028440" cy="366395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768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alibri" w:hAnsi="Calibri" w:cs="Calibri" w:asciiTheme="minorHAnsi" w:cs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b/>
                                <w:bCs/>
                                <w:sz w:val="28"/>
                                <w:szCs w:val="28"/>
                              </w:rPr>
                              <w:t>Markiere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 xml:space="preserve"> zuerst alle deine Symbole mit 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  <w:u w:val="single"/>
                              </w:rPr>
                              <w:t>Textmarker</w:t>
                            </w:r>
                            <w:r>
                              <w:rPr>
                                <w:rFonts w:cs="Calibri" w:ascii="Calibri" w:hAnsi="Calibri" w:asciiTheme="minorHAnsi" w:cstheme="minorHAnsi" w:hAnsiTheme="minorHAnsi"/>
                                <w:sz w:val="28"/>
                                <w:szCs w:val="28"/>
                              </w:rPr>
                              <w:t>!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fillcolor="white" stroked="f" style="position:absolute;margin-left:-9.75pt;margin-top:3.75pt;width:317.1pt;height:28.75pt" wp14:anchorId="2DCA42F6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alibri" w:hAnsi="Calibri" w:cs="Calibri" w:asciiTheme="minorHAnsi" w:cs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cs="Calibri" w:ascii="Calibri" w:hAnsi="Calibri" w:asciiTheme="minorHAnsi" w:cstheme="minorHAnsi" w:hAnsiTheme="minorHAnsi"/>
                          <w:b/>
                          <w:bCs/>
                          <w:sz w:val="28"/>
                          <w:szCs w:val="28"/>
                        </w:rPr>
                        <w:t>Markiere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 xml:space="preserve"> zuerst alle deine Symbole mit 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  <w:u w:val="single"/>
                        </w:rPr>
                        <w:t>Textmarker</w:t>
                      </w:r>
                      <w:r>
                        <w:rPr>
                          <w:rFonts w:cs="Calibri" w:ascii="Calibri" w:hAnsi="Calibri" w:asciiTheme="minorHAnsi" w:cstheme="minorHAnsi" w:hAnsiTheme="minorHAnsi"/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er"/>
        <w:tabs>
          <w:tab w:val="clear" w:pos="9072"/>
          <w:tab w:val="center" w:pos="4536" w:leader="none"/>
        </w:tabs>
        <w:ind w:left="-142" w:right="-90" w:hanging="0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Zeit: 45 Minuten</w:t>
      </w:r>
    </w:p>
    <w:p>
      <w:pPr>
        <w:pStyle w:val="Header"/>
        <w:jc w:val="right"/>
        <w:rPr>
          <w:rFonts w:ascii="Calibri" w:hAnsi="Calibri"/>
          <w:b/>
          <w:b/>
          <w:sz w:val="26"/>
          <w:szCs w:val="26"/>
        </w:rPr>
      </w:pPr>
      <w:r>
        <w:rPr>
          <w:rFonts w:ascii="Calibri" w:hAnsi="Calibri"/>
          <w:b/>
          <w:color w:val="FF0000"/>
          <w:sz w:val="26"/>
          <w:szCs w:val="26"/>
        </w:rPr>
        <w:t xml:space="preserve">Hilfsmittel </w:t>
      </w:r>
      <w:r>
        <w:rPr>
          <w:rFonts w:ascii="Calibri" w:hAnsi="Calibri"/>
          <w:b/>
          <w:color w:val="FF0000"/>
          <w:sz w:val="26"/>
          <w:szCs w:val="26"/>
          <w:u w:val="single"/>
        </w:rPr>
        <w:t>nur im Erweiterungsteil</w:t>
      </w:r>
      <w:r>
        <w:rPr>
          <w:rFonts w:ascii="Calibri" w:hAnsi="Calibri"/>
          <w:b/>
          <w:color w:val="FF0000"/>
          <w:sz w:val="26"/>
          <w:szCs w:val="26"/>
        </w:rPr>
        <w:t xml:space="preserve"> !: </w:t>
      </w:r>
      <w:r>
        <w:rPr>
          <w:rFonts w:ascii="Calibri" w:hAnsi="Calibri"/>
          <w:b/>
          <w:sz w:val="26"/>
          <w:szCs w:val="26"/>
        </w:rPr>
        <w:t>Taschenrechner</w:t>
      </w:r>
    </w:p>
    <w:tbl>
      <w:tblPr>
        <w:tblW w:w="10632" w:type="dxa"/>
        <w:jc w:val="left"/>
        <w:tblInd w:w="-145" w:type="dxa"/>
        <w:tblCellMar>
          <w:top w:w="55" w:type="dxa"/>
          <w:left w:w="55" w:type="dxa"/>
          <w:bottom w:w="55" w:type="dxa"/>
          <w:right w:w="55" w:type="dxa"/>
        </w:tblCellMar>
        <w:tblLook w:val="0000" w:noHBand="0" w:noVBand="0" w:firstColumn="0" w:lastRow="0" w:lastColumn="0" w:firstRow="0"/>
      </w:tblPr>
      <w:tblGrid>
        <w:gridCol w:w="761"/>
        <w:gridCol w:w="9184"/>
        <w:gridCol w:w="687"/>
      </w:tblGrid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jc w:val="center"/>
              <w:rPr>
                <w:rFonts w:ascii="Calibri" w:hAnsi="Calibri"/>
                <w:sz w:val="32"/>
                <w:szCs w:val="32"/>
              </w:rPr>
            </w:pPr>
            <w:r>
              <w:rPr>
                <w:rFonts w:cs="Calibri" w:ascii="Calibri" w:hAnsi="Calibri"/>
                <w:b/>
                <w:sz w:val="32"/>
                <w:szCs w:val="32"/>
              </w:rPr>
              <w:t>Basisteil: Bearbeite nur dein Symbol!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B3B3B3" w:val="clear"/>
          </w:tcPr>
          <w:p>
            <w:pPr>
              <w:pStyle w:val="Normal"/>
              <w:spacing w:lineRule="atLeast" w:line="10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1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  <w:r>
              <w:rPr/>
              <w:t xml:space="preserve"> </w:t>
            </w: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-10795</wp:posOffset>
                  </wp:positionV>
                  <wp:extent cx="218440" cy="209550"/>
                  <wp:effectExtent l="0" t="0" r="0" b="0"/>
                  <wp:wrapNone/>
                  <wp:docPr id="3" name="Grafik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44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393700</wp:posOffset>
                  </wp:positionH>
                  <wp:positionV relativeFrom="paragraph">
                    <wp:posOffset>-1270</wp:posOffset>
                  </wp:positionV>
                  <wp:extent cx="285750" cy="190500"/>
                  <wp:effectExtent l="0" t="0" r="0" b="0"/>
                  <wp:wrapNone/>
                  <wp:docPr id="4" name="Grafik 5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5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633095</wp:posOffset>
                  </wp:positionH>
                  <wp:positionV relativeFrom="paragraph">
                    <wp:posOffset>1270</wp:posOffset>
                  </wp:positionV>
                  <wp:extent cx="304800" cy="219075"/>
                  <wp:effectExtent l="0" t="0" r="0" b="0"/>
                  <wp:wrapNone/>
                  <wp:docPr id="5" name="Grafik 5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5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drawing>
                <wp:inline distT="0" distB="0" distL="0" distR="0">
                  <wp:extent cx="190500" cy="190500"/>
                  <wp:effectExtent l="0" t="0" r="0" b="0"/>
                  <wp:docPr id="6" name="Grafik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                   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8"/>
                <w:szCs w:val="28"/>
              </w:rPr>
              <w:t>Gib</w:t>
            </w:r>
            <w:r>
              <w:rPr>
                <w:rFonts w:ascii="Calibri" w:hAnsi="Calibri"/>
                <w:sz w:val="28"/>
                <w:szCs w:val="28"/>
              </w:rPr>
              <w:t xml:space="preserve"> die gefärbten Flächen als Bruch </w:t>
            </w:r>
            <w:r>
              <w:rPr>
                <w:rFonts w:ascii="Calibri" w:hAnsi="Calibri"/>
                <w:sz w:val="28"/>
                <w:szCs w:val="28"/>
                <w:u w:val="single"/>
              </w:rPr>
              <w:t>und</w:t>
            </w:r>
            <w:r>
              <w:rPr>
                <w:rFonts w:ascii="Calibri" w:hAnsi="Calibri"/>
                <w:sz w:val="28"/>
                <w:szCs w:val="28"/>
              </w:rPr>
              <w:t xml:space="preserve"> in Prozent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an</w:t>
            </w:r>
            <w:r>
              <w:rPr>
                <w:rFonts w:ascii="Calibri" w:hAnsi="Calibri"/>
                <w:sz w:val="28"/>
                <w:szCs w:val="28"/>
              </w:rPr>
              <w:t xml:space="preserve">. </w:t>
            </w:r>
            <w:r>
              <w:rPr>
                <w:rFonts w:ascii="Calibri" w:hAnsi="Calibri"/>
                <w:b/>
                <w:bCs/>
                <w:sz w:val="28"/>
                <w:szCs w:val="28"/>
              </w:rPr>
              <w:t>Berechne</w:t>
            </w:r>
            <w:r>
              <w:rPr>
                <w:rFonts w:ascii="Calibri" w:hAnsi="Calibri"/>
                <w:sz w:val="28"/>
                <w:szCs w:val="28"/>
              </w:rPr>
              <w:t xml:space="preserve"> im Heft.</w:t>
            </w:r>
          </w:p>
          <w:p>
            <w:pPr>
              <w:pStyle w:val="TabellenInhalt"/>
              <w:numPr>
                <w:ilvl w:val="0"/>
                <w:numId w:val="1"/>
              </w:numPr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 xml:space="preserve">                                                                   </w:t>
            </w:r>
            <w:r>
              <w:rPr>
                <w:rFonts w:ascii="Calibri" w:hAnsi="Calibri"/>
                <w:sz w:val="28"/>
                <w:szCs w:val="28"/>
              </w:rPr>
              <w:t xml:space="preserve">b)                                                      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                            </w:t>
            </w:r>
            <w:r>
              <w:rPr/>
              <w:drawing>
                <wp:inline distT="0" distB="0" distL="0" distR="0">
                  <wp:extent cx="1149985" cy="1087755"/>
                  <wp:effectExtent l="0" t="0" r="0" b="0"/>
                  <wp:docPr id="7" name="Grafik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985" cy="1087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                                                    </w:t>
            </w:r>
            <w:r>
              <w:rPr/>
              <w:drawing>
                <wp:inline distT="0" distB="0" distL="0" distR="0">
                  <wp:extent cx="1114425" cy="1080770"/>
                  <wp:effectExtent l="0" t="0" r="0" b="0"/>
                  <wp:docPr id="8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08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  <w:szCs w:val="22"/>
              </w:rPr>
              <w:t xml:space="preserve">   </w:t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>
        <w:trPr/>
        <w:tc>
          <w:tcPr>
            <w:tcW w:w="761" w:type="dxa"/>
            <w:tcBorders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2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</w:tc>
        <w:tc>
          <w:tcPr>
            <w:tcW w:w="9184" w:type="dxa"/>
            <w:tcBorders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Wandle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 xml:space="preserve"> jeweils in die beiden fehlenden Schreibweisen </w:t>
            </w:r>
            <w:r>
              <w:rPr>
                <w:rFonts w:ascii="Calibri" w:hAnsi="Calibri" w:asciiTheme="minorHAnsi" w:hAnsiTheme="minorHAnsi"/>
                <w:b/>
                <w:bCs/>
                <w:sz w:val="28"/>
                <w:szCs w:val="28"/>
              </w:rPr>
              <w:t>um</w:t>
            </w:r>
            <w:r>
              <w:rPr>
                <w:rFonts w:ascii="Calibri" w:hAnsi="Calibri" w:asciiTheme="minorHAnsi" w:hAnsiTheme="minorHAnsi"/>
                <w:sz w:val="28"/>
                <w:szCs w:val="28"/>
              </w:rPr>
              <w:t>. Du darfst auch Zwischenschritte aufschreiben.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8"/>
                <w:szCs w:val="28"/>
              </w:rPr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343535</wp:posOffset>
                  </wp:positionH>
                  <wp:positionV relativeFrom="paragraph">
                    <wp:posOffset>20955</wp:posOffset>
                  </wp:positionV>
                  <wp:extent cx="313690" cy="300990"/>
                  <wp:effectExtent l="0" t="0" r="0" b="0"/>
                  <wp:wrapNone/>
                  <wp:docPr id="9" name="Bild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ild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" cy="30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inline distT="0" distB="0" distL="0" distR="0">
                  <wp:extent cx="306705" cy="306705"/>
                  <wp:effectExtent l="0" t="0" r="0" b="0"/>
                  <wp:docPr id="10" name="Bild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ild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" cy="306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5"/>
              <w:gridCol w:w="1486"/>
            </w:tblGrid>
            <w:tr>
              <w:trPr/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5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b/>
                      <w:b/>
                      <w:sz w:val="28"/>
                      <w:szCs w:val="28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100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5 %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25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/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0,5</w:t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218440</wp:posOffset>
                  </wp:positionV>
                  <wp:extent cx="425450" cy="283845"/>
                  <wp:effectExtent l="0" t="0" r="0" b="0"/>
                  <wp:wrapNone/>
                  <wp:docPr id="11" name="Bild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Bild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450" cy="28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471170</wp:posOffset>
                  </wp:positionH>
                  <wp:positionV relativeFrom="paragraph">
                    <wp:posOffset>252730</wp:posOffset>
                  </wp:positionV>
                  <wp:extent cx="410845" cy="295275"/>
                  <wp:effectExtent l="0" t="0" r="0" b="0"/>
                  <wp:wrapNone/>
                  <wp:docPr id="12" name="Bild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Bild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84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Tabellenraster"/>
              <w:tblW w:w="6237" w:type="dxa"/>
              <w:jc w:val="left"/>
              <w:tblInd w:w="1392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766"/>
              <w:gridCol w:w="1985"/>
              <w:gridCol w:w="1486"/>
            </w:tblGrid>
            <w:tr>
              <w:trPr>
                <w:trHeight w:val="263" w:hRule="atLeast"/>
              </w:trPr>
              <w:tc>
                <w:tcPr>
                  <w:tcW w:w="276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</w:rPr>
                    <w:t xml:space="preserve"> </w:t>
                  </w: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Bruch</w:t>
                  </w:r>
                </w:p>
              </w:tc>
              <w:tc>
                <w:tcPr>
                  <w:tcW w:w="1985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Dezimalzahl</w:t>
                  </w:r>
                </w:p>
              </w:tc>
              <w:tc>
                <w:tcPr>
                  <w:tcW w:w="1486" w:type="dxa"/>
                  <w:tcBorders/>
                  <w:shd w:color="auto" w:fill="BFBFBF" w:themeFill="background1" w:themeFillShade="bf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b/>
                      <w:sz w:val="28"/>
                      <w:szCs w:val="28"/>
                      <w:lang w:eastAsia="de-DE" w:bidi="ar-SA"/>
                    </w:rPr>
                    <w:t>Prozent</w:t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400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="Calibri" w:hAnsi="Calibri" w:asciiTheme="minorHAnsi" w:hAnsiTheme="minorHAnsi"/>
                      <w:lang w:eastAsia="de-DE" w:bidi="ar-SA"/>
                    </w:rPr>
                    <w:t>0,8%</w:t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76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7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8</m:t>
                        </m:r>
                      </m:den>
                    </m:f>
                  </m:oMath>
                </w:p>
              </w:tc>
              <w:tc>
                <w:tcPr>
                  <w:tcW w:w="1985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486" w:type="dxa"/>
                  <w:tcBorders/>
                  <w:shd w:color="auto" w:fill="F2F2F2" w:themeFill="background1" w:themeFillShade="f2" w:val="clear"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  <w:tr>
              <w:trPr>
                <w:trHeight w:val="263" w:hRule="atLeast"/>
              </w:trPr>
              <w:tc>
                <w:tcPr>
                  <w:tcW w:w="276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  <w:tc>
                <w:tcPr>
                  <w:tcW w:w="1985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/>
                  </w:r>
                  <m:oMath xmlns:m="http://schemas.openxmlformats.org/officeDocument/2006/math"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,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6</m:t>
                        </m:r>
                      </m:e>
                    </m:bar>
                  </m:oMath>
                </w:p>
              </w:tc>
              <w:tc>
                <w:tcPr>
                  <w:tcW w:w="1486" w:type="dxa"/>
                  <w:tcBorders/>
                </w:tcPr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  <w:p>
                  <w:pPr>
                    <w:pStyle w:val="TabellenInhalt"/>
                    <w:rPr>
                      <w:rFonts w:ascii="Calibri" w:hAnsi="Calibri" w:asciiTheme="minorHAnsi" w:hAnsiTheme="minorHAnsi"/>
                      <w:lang w:eastAsia="de-DE" w:bidi="ar-SA"/>
                    </w:rPr>
                  </w:pPr>
                  <w:r>
                    <w:rPr>
                      <w:rFonts w:asciiTheme="minorHAnsi" w:hAnsiTheme="minorHAnsi" w:ascii="Calibri" w:hAnsi="Calibri"/>
                      <w:lang w:eastAsia="de-DE" w:bidi="ar-SA"/>
                    </w:rPr>
                  </w:r>
                </w:p>
              </w:tc>
            </w:tr>
          </w:tbl>
          <w:p>
            <w:pPr>
              <w:pStyle w:val="TabellenInhalt"/>
              <w:rPr>
                <w:lang w:eastAsia="de-DE" w:bidi="ar-SA"/>
              </w:rPr>
            </w:pPr>
            <w:r>
              <w:rPr>
                <w:lang w:eastAsia="de-DE" w:bidi="ar-SA"/>
              </w:rPr>
            </w: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/8</w:t>
            </w:r>
          </w:p>
        </w:tc>
      </w:tr>
      <w:tr>
        <w:trPr/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3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Löse auf dem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Blatt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tbl>
            <w:tblPr>
              <w:tblW w:w="8965" w:type="dxa"/>
              <w:jc w:val="left"/>
              <w:tblInd w:w="0" w:type="dxa"/>
              <w:tblCellMar>
                <w:top w:w="0" w:type="dxa"/>
                <w:left w:w="70" w:type="dxa"/>
                <w:bottom w:w="0" w:type="dxa"/>
                <w:right w:w="70" w:type="dxa"/>
              </w:tblCellMar>
              <w:tblLook w:val="0000" w:noHBand="0" w:noVBand="0" w:firstColumn="0" w:lastRow="0" w:lastColumn="0" w:firstRow="0"/>
            </w:tblPr>
            <w:tblGrid>
              <w:gridCol w:w="5443"/>
              <w:gridCol w:w="1235"/>
              <w:gridCol w:w="1117"/>
              <w:gridCol w:w="1169"/>
            </w:tblGrid>
            <w:tr>
              <w:trPr>
                <w:cantSplit w:val="true"/>
              </w:trPr>
              <w:tc>
                <w:tcPr>
                  <w:tcW w:w="5443" w:type="dxa"/>
                  <w:tcBorders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  <w:szCs w:val="28"/>
                    </w:rPr>
                  </w:pPr>
                  <w:r>
                    <w:rPr/>
                    <w:drawing>
                      <wp:inline distT="0" distB="0" distL="0" distR="0">
                        <wp:extent cx="889000" cy="237490"/>
                        <wp:effectExtent l="0" t="0" r="0" b="0"/>
                        <wp:docPr id="1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2374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  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 xml:space="preserve">W, G oder p % - was ist 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  <w:u w:val="single"/>
                    </w:rPr>
                    <w:t>gesucht</w:t>
                  </w: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?</w:t>
                  </w: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  <w:szCs w:val="28"/>
                    </w:rPr>
                    <w:t xml:space="preserve"> Kreuze an!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W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 xml:space="preserve">Prozentwert </w:t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G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Grundwert</w:t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CCCCCC" w:val="clear"/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b/>
                      <w:b/>
                      <w:bCs/>
                      <w:sz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b/>
                      <w:bCs/>
                      <w:sz w:val="28"/>
                    </w:rPr>
                    <w:t>p %</w:t>
                  </w:r>
                </w:p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2"/>
                      <w:szCs w:val="22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2"/>
                      <w:szCs w:val="22"/>
                    </w:rPr>
                    <w:t>Prozentsatz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Es wurden 3% Vermittlungsgebühr für ein Haus bezahlt. Das waren 15.000 €.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Ein Gemüsegarten hat 210m². Das sind 50% des gesamten Grundstücks.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>Das Kilo Obst wurde von 5 Euro um 15% reduziert.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  <w:tr>
              <w:trPr>
                <w:cantSplit w:val="true"/>
              </w:trPr>
              <w:tc>
                <w:tcPr>
                  <w:tcW w:w="54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</w:rPr>
                    <w:t xml:space="preserve">40% von 800 Befragten gaben an regelmäßig Obst wegzuwerfen. </w:t>
                  </w:r>
                </w:p>
              </w:tc>
              <w:tc>
                <w:tcPr>
                  <w:tcW w:w="12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1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  <w:tc>
                <w:tcPr>
                  <w:tcW w:w="11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Normal"/>
                    <w:rPr>
                      <w:rFonts w:ascii="Calibri" w:hAnsi="Calibri" w:cs="Calibri" w:asciiTheme="minorHAnsi" w:cstheme="minorHAnsi" w:hAnsiTheme="minorHAnsi"/>
                      <w:sz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</w:rPr>
                  </w:r>
                </w:p>
              </w:tc>
            </w:tr>
          </w:tbl>
          <w:p>
            <w:pPr>
              <w:pStyle w:val="Normal"/>
              <w:rPr>
                <w:rFonts w:ascii="Calibri" w:hAnsi="Calibri"/>
                <w:i/>
                <w:i/>
                <w:sz w:val="26"/>
                <w:szCs w:val="26"/>
              </w:rPr>
            </w:pPr>
            <w:r>
              <w:rPr>
                <w:rFonts w:ascii="Calibri" w:hAnsi="Calibri"/>
                <w:i/>
                <w:sz w:val="26"/>
                <w:szCs w:val="26"/>
              </w:rPr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>
        <w:trPr>
          <w:trHeight w:val="1790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4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1545" cy="248285"/>
                  <wp:effectExtent l="0" t="0" r="0" b="0"/>
                  <wp:docPr id="1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1545" cy="248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Prozentsatz p% (egal, ob mit Dreisatz oder Formel):</w:t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Es wurden 2000 Menschen befragt, ob sie regelmäßig Lebensmittel wegwerfen. 800 Menschen antworteten mit ja.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>
        <w:trPr>
          <w:trHeight w:val="1316" w:hRule="atLeast"/>
        </w:trPr>
        <w:tc>
          <w:tcPr>
            <w:tcW w:w="7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Nr. 5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Löse im</w:t>
            </w:r>
          </w:p>
          <w:p>
            <w:pPr>
              <w:pStyle w:val="TabellenInha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Heft</w:t>
            </w:r>
            <w:r>
              <w:rPr>
                <w:rFonts w:ascii="Calibri" w:hAnsi="Calibri"/>
                <w:sz w:val="22"/>
                <w:szCs w:val="22"/>
              </w:rPr>
              <w:t>!</w:t>
            </w:r>
          </w:p>
          <w:p>
            <w:pPr>
              <w:pStyle w:val="TabellenInhal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</w:tc>
        <w:tc>
          <w:tcPr>
            <w:tcW w:w="91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932815" cy="250190"/>
                  <wp:effectExtent l="0" t="0" r="0" b="0"/>
                  <wp:docPr id="15" name="Grafik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afik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281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den Prozentwert W (mit Dreisatz): </w:t>
            </w:r>
          </w:p>
          <w:p>
            <w:pPr>
              <w:pStyle w:val="Normal"/>
              <w:rPr/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Im Jahr 2023 hat jeder Deutsche durchschnittlich 120 kg Gemüse eingekauft. 2024 kaufte jeder durchschnittlich 8 % mehr ein. 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</w:r>
          </w:p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/4</w:t>
            </w:r>
          </w:p>
        </w:tc>
      </w:tr>
      <w:tr>
        <w:trPr/>
        <w:tc>
          <w:tcPr>
            <w:tcW w:w="99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Normal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 xml:space="preserve">Basisteil -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  <w:u w:val="single"/>
              </w:rPr>
              <w:t>Gesamt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punktzahl</w:t>
            </w:r>
          </w:p>
        </w:tc>
        <w:tc>
          <w:tcPr>
            <w:tcW w:w="6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2F2F2" w:themeFill="background1" w:themeFillShade="f2" w:val="clear"/>
          </w:tcPr>
          <w:p>
            <w:pPr>
              <w:pStyle w:val="TabellenInhalt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/24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418" w:firstLine="709"/>
        <w:rPr>
          <w:rFonts w:ascii="Calibri" w:hAnsi="Calibri" w:cs="Calibri"/>
          <w:b/>
          <w:b/>
          <w:color w:val="000000"/>
          <w:sz w:val="28"/>
          <w:szCs w:val="28"/>
          <w:u w:val="single"/>
        </w:rPr>
      </w:pPr>
      <w:r>
        <w:rPr>
          <w:rFonts w:cs="Calibri" w:ascii="Calibri" w:hAnsi="Calibri"/>
          <w:b/>
          <w:color w:val="000000"/>
          <w:sz w:val="28"/>
          <w:szCs w:val="28"/>
          <w:u w:val="single"/>
        </w:rPr>
        <w:t>Deine Punkte für die 6. Mathematik-Arbeit (Jg. 7)</w:t>
      </w:r>
    </w:p>
    <w:p>
      <w:pPr>
        <w:pStyle w:val="Normal"/>
        <w:jc w:val="center"/>
        <w:rPr>
          <w:rFonts w:ascii="Calibri" w:hAnsi="Calibri" w:cs="Calibri"/>
          <w:b/>
          <w:b/>
          <w:color w:val="000000"/>
          <w:sz w:val="22"/>
          <w:szCs w:val="22"/>
          <w:u w:val="single"/>
        </w:rPr>
      </w:pPr>
      <w:r>
        <w:rPr>
          <w:rFonts w:cs="Calibri" w:ascii="Calibri" w:hAnsi="Calibri"/>
          <w:b/>
          <w:color w:val="000000"/>
          <w:sz w:val="22"/>
          <w:szCs w:val="22"/>
          <w:u w:val="single"/>
        </w:rPr>
      </w:r>
    </w:p>
    <w:tbl>
      <w:tblPr>
        <w:tblW w:w="9841" w:type="dxa"/>
        <w:jc w:val="left"/>
        <w:tblInd w:w="99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48"/>
        <w:gridCol w:w="2551"/>
        <w:gridCol w:w="2660"/>
        <w:gridCol w:w="34"/>
        <w:gridCol w:w="202"/>
        <w:gridCol w:w="226"/>
        <w:gridCol w:w="20"/>
      </w:tblGrid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jc w:val="center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maximal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erreichbare Punktzahl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649" w:leader="none"/>
                <w:tab w:val="right" w:pos="9185" w:leader="none"/>
              </w:tabs>
              <w:spacing w:lineRule="atLeast" w:line="100"/>
              <w:ind w:left="113" w:right="544" w:hang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tatsächlich erreichte Punktzahl</w:t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Zusatzpunkte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 xml:space="preserve">Basisteil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Erweiterungsteil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4" w:hRule="exac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Gesamt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/>
            </w:r>
          </w:p>
        </w:tc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649" w:leader="none"/>
                <w:tab w:val="right" w:pos="9185" w:leader="none"/>
              </w:tabs>
              <w:snapToGrid w:val="false"/>
              <w:spacing w:lineRule="atLeast" w:line="100"/>
              <w:ind w:left="113" w:right="825" w:hanging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23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6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  <w:szCs w:val="22"/>
              </w:rPr>
              <w:t>Note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b/>
                <w:b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  <w:szCs w:val="22"/>
              </w:rPr>
              <w:t>Die Arbeit entspricht: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□ 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ganz einfachen Grundanforderungen (Sonne)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□ 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den Grundanforderungen (Mond)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□ 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>erweiterten Anforderungen (Sterne)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□ </w:t>
            </w:r>
            <w:r>
              <w:rPr>
                <w:rFonts w:cs="Calibri" w:ascii="Calibri" w:hAnsi="Calibri"/>
                <w:color w:val="000000"/>
                <w:sz w:val="22"/>
                <w:szCs w:val="22"/>
              </w:rPr>
              <w:t>hohen Anforderungen (Saturn)</w:t>
            </w:r>
          </w:p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/>
            </w:pPr>
            <w:r>
              <w:rPr/>
            </w: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47" w:hRule="atLeas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  <w:szCs w:val="22"/>
              </w:rPr>
              <w:t>Datum/Paraphe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55" w:hRule="atLeast"/>
        </w:trPr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color w:val="000000"/>
                <w:sz w:val="22"/>
                <w:szCs w:val="22"/>
              </w:rPr>
              <w:t>Unterschrift eines Erziehungsberechtigten</w:t>
            </w:r>
          </w:p>
        </w:tc>
        <w:tc>
          <w:tcPr>
            <w:tcW w:w="52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tabs>
                <w:tab w:val="clear" w:pos="709"/>
                <w:tab w:val="center" w:pos="4536" w:leader="none"/>
                <w:tab w:val="right" w:pos="9072" w:leader="none"/>
              </w:tabs>
              <w:snapToGrid w:val="false"/>
              <w:spacing w:lineRule="atLeast" w:line="10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</w:r>
          </w:p>
        </w:tc>
        <w:tc>
          <w:tcPr>
            <w:tcW w:w="428" w:type="dxa"/>
            <w:gridSpan w:val="2"/>
            <w:tcBorders>
              <w:left w:val="single" w:sz="4" w:space="0" w:color="000000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  <w:b/>
          <w:b/>
          <w:sz w:val="26"/>
          <w:szCs w:val="26"/>
          <w:u w:val="single"/>
        </w:rPr>
      </w:pPr>
      <w:r>
        <w:rPr>
          <w:rFonts w:ascii="Calibri" w:hAnsi="Calibri"/>
          <w:b/>
          <w:sz w:val="26"/>
          <w:szCs w:val="26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20" w:right="720" w:header="0" w:top="720" w:footer="397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rFonts w:ascii="Calibri" w:hAnsi="Calibri" w:cs="Calibri" w:asciiTheme="minorHAnsi" w:cstheme="minorHAnsi" w:hAnsiTheme="minorHAnsi"/>
        <w:sz w:val="18"/>
        <w:szCs w:val="18"/>
      </w:rPr>
    </w:pPr>
    <w:r>
      <w:rPr>
        <w:rFonts w:cs="Calibri" w:ascii="Calibri" w:hAnsi="Calibri" w:asciiTheme="minorHAnsi" w:cstheme="minorHAnsi" w:hAnsiTheme="minorHAnsi"/>
        <w:sz w:val="18"/>
        <w:szCs w:val="18"/>
      </w:rPr>
      <w:t>Stand: 03. Mai 25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isplayBackgroundShape/>
  <w:embedSystemFont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eastAsia="SimSun" w:cs="Lucida Sans" w:ascii="Times New Roman" w:hAnsi="Times New Roman"/>
      <w:color w:val="auto"/>
      <w:kern w:val="2"/>
      <w:sz w:val="24"/>
      <w:szCs w:val="24"/>
      <w:lang w:eastAsia="hi-IN" w:bidi="hi-IN" w:val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4z0" w:customStyle="1">
    <w:name w:val="WW8Num4z0"/>
    <w:qFormat/>
    <w:rPr>
      <w:lang w:val="de-DE"/>
    </w:rPr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Nummerierungszeichen" w:customStyle="1">
    <w:name w:val="Nummerierungszeichen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PlaceholderText">
    <w:name w:val="Placeholder Text"/>
    <w:basedOn w:val="DefaultParagraphFont"/>
    <w:uiPriority w:val="99"/>
    <w:semiHidden/>
    <w:qFormat/>
    <w:rsid w:val="007f0483"/>
    <w:rPr>
      <w:color w:val="808080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da5d40"/>
    <w:rPr>
      <w:rFonts w:eastAsia="SimSun" w:cs="Mangal"/>
      <w:kern w:val="2"/>
      <w:sz w:val="24"/>
      <w:szCs w:val="21"/>
      <w:lang w:eastAsia="hi-IN" w:bidi="hi-IN"/>
    </w:rPr>
  </w:style>
  <w:style w:type="character" w:styleId="SprechblasentextZchn" w:customStyle="1">
    <w:name w:val="Sprechblasentext Zchn"/>
    <w:basedOn w:val="DefaultParagraphFont"/>
    <w:link w:val="Sprechblasentext"/>
    <w:qFormat/>
    <w:rsid w:val="00354de6"/>
    <w:rPr>
      <w:rFonts w:eastAsia="SimSun" w:cs="Mangal"/>
      <w:kern w:val="2"/>
      <w:sz w:val="18"/>
      <w:szCs w:val="16"/>
      <w:lang w:eastAsia="hi-IN" w:bidi="hi-IN"/>
    </w:rPr>
  </w:style>
  <w:style w:type="character" w:styleId="KopfzeileZchn" w:customStyle="1">
    <w:name w:val="Kopfzeile Zchn"/>
    <w:basedOn w:val="DefaultParagraphFont"/>
    <w:link w:val="Kopfzeile"/>
    <w:qFormat/>
    <w:rsid w:val="00ed7175"/>
    <w:rPr>
      <w:rFonts w:eastAsia="SimSun" w:cs="Lucida Sans"/>
      <w:kern w:val="2"/>
      <w:sz w:val="24"/>
      <w:szCs w:val="24"/>
      <w:lang w:eastAsia="hi-IN" w:bidi="hi-IN"/>
    </w:rPr>
  </w:style>
  <w:style w:type="character" w:styleId="Appleconvertedspace" w:customStyle="1">
    <w:name w:val="apple-converted-space"/>
    <w:basedOn w:val="DefaultParagraphFont"/>
    <w:qFormat/>
    <w:rsid w:val="00c1554d"/>
    <w:rPr/>
  </w:style>
  <w:style w:type="character" w:styleId="InternetLink">
    <w:name w:val="Hyperlink"/>
    <w:basedOn w:val="DefaultParagraphFont"/>
    <w:uiPriority w:val="99"/>
    <w:semiHidden/>
    <w:unhideWhenUsed/>
    <w:rsid w:val="00c1554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i/>
      <w:iCs/>
    </w:rPr>
  </w:style>
  <w:style w:type="paragraph" w:styleId="KopfundFuzeile" w:customStyle="1">
    <w:name w:val="Kopf- und Fußzeil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pPr>
      <w:suppressLineNumbers/>
      <w:tabs>
        <w:tab w:val="clear" w:pos="709"/>
        <w:tab w:val="center" w:pos="4536" w:leader="none"/>
        <w:tab w:val="right" w:pos="9072" w:leader="none"/>
      </w:tabs>
      <w:spacing w:lineRule="atLeast" w:line="10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de4cd0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ooter">
    <w:name w:val="Footer"/>
    <w:basedOn w:val="Normal"/>
    <w:link w:val="FuzeileZchn"/>
    <w:uiPriority w:val="99"/>
    <w:rsid w:val="00da5d40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BalloonText">
    <w:name w:val="Balloon Text"/>
    <w:basedOn w:val="Normal"/>
    <w:link w:val="SprechblasentextZchn"/>
    <w:qFormat/>
    <w:rsid w:val="00354de6"/>
    <w:pPr/>
    <w:rPr>
      <w:rFonts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c87829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Rahmeninhalt" w:customStyle="1">
    <w:name w:val="Rahmeninhalt"/>
    <w:basedOn w:val="Normal"/>
    <w:qFormat/>
    <w:pPr/>
    <w:rPr/>
  </w:style>
  <w:style w:type="paragraph" w:styleId="Tabelleninhalt1" w:customStyle="1">
    <w:name w:val="Tabelleninhalt"/>
    <w:basedOn w:val="Normal"/>
    <w:qFormat/>
    <w:pPr>
      <w:suppressLineNumbers/>
    </w:pPr>
    <w:rPr/>
  </w:style>
  <w:style w:type="paragraph" w:styleId="Tabellenberschrift" w:customStyle="1">
    <w:name w:val="Tabellenüberschrift"/>
    <w:basedOn w:val="Tabelleninhalt1"/>
    <w:qFormat/>
    <w:pPr>
      <w:jc w:val="center"/>
    </w:pPr>
    <w:rPr>
      <w:b/>
      <w:bCs/>
    </w:rPr>
  </w:style>
  <w:style w:type="paragraph" w:styleId="Western" w:customStyle="1">
    <w:name w:val="western"/>
    <w:basedOn w:val="Normal"/>
    <w:qFormat/>
    <w:rsid w:val="001b48cc"/>
    <w:pPr>
      <w:widowControl/>
      <w:suppressAutoHyphens w:val="false"/>
      <w:spacing w:beforeAutospacing="1" w:afterAutospacing="1"/>
    </w:pPr>
    <w:rPr>
      <w:rFonts w:eastAsia="Times New Roman" w:cs="Times New Roman"/>
      <w:kern w:val="0"/>
      <w:lang w:eastAsia="de-DE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565ec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<Relationship Id="rId24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BDD6F48-A017-4169-98E3-79510B9D2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217B90E6-C8E5-41E5-B6EF-BA5EAC9F7972}">
  <ds:schemaRefs>
    <ds:schemaRef ds:uri="http://schemas.microsoft.com/office/2006/metadata/properties"/>
    <ds:schemaRef ds:uri="http://www.w3.org/2000/xmlns/"/>
    <ds:schemaRef ds:uri="f7c09772-896f-407f-ba4c-a4d961b851e7"/>
    <ds:schemaRef ds:uri="http://schemas.microsoft.com/office/infopath/2007/PartnerControls"/>
    <ds:schemaRef ds:uri="d1e2e92f-fecc-4b93-8c7c-0700cf6620a2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A2D29E4F-A911-426D-82C9-00BC0EF8DB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2512BD-EDE0-421E-A2BE-F7584C47804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2</Pages>
  <Words>272</Words>
  <Characters>1531</Characters>
  <CharactersWithSpaces>2067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2024-06-04T15:07:00Z</dcterms:created>
  <dc:creator>A W</dc:creator>
  <dc:description/>
  <dc:language>de-DE</dc:language>
  <cp:lastModifiedBy/>
  <cp:lastPrinted>2024-06-02T11:08:00Z</cp:lastPrinted>
  <dcterms:modified xsi:type="dcterms:W3CDTF">2025-06-03T15:28:10Z</dcterms:modified>
  <cp:revision>80</cp:revision>
  <dc:subject/>
  <dc:title>Jahrgang 8, Klasse B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ediaServiceImageTags">
    <vt:lpwstr/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