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9339" w14:textId="6B19D6A5" w:rsidR="00F91654" w:rsidRPr="00F91654" w:rsidRDefault="00F91654" w:rsidP="00112D9A">
      <w:pPr>
        <w:spacing w:line="480" w:lineRule="auto"/>
        <w:jc w:val="center"/>
        <w:rPr>
          <w:rFonts w:ascii="Times New Roman" w:hAnsi="Times New Roman" w:cs="Times New Roman"/>
          <w:b/>
          <w:bCs/>
          <w:sz w:val="28"/>
          <w:szCs w:val="28"/>
          <w:lang w:val="en-US"/>
        </w:rPr>
      </w:pPr>
      <w:r w:rsidRPr="00F91654">
        <w:rPr>
          <w:rFonts w:ascii="Times New Roman" w:hAnsi="Times New Roman" w:cs="Times New Roman"/>
          <w:b/>
          <w:bCs/>
          <w:sz w:val="28"/>
          <w:szCs w:val="28"/>
          <w:lang w:val="en-US"/>
        </w:rPr>
        <w:t>Systematic Review of Grit Personality in Draupadi’s Character Using Summative Content Analysis</w:t>
      </w:r>
    </w:p>
    <w:p w14:paraId="38CD3B39" w14:textId="6C7725FE" w:rsidR="00F91654" w:rsidRDefault="7FCF31FA" w:rsidP="00112D9A">
      <w:pPr>
        <w:spacing w:line="480" w:lineRule="auto"/>
        <w:jc w:val="center"/>
        <w:rPr>
          <w:rFonts w:ascii="Times New Roman" w:hAnsi="Times New Roman" w:cs="Times New Roman"/>
          <w:b/>
          <w:bCs/>
          <w:sz w:val="24"/>
          <w:szCs w:val="24"/>
          <w:lang w:val="en-US"/>
        </w:rPr>
      </w:pPr>
      <w:r w:rsidRPr="7FCF31FA">
        <w:rPr>
          <w:rFonts w:ascii="Times New Roman" w:hAnsi="Times New Roman" w:cs="Times New Roman"/>
          <w:b/>
          <w:bCs/>
          <w:sz w:val="24"/>
          <w:szCs w:val="24"/>
          <w:lang w:val="en-US"/>
        </w:rPr>
        <w:t>Ishika Agarwal* &amp; Dr. Sudharshan HL*</w:t>
      </w:r>
      <w:r w:rsidRPr="7FCF31FA">
        <w:rPr>
          <w:rFonts w:ascii="Times New Roman" w:hAnsi="Times New Roman" w:cs="Times New Roman"/>
          <w:b/>
          <w:bCs/>
          <w:sz w:val="24"/>
          <w:szCs w:val="24"/>
          <w:vertAlign w:val="superscript"/>
          <w:lang w:val="en-US"/>
        </w:rPr>
        <w:t>*</w:t>
      </w:r>
    </w:p>
    <w:p w14:paraId="57CEB0DD" w14:textId="22FC875B" w:rsidR="00503CD5" w:rsidRPr="00C3310D" w:rsidRDefault="7FCF31FA" w:rsidP="00112D9A">
      <w:pPr>
        <w:spacing w:line="480" w:lineRule="auto"/>
        <w:jc w:val="center"/>
        <w:rPr>
          <w:rFonts w:ascii="Times New Roman" w:hAnsi="Times New Roman" w:cs="Times New Roman"/>
          <w:b/>
          <w:bCs/>
          <w:sz w:val="24"/>
          <w:szCs w:val="24"/>
          <w:lang w:val="en-US"/>
        </w:rPr>
      </w:pPr>
      <w:r w:rsidRPr="7FCF31FA">
        <w:rPr>
          <w:rFonts w:ascii="Times New Roman" w:hAnsi="Times New Roman" w:cs="Times New Roman"/>
          <w:b/>
          <w:bCs/>
          <w:sz w:val="24"/>
          <w:szCs w:val="24"/>
          <w:lang w:val="en-US"/>
        </w:rPr>
        <w:t>Student PG Department of Psychology</w:t>
      </w:r>
      <w:r w:rsidRPr="7FCF31FA">
        <w:rPr>
          <w:rFonts w:ascii="Times New Roman" w:hAnsi="Times New Roman" w:cs="Times New Roman"/>
          <w:b/>
          <w:bCs/>
          <w:sz w:val="24"/>
          <w:szCs w:val="24"/>
          <w:vertAlign w:val="superscript"/>
          <w:lang w:val="en-US"/>
        </w:rPr>
        <w:t>*</w:t>
      </w:r>
      <w:r w:rsidRPr="7FCF31FA">
        <w:rPr>
          <w:rFonts w:ascii="Times New Roman" w:hAnsi="Times New Roman" w:cs="Times New Roman"/>
          <w:b/>
          <w:bCs/>
          <w:sz w:val="24"/>
          <w:szCs w:val="24"/>
          <w:vertAlign w:val="subscript"/>
          <w:lang w:val="en-US"/>
        </w:rPr>
        <w:t xml:space="preserve">, </w:t>
      </w:r>
      <w:r w:rsidRPr="7FCF31FA">
        <w:rPr>
          <w:rFonts w:ascii="Times New Roman" w:hAnsi="Times New Roman" w:cs="Times New Roman"/>
          <w:b/>
          <w:bCs/>
          <w:sz w:val="24"/>
          <w:szCs w:val="24"/>
          <w:lang w:val="en-US"/>
        </w:rPr>
        <w:t>Associate Professor PG Department of Psychology</w:t>
      </w:r>
      <w:r w:rsidRPr="7FCF31FA">
        <w:rPr>
          <w:rFonts w:ascii="Times New Roman" w:hAnsi="Times New Roman" w:cs="Times New Roman"/>
          <w:b/>
          <w:bCs/>
          <w:sz w:val="24"/>
          <w:szCs w:val="24"/>
          <w:vertAlign w:val="superscript"/>
          <w:lang w:val="en-US"/>
        </w:rPr>
        <w:t>**</w:t>
      </w:r>
    </w:p>
    <w:p w14:paraId="1809DE8B" w14:textId="32F13D29" w:rsidR="00F91654" w:rsidRDefault="00503CD5" w:rsidP="00112D9A">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PG </w:t>
      </w:r>
      <w:r w:rsidR="00F91654" w:rsidRPr="00F91654">
        <w:rPr>
          <w:rFonts w:ascii="Times New Roman" w:hAnsi="Times New Roman" w:cs="Times New Roman"/>
          <w:b/>
          <w:bCs/>
          <w:sz w:val="24"/>
          <w:szCs w:val="24"/>
          <w:lang w:val="en-US"/>
        </w:rPr>
        <w:t xml:space="preserve">Department </w:t>
      </w:r>
      <w:r>
        <w:rPr>
          <w:rFonts w:ascii="Times New Roman" w:hAnsi="Times New Roman" w:cs="Times New Roman"/>
          <w:b/>
          <w:bCs/>
          <w:sz w:val="24"/>
          <w:szCs w:val="24"/>
          <w:lang w:val="en-US"/>
        </w:rPr>
        <w:t>o</w:t>
      </w:r>
      <w:r w:rsidR="00F91654" w:rsidRPr="00F91654">
        <w:rPr>
          <w:rFonts w:ascii="Times New Roman" w:hAnsi="Times New Roman" w:cs="Times New Roman"/>
          <w:b/>
          <w:bCs/>
          <w:sz w:val="24"/>
          <w:szCs w:val="24"/>
          <w:lang w:val="en-US"/>
        </w:rPr>
        <w:t>f Psychology, Surana College</w:t>
      </w:r>
    </w:p>
    <w:p w14:paraId="6354563B" w14:textId="0CFD4F4D" w:rsidR="00F91654" w:rsidRPr="00F91654" w:rsidRDefault="00F91654" w:rsidP="00112D9A">
      <w:pPr>
        <w:spacing w:line="480" w:lineRule="auto"/>
        <w:jc w:val="center"/>
        <w:rPr>
          <w:rFonts w:ascii="Times New Roman" w:hAnsi="Times New Roman" w:cs="Times New Roman"/>
          <w:b/>
          <w:bCs/>
          <w:sz w:val="24"/>
          <w:szCs w:val="24"/>
          <w:lang w:val="en-US"/>
        </w:rPr>
      </w:pPr>
      <w:r w:rsidRPr="00F91654">
        <w:rPr>
          <w:rFonts w:ascii="Times New Roman" w:hAnsi="Times New Roman" w:cs="Times New Roman"/>
          <w:b/>
          <w:bCs/>
          <w:sz w:val="24"/>
          <w:szCs w:val="24"/>
          <w:lang w:val="en-US"/>
        </w:rPr>
        <w:t>Kengeri, Bangalore</w:t>
      </w:r>
      <w:r w:rsidR="00503CD5">
        <w:rPr>
          <w:rFonts w:ascii="Times New Roman" w:hAnsi="Times New Roman" w:cs="Times New Roman"/>
          <w:b/>
          <w:bCs/>
          <w:sz w:val="24"/>
          <w:szCs w:val="24"/>
          <w:lang w:val="en-US"/>
        </w:rPr>
        <w:t>, Karnataka 560060</w:t>
      </w:r>
    </w:p>
    <w:p w14:paraId="34B5D3C9" w14:textId="77777777" w:rsidR="00F91654" w:rsidRDefault="00F91654" w:rsidP="00112D9A">
      <w:pPr>
        <w:spacing w:line="480" w:lineRule="auto"/>
        <w:rPr>
          <w:lang w:val="en-US"/>
        </w:rPr>
      </w:pPr>
    </w:p>
    <w:p w14:paraId="304D1EA6" w14:textId="6CD7ECB3" w:rsidR="00C3310D" w:rsidRPr="00F91654" w:rsidRDefault="00F91654" w:rsidP="00112D9A">
      <w:pPr>
        <w:spacing w:line="480" w:lineRule="auto"/>
        <w:jc w:val="center"/>
        <w:rPr>
          <w:rFonts w:ascii="Times New Roman" w:hAnsi="Times New Roman" w:cs="Times New Roman"/>
          <w:b/>
          <w:bCs/>
          <w:sz w:val="24"/>
          <w:szCs w:val="24"/>
          <w:lang w:val="en-US"/>
        </w:rPr>
      </w:pPr>
      <w:r w:rsidRPr="00F91654">
        <w:rPr>
          <w:rFonts w:ascii="Times New Roman" w:hAnsi="Times New Roman" w:cs="Times New Roman"/>
          <w:b/>
          <w:bCs/>
          <w:sz w:val="24"/>
          <w:szCs w:val="24"/>
          <w:lang w:val="en-US"/>
        </w:rPr>
        <w:t>Abstract</w:t>
      </w:r>
    </w:p>
    <w:p w14:paraId="61CD93F8" w14:textId="4D03BA5F" w:rsidR="00BD4965" w:rsidRPr="00503CD5" w:rsidRDefault="05FB6F2F" w:rsidP="00112D9A">
      <w:pPr>
        <w:spacing w:line="480" w:lineRule="auto"/>
        <w:rPr>
          <w:rFonts w:ascii="Times New Roman" w:hAnsi="Times New Roman" w:cs="Times New Roman"/>
          <w:sz w:val="24"/>
          <w:szCs w:val="24"/>
          <w:lang w:val="en-US"/>
        </w:rPr>
      </w:pPr>
      <w:r w:rsidRPr="05FB6F2F">
        <w:rPr>
          <w:rFonts w:ascii="Times New Roman" w:hAnsi="Times New Roman" w:cs="Times New Roman"/>
          <w:sz w:val="24"/>
          <w:szCs w:val="24"/>
          <w:lang w:val="en-US"/>
        </w:rPr>
        <w:t xml:space="preserve">Background: </w:t>
      </w:r>
      <w:r w:rsidRPr="05FB6F2F">
        <w:rPr>
          <w:rFonts w:ascii="Times New Roman" w:hAnsi="Times New Roman" w:cs="Times New Roman"/>
          <w:sz w:val="24"/>
          <w:szCs w:val="24"/>
        </w:rPr>
        <w:t>Draupadi’s character in the Mahabharata exemplifies the psychological concept of Grit it is a personality trait which is defined as consistent passion and sustained perseverance towards long-term goals. Draupadi's life, marked by multiple instances such as public humiliation and trials which demonstrates her fight for justice with a passion for dharma and sustained perseverance throughout the Mahabharat. Her unwavering resolve serves as a moral compass and psychological fuel for husbands, the Pandavas, preventing them from compromising their goal. This grit-based analysis offers a timeless study of perseverance and moral conviction in adversity through Panchali’s life.</w:t>
      </w:r>
      <w:r w:rsidRPr="05FB6F2F">
        <w:rPr>
          <w:rFonts w:ascii="Times New Roman" w:hAnsi="Times New Roman" w:cs="Times New Roman"/>
          <w:sz w:val="24"/>
          <w:szCs w:val="24"/>
          <w:lang w:val="en-US"/>
        </w:rPr>
        <w:t xml:space="preserve"> </w:t>
      </w:r>
      <w:r w:rsidRPr="05FB6F2F">
        <w:rPr>
          <w:rFonts w:ascii="Times New Roman" w:hAnsi="Times New Roman" w:cs="Times New Roman"/>
          <w:sz w:val="24"/>
          <w:szCs w:val="24"/>
        </w:rPr>
        <w:t xml:space="preserve">Recent research shows Draupadi was one of the most complex figures in the Mahabharata. She has been reinterpreted in contemporary scholarship through modern critical lenses. Moving beyond traditional depictions of her as a victim, also portraying her as a symbol of resistance, psychological transformation, and self-assertion. She is seen as an early feminist figure, Draupadi embodies the struggle against patriarchal constraints such as her defiance and resilience marking a powerful journey from subjugation to empowerment. </w:t>
      </w:r>
    </w:p>
    <w:p w14:paraId="2F684D44" w14:textId="3205B532" w:rsidR="00BD4965" w:rsidRDefault="00BD4965" w:rsidP="00112D9A">
      <w:pPr>
        <w:spacing w:line="480" w:lineRule="auto"/>
        <w:rPr>
          <w:rFonts w:ascii="Times New Roman" w:hAnsi="Times New Roman" w:cs="Times New Roman"/>
          <w:sz w:val="24"/>
          <w:szCs w:val="24"/>
        </w:rPr>
      </w:pPr>
      <w:r>
        <w:rPr>
          <w:rFonts w:ascii="Times New Roman" w:hAnsi="Times New Roman" w:cs="Times New Roman"/>
          <w:sz w:val="24"/>
          <w:szCs w:val="24"/>
        </w:rPr>
        <w:t>Objective: To do a Summative Content Analysis of Draupadi’s character to understand the presence of grit personality traits.</w:t>
      </w:r>
    </w:p>
    <w:p w14:paraId="1E6691BC" w14:textId="17F0099A" w:rsidR="00BD4965" w:rsidRDefault="00BD4965" w:rsidP="00112D9A">
      <w:pPr>
        <w:spacing w:line="480" w:lineRule="auto"/>
        <w:rPr>
          <w:rFonts w:ascii="Times New Roman" w:hAnsi="Times New Roman" w:cs="Times New Roman"/>
          <w:sz w:val="24"/>
          <w:szCs w:val="24"/>
        </w:rPr>
      </w:pPr>
      <w:r>
        <w:rPr>
          <w:rFonts w:ascii="Times New Roman" w:hAnsi="Times New Roman" w:cs="Times New Roman"/>
          <w:sz w:val="24"/>
          <w:szCs w:val="24"/>
        </w:rPr>
        <w:t>Methods: Systematic review of scientific research articles on psychological analysis of Draupadi’s character using summative content analysis. We will be presenting the characterization of Draupadi in the light of Grit personality.</w:t>
      </w:r>
    </w:p>
    <w:p w14:paraId="6B5D9ECD" w14:textId="2371A13E" w:rsidR="00BD4965" w:rsidRDefault="00BD4965" w:rsidP="00112D9A">
      <w:pPr>
        <w:spacing w:line="480" w:lineRule="auto"/>
        <w:rPr>
          <w:rFonts w:ascii="Times New Roman" w:hAnsi="Times New Roman" w:cs="Times New Roman"/>
          <w:sz w:val="24"/>
          <w:szCs w:val="24"/>
        </w:rPr>
      </w:pPr>
      <w:r>
        <w:rPr>
          <w:rFonts w:ascii="Times New Roman" w:hAnsi="Times New Roman" w:cs="Times New Roman"/>
          <w:sz w:val="24"/>
          <w:szCs w:val="24"/>
        </w:rPr>
        <w:t>Results: List of personality traits that represents grit beh</w:t>
      </w:r>
      <w:r w:rsidR="00F91654">
        <w:rPr>
          <w:rFonts w:ascii="Times New Roman" w:hAnsi="Times New Roman" w:cs="Times New Roman"/>
          <w:sz w:val="24"/>
          <w:szCs w:val="24"/>
        </w:rPr>
        <w:t>a</w:t>
      </w:r>
      <w:r>
        <w:rPr>
          <w:rFonts w:ascii="Times New Roman" w:hAnsi="Times New Roman" w:cs="Times New Roman"/>
          <w:sz w:val="24"/>
          <w:szCs w:val="24"/>
        </w:rPr>
        <w:t>v</w:t>
      </w:r>
      <w:r w:rsidR="00F91654">
        <w:rPr>
          <w:rFonts w:ascii="Times New Roman" w:hAnsi="Times New Roman" w:cs="Times New Roman"/>
          <w:sz w:val="24"/>
          <w:szCs w:val="24"/>
        </w:rPr>
        <w:t>iour</w:t>
      </w:r>
      <w:r>
        <w:rPr>
          <w:rFonts w:ascii="Times New Roman" w:hAnsi="Times New Roman" w:cs="Times New Roman"/>
          <w:sz w:val="24"/>
          <w:szCs w:val="24"/>
        </w:rPr>
        <w:t xml:space="preserve"> in different situations that Draupadi was placed.</w:t>
      </w:r>
    </w:p>
    <w:p w14:paraId="28A832B7" w14:textId="68E00DAC" w:rsidR="00BD4965" w:rsidRDefault="00BD4965" w:rsidP="00112D9A">
      <w:pPr>
        <w:spacing w:line="480" w:lineRule="auto"/>
        <w:rPr>
          <w:rFonts w:ascii="Times New Roman" w:hAnsi="Times New Roman" w:cs="Times New Roman"/>
          <w:sz w:val="24"/>
          <w:szCs w:val="24"/>
        </w:rPr>
      </w:pPr>
      <w:r>
        <w:rPr>
          <w:rFonts w:ascii="Times New Roman" w:hAnsi="Times New Roman" w:cs="Times New Roman"/>
          <w:sz w:val="24"/>
          <w:szCs w:val="24"/>
        </w:rPr>
        <w:t>Conclusion: Indian definition of Grit personality based on Draupadi’s character.</w:t>
      </w:r>
    </w:p>
    <w:p w14:paraId="5140BC70" w14:textId="02E6B786" w:rsidR="00021D8B" w:rsidRPr="00021D8B" w:rsidRDefault="0E410A91" w:rsidP="00021D8B">
      <w:pPr>
        <w:spacing w:line="480" w:lineRule="auto"/>
        <w:rPr>
          <w:rFonts w:ascii="Times New Roman" w:hAnsi="Times New Roman" w:cs="Times New Roman"/>
          <w:sz w:val="24"/>
          <w:szCs w:val="24"/>
        </w:rPr>
      </w:pPr>
      <w:r w:rsidRPr="009E08E6">
        <w:rPr>
          <w:rFonts w:ascii="Times New Roman" w:hAnsi="Times New Roman" w:cs="Times New Roman"/>
          <w:b/>
          <w:bCs/>
          <w:i/>
          <w:iCs/>
          <w:sz w:val="24"/>
          <w:szCs w:val="24"/>
        </w:rPr>
        <w:t>Keywords:</w:t>
      </w:r>
      <w:r w:rsidRPr="0E410A91">
        <w:rPr>
          <w:rFonts w:ascii="Times New Roman" w:hAnsi="Times New Roman" w:cs="Times New Roman"/>
          <w:sz w:val="24"/>
          <w:szCs w:val="24"/>
        </w:rPr>
        <w:t xml:space="preserve"> Grit Personality, Draupadi, Summative Content Analysis</w:t>
      </w:r>
    </w:p>
    <w:p w14:paraId="1BEC17C5" w14:textId="0DA6C0D7" w:rsidR="00B431D9" w:rsidRDefault="4BE5CEFC" w:rsidP="7FCF31FA">
      <w:pPr>
        <w:spacing w:line="480" w:lineRule="auto"/>
        <w:jc w:val="center"/>
        <w:rPr>
          <w:rFonts w:ascii="Times New Roman" w:hAnsi="Times New Roman" w:cs="Times New Roman"/>
          <w:b/>
          <w:bCs/>
          <w:sz w:val="24"/>
          <w:szCs w:val="24"/>
        </w:rPr>
      </w:pPr>
      <w:r w:rsidRPr="4BE5CEFC">
        <w:rPr>
          <w:rFonts w:ascii="Times New Roman" w:hAnsi="Times New Roman" w:cs="Times New Roman"/>
          <w:b/>
          <w:bCs/>
          <w:sz w:val="24"/>
          <w:szCs w:val="24"/>
        </w:rPr>
        <w:t>Introduction</w:t>
      </w:r>
    </w:p>
    <w:p w14:paraId="0589CB03" w14:textId="0F96D224" w:rsidR="4BE5CEFC" w:rsidRDefault="24F42F16" w:rsidP="4BE5CEFC">
      <w:pPr>
        <w:spacing w:line="480" w:lineRule="auto"/>
        <w:ind w:firstLine="720"/>
        <w:rPr>
          <w:rFonts w:ascii="Times New Roman" w:hAnsi="Times New Roman" w:cs="Times New Roman"/>
          <w:sz w:val="24"/>
          <w:szCs w:val="24"/>
        </w:rPr>
      </w:pPr>
      <w:r w:rsidRPr="24F42F16">
        <w:rPr>
          <w:rFonts w:ascii="Times New Roman" w:hAnsi="Times New Roman" w:cs="Times New Roman"/>
          <w:sz w:val="24"/>
          <w:szCs w:val="24"/>
        </w:rPr>
        <w:t xml:space="preserve">This research study focuses on the ancient Indian epic, the Mahabharata which stands as a monumental work of literature, philosophy, and history, delving into the complexities of human existence, moral duty, and the devastating consequences of conflict. At the heart of its intricate narrative is the compelling and multifaceted character of Draupadi (Panchali), the common wife of the five Pandavas. Draupadi's life is a saga defined by extraordinary trials from the political manipulation and exile of her husbands to the profound public humiliation she endured.  Recent contemporary scholarship has moved beyond traditional, often victim-centric, interpretations to re-examine her as a powerful symbol of resistance, psychological transformation, and self-assertion. </w:t>
      </w:r>
      <w:r w:rsidRPr="24F42F16">
        <w:rPr>
          <w:rFonts w:ascii="Times New Roman" w:eastAsia="Times New Roman" w:hAnsi="Times New Roman" w:cs="Times New Roman"/>
          <w:sz w:val="24"/>
          <w:szCs w:val="24"/>
        </w:rPr>
        <w:t>For instance, Pareek (2025) frames Draupadi as a “mythological precursor to modern feminist resistance,” challenging patriarchal narratives and reclaiming her agency. H</w:t>
      </w:r>
      <w:r w:rsidRPr="24F42F16">
        <w:rPr>
          <w:rFonts w:ascii="Times New Roman" w:hAnsi="Times New Roman" w:cs="Times New Roman"/>
          <w:sz w:val="24"/>
          <w:szCs w:val="24"/>
        </w:rPr>
        <w:t>er defiance against patriarchal constraints and unwavering quest for justice position her as one of the epic's most complex and psychologically rich figures.</w:t>
      </w:r>
    </w:p>
    <w:p w14:paraId="46319540" w14:textId="49E18E3D" w:rsidR="4BE5CEFC" w:rsidRDefault="05FB6F2F" w:rsidP="05FB6F2F">
      <w:pPr>
        <w:spacing w:line="480" w:lineRule="auto"/>
        <w:rPr>
          <w:rFonts w:ascii="Times New Roman" w:hAnsi="Times New Roman" w:cs="Times New Roman"/>
          <w:sz w:val="24"/>
          <w:szCs w:val="24"/>
        </w:rPr>
      </w:pPr>
      <w:r w:rsidRPr="05FB6F2F">
        <w:rPr>
          <w:rFonts w:ascii="Times New Roman" w:hAnsi="Times New Roman" w:cs="Times New Roman"/>
          <w:sz w:val="24"/>
          <w:szCs w:val="24"/>
        </w:rPr>
        <w:t>This reinterpretation is particularly illuminating when viewed through the lens of modern personality psychology, specifically the concept of Grit. Defined as passion and sustained perseverance toward long-term goals (Angela Duckworth &amp; colleagues, 2007). Grit is a non-cognitive trait that has been scientifically linked to high achievement and resilience across diverse domains. Draupadi's character perfectly illustrates a key psychological trait: Grit. Her unwavering commitment to dharma (righteousness) and her determination to keep the Pandavas focused on their main goal the restoration of their kingdom even through immense suffering, show sustained perseverance. She serves as their moral guide, consistently prioritizing the long-term objective of justice over any immediate surrender or compromise.</w:t>
      </w:r>
    </w:p>
    <w:p w14:paraId="50AB422C" w14:textId="3EE2A7EE" w:rsidR="4BE5CEFC" w:rsidRDefault="05FB6F2F" w:rsidP="4BE5CEFC">
      <w:pPr>
        <w:spacing w:line="480" w:lineRule="auto"/>
      </w:pPr>
      <w:r w:rsidRPr="05FB6F2F">
        <w:rPr>
          <w:rFonts w:ascii="Times New Roman" w:hAnsi="Times New Roman" w:cs="Times New Roman"/>
          <w:sz w:val="24"/>
          <w:szCs w:val="24"/>
        </w:rPr>
        <w:t>To analyze this "Grit personality" in Draupadi systematically, this study will use Summative Content Analysis. This research technique involves identifying and counting specific keywords and themes within scholarly texts about Draupadi to understand the structure of her character. By reviewing scientific psychological studies of Draupadi, the analysis will quantify and categorize the personality traits that demonstrate Grit in the various challenges she faced. The goal is to define Draupadi's character through the lens of Grit and propose a new, Indian definition of the Grit personality rooted in her moral conviction and sustained endurance. The reason for conducting this systematic review is twofold: to address gaps in modern psychology and to enrich classical literary analysis. Validating Modern Psychology where the study tests the universal relevance of the Grit concept, which originated in Western psychology, against non-Western, time</w:t>
      </w:r>
      <w:r w:rsidR="00021D8B">
        <w:rPr>
          <w:rFonts w:ascii="Times New Roman" w:hAnsi="Times New Roman" w:cs="Times New Roman"/>
          <w:sz w:val="24"/>
          <w:szCs w:val="24"/>
        </w:rPr>
        <w:t>-</w:t>
      </w:r>
      <w:r w:rsidRPr="05FB6F2F">
        <w:rPr>
          <w:rFonts w:ascii="Times New Roman" w:hAnsi="Times New Roman" w:cs="Times New Roman"/>
          <w:sz w:val="24"/>
          <w:szCs w:val="24"/>
        </w:rPr>
        <w:t>honoured data found in the Mahabharata. By showing that Draupadi embodies Grit, the rese</w:t>
      </w:r>
      <w:r w:rsidR="00021D8B">
        <w:rPr>
          <w:rFonts w:ascii="Times New Roman" w:hAnsi="Times New Roman" w:cs="Times New Roman"/>
          <w:sz w:val="24"/>
          <w:szCs w:val="24"/>
        </w:rPr>
        <w:t>a</w:t>
      </w:r>
      <w:r w:rsidRPr="05FB6F2F">
        <w:rPr>
          <w:rFonts w:ascii="Times New Roman" w:hAnsi="Times New Roman" w:cs="Times New Roman"/>
          <w:sz w:val="24"/>
          <w:szCs w:val="24"/>
        </w:rPr>
        <w:t>rch confirms that perseverance is a fundamental human trait across cultures and eras. Deepening Character Interpretation where the research moves past interpreting Draupadi solely as a victim. It provides a systematic, evidence-based psychological view, framing her unrelenting pursuit of Dharma as a model for morally driven, high-stakes Grit. Finally developing an Indian Context which work aims to create an Indian-centric definition of the Grit personality, embedding the concept within the moral and philosophical framework of Indian thought, thereby contributing to global psychological theory.</w:t>
      </w:r>
    </w:p>
    <w:p w14:paraId="7BF56122" w14:textId="681B4600" w:rsidR="00021D8B" w:rsidRPr="00021D8B" w:rsidRDefault="05FB6F2F" w:rsidP="00021D8B">
      <w:pPr>
        <w:spacing w:line="480" w:lineRule="auto"/>
      </w:pPr>
      <w:r w:rsidRPr="05FB6F2F">
        <w:rPr>
          <w:rFonts w:ascii="Times New Roman" w:hAnsi="Times New Roman" w:cs="Times New Roman"/>
          <w:sz w:val="24"/>
          <w:szCs w:val="24"/>
        </w:rPr>
        <w:t>The rationale of this study offers significant contributions to both academic and cultural spheres. It supports the global validity of the Grit construct and provides a model for using Summative Content Analysis to extract psychological traits from complex literature. Culturally, by formally identifying Draupadi as an embodiment of Grit, the study highlights that sustained perseverance can be driven by a moral mission (Dharma) rather than just the desire for personal achievement, adding a profound ethical layer to the study of resilience.</w:t>
      </w:r>
    </w:p>
    <w:p w14:paraId="3879E1CF" w14:textId="18512497" w:rsidR="714CFDDA" w:rsidRDefault="4BE5CEFC" w:rsidP="7FCF31FA">
      <w:pPr>
        <w:spacing w:before="240" w:after="240" w:line="480" w:lineRule="auto"/>
        <w:jc w:val="center"/>
        <w:rPr>
          <w:rFonts w:ascii="Times New Roman" w:eastAsia="Times New Roman" w:hAnsi="Times New Roman" w:cs="Times New Roman"/>
          <w:sz w:val="24"/>
          <w:szCs w:val="24"/>
        </w:rPr>
      </w:pPr>
      <w:r w:rsidRPr="4BE5CEFC">
        <w:rPr>
          <w:rFonts w:ascii="Times New Roman" w:eastAsia="Times New Roman" w:hAnsi="Times New Roman" w:cs="Times New Roman"/>
          <w:b/>
          <w:bCs/>
          <w:sz w:val="24"/>
          <w:szCs w:val="24"/>
        </w:rPr>
        <w:t xml:space="preserve">Background </w:t>
      </w:r>
    </w:p>
    <w:p w14:paraId="7D8D8341" w14:textId="7959624A" w:rsidR="00021D8B" w:rsidRDefault="24F42F16" w:rsidP="00021D8B">
      <w:pPr>
        <w:spacing w:before="240" w:after="240" w:line="480" w:lineRule="auto"/>
        <w:ind w:firstLine="720"/>
        <w:rPr>
          <w:rFonts w:ascii="Times New Roman" w:eastAsia="Times New Roman" w:hAnsi="Times New Roman" w:cs="Times New Roman"/>
          <w:b/>
          <w:bCs/>
          <w:sz w:val="24"/>
          <w:szCs w:val="24"/>
        </w:rPr>
      </w:pPr>
      <w:r w:rsidRPr="24F42F16">
        <w:rPr>
          <w:rFonts w:ascii="Times New Roman" w:eastAsia="Times New Roman" w:hAnsi="Times New Roman" w:cs="Times New Roman"/>
          <w:sz w:val="24"/>
          <w:szCs w:val="24"/>
        </w:rPr>
        <w:t>The collective findings of the systematic review underscore a profound intersection between feminine agency and the Grit personality embodied by the character of Draupadi in the Mahabharata. Across literary, feminist, and psychological interpretations, Draupadi stands as a timeless figure of resistance, moral courage, and psychological perseverance within a restrictive patriarchal context (Sharma, 2023; Pareek, 2025). Her life, marked by defining moments like the defiance during the Dice Game, is consistently highlighted as a powerful act of feminine assertion and a pivotal moment of reclaiming voice and agency (Joseph, 2024; Bhattacharjee, 2024). Her transformation from silence to voice, particularly emphasized in modern scholarship, directly mirrors the psychological construct of Grit, which is defined by passion (for justice and dharma) and sustained perseverance toward long-term goals (Duckworth et al., 2007; Duckworth &amp; Quinn, 2009). The methodological analysis revealed a convergence: Qualitative methods (textual/thematic analysis) dominated literary studies, illuminating her moral and emotional agency (Sharma, 2023; Joseph, 2024), while quantitative methods (psychometric and correlational analysis) were prevalent in Grit research, establishing its empirical basis. This synthesis affirms that perseverance, moral purpose, and resistance are central to both Draupadi's character and the modern concept of Grit. However, a key gap exists in the limited application of psychological constructs to non-Western mythological narratives (Pareek, 2025). This study addresses that gap by positioning Draupadi as a culturally embedded exemplar of Grit, ultimately concluding that she embodies the fusion of feminine agency and perseverance, serving as an archetypal model of psychological endurance rooted in the Indian cultural psyche and offering a pathway toward a culturally sensitive understanding of empowerment, resilience and moral steadfastness (Joseph, 2024; Bhattacharjee, 2024).</w:t>
      </w:r>
    </w:p>
    <w:p w14:paraId="3BCCDCDB" w14:textId="0F9C62F8" w:rsidR="00B431D9" w:rsidRPr="00B431D9" w:rsidRDefault="009E08E6" w:rsidP="4BE5CEFC">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Material and Methods</w:t>
      </w:r>
    </w:p>
    <w:p w14:paraId="599D65A3" w14:textId="47C984EC" w:rsidR="00B431D9" w:rsidRPr="00B431D9" w:rsidRDefault="7FCF31FA" w:rsidP="7FCF31FA">
      <w:pPr>
        <w:spacing w:line="480" w:lineRule="auto"/>
        <w:rPr>
          <w:rFonts w:ascii="Times New Roman" w:eastAsia="Times New Roman" w:hAnsi="Times New Roman" w:cs="Times New Roman"/>
          <w:b/>
          <w:bCs/>
          <w:sz w:val="24"/>
          <w:szCs w:val="24"/>
        </w:rPr>
      </w:pPr>
      <w:r w:rsidRPr="7FCF31FA">
        <w:rPr>
          <w:rFonts w:ascii="Times New Roman" w:eastAsia="Times New Roman" w:hAnsi="Times New Roman" w:cs="Times New Roman"/>
          <w:b/>
          <w:bCs/>
          <w:sz w:val="24"/>
          <w:szCs w:val="24"/>
        </w:rPr>
        <w:t>Research Design</w:t>
      </w:r>
    </w:p>
    <w:p w14:paraId="60AB906C" w14:textId="5B9EF007" w:rsid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 xml:space="preserve">This study employed a summative content analysis supported by data triangulation to examine how Draupadi’s character reflects psychological components of grit. Summative content analysis was selected because it enables both the quantification of key terms and the interpretive assessment of underlying meanings embedded within textual narratives. </w:t>
      </w:r>
      <w:r w:rsidR="00422110" w:rsidRPr="00422110">
        <w:rPr>
          <w:rFonts w:ascii="Times New Roman" w:eastAsia="Times New Roman" w:hAnsi="Times New Roman" w:cs="Times New Roman"/>
          <w:sz w:val="24"/>
          <w:szCs w:val="24"/>
        </w:rPr>
        <w:t>A total of 30 research papers were selected from two primary digital databases: Google Scholar and PubMed</w:t>
      </w:r>
      <w:r w:rsidR="00422110">
        <w:rPr>
          <w:rFonts w:ascii="Times New Roman" w:eastAsia="Times New Roman" w:hAnsi="Times New Roman" w:cs="Times New Roman"/>
          <w:sz w:val="24"/>
          <w:szCs w:val="24"/>
        </w:rPr>
        <w:t xml:space="preserve">. </w:t>
      </w:r>
      <w:r w:rsidRPr="7FCF31FA">
        <w:rPr>
          <w:rFonts w:ascii="Times New Roman" w:eastAsia="Times New Roman" w:hAnsi="Times New Roman" w:cs="Times New Roman"/>
          <w:sz w:val="24"/>
          <w:szCs w:val="24"/>
        </w:rPr>
        <w:t>Data triangulation was incorporated to enhance the credibility and validity of findings by integrating evidence from multiple disciplinary perspectives.</w:t>
      </w:r>
    </w:p>
    <w:p w14:paraId="1D63108B" w14:textId="3DAE5B86" w:rsidR="00B431D9" w:rsidRPr="00B431D9" w:rsidRDefault="7FCF31FA" w:rsidP="7FCF31FA">
      <w:pPr>
        <w:spacing w:line="480" w:lineRule="auto"/>
        <w:rPr>
          <w:rFonts w:ascii="Times New Roman" w:eastAsia="Times New Roman" w:hAnsi="Times New Roman" w:cs="Times New Roman"/>
          <w:b/>
          <w:bCs/>
          <w:sz w:val="24"/>
          <w:szCs w:val="24"/>
        </w:rPr>
      </w:pPr>
      <w:r w:rsidRPr="7FCF31FA">
        <w:rPr>
          <w:rFonts w:ascii="Times New Roman" w:eastAsia="Times New Roman" w:hAnsi="Times New Roman" w:cs="Times New Roman"/>
          <w:b/>
          <w:bCs/>
          <w:sz w:val="24"/>
          <w:szCs w:val="24"/>
        </w:rPr>
        <w:t>Data Sources and Triangulation</w:t>
      </w:r>
    </w:p>
    <w:p w14:paraId="517BBCB1" w14:textId="4909F205" w:rsidR="00B431D9" w:rsidRP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Triangulation was conducted across three independent bodies of literature:</w:t>
      </w:r>
    </w:p>
    <w:p w14:paraId="406D0703" w14:textId="63C833D3" w:rsidR="00B431D9" w:rsidRPr="00B431D9" w:rsidRDefault="7FCF31FA" w:rsidP="7FCF31FA">
      <w:pPr>
        <w:pStyle w:val="ListParagraph"/>
        <w:numPr>
          <w:ilvl w:val="0"/>
          <w:numId w:val="2"/>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Psychological research on grit (e.g., perseverance, long-term goal pursuit, emotional regulation).</w:t>
      </w:r>
    </w:p>
    <w:p w14:paraId="70CC368C" w14:textId="687254E7" w:rsidR="00B431D9" w:rsidRPr="00B431D9" w:rsidRDefault="7FCF31FA" w:rsidP="7FCF31FA">
      <w:pPr>
        <w:pStyle w:val="ListParagraph"/>
        <w:numPr>
          <w:ilvl w:val="0"/>
          <w:numId w:val="2"/>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Feminist and sociocultural analyses of Draupadi’s character.</w:t>
      </w:r>
    </w:p>
    <w:p w14:paraId="151C1751" w14:textId="6B02F6CE" w:rsidR="00B431D9" w:rsidRPr="00B431D9" w:rsidRDefault="7FCF31FA" w:rsidP="7FCF31FA">
      <w:pPr>
        <w:pStyle w:val="ListParagraph"/>
        <w:numPr>
          <w:ilvl w:val="0"/>
          <w:numId w:val="2"/>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Mythological and narrative studies of the Mahabharata.</w:t>
      </w:r>
    </w:p>
    <w:p w14:paraId="61C946CB" w14:textId="3EE8C8ED" w:rsidR="00B431D9" w:rsidRP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The convergence of these sources allowed for cross-validation of themes and ensured that the grit-related traits identified in Draupadi were grounded in multiple interpretive traditions rather than a single theoretical lens.</w:t>
      </w:r>
    </w:p>
    <w:p w14:paraId="769C10DF" w14:textId="429357D3" w:rsidR="00B431D9" w:rsidRPr="00B431D9" w:rsidRDefault="7FCF31FA" w:rsidP="7FCF31FA">
      <w:pPr>
        <w:spacing w:line="480" w:lineRule="auto"/>
        <w:rPr>
          <w:rFonts w:ascii="Times New Roman" w:eastAsia="Times New Roman" w:hAnsi="Times New Roman" w:cs="Times New Roman"/>
          <w:b/>
          <w:bCs/>
          <w:sz w:val="24"/>
          <w:szCs w:val="24"/>
        </w:rPr>
      </w:pPr>
      <w:r w:rsidRPr="7FCF31FA">
        <w:rPr>
          <w:rFonts w:ascii="Times New Roman" w:eastAsia="Times New Roman" w:hAnsi="Times New Roman" w:cs="Times New Roman"/>
          <w:b/>
          <w:bCs/>
          <w:sz w:val="24"/>
          <w:szCs w:val="24"/>
        </w:rPr>
        <w:t>Literature Search Strategy</w:t>
      </w:r>
    </w:p>
    <w:p w14:paraId="6F00DF76" w14:textId="661BE0B0" w:rsidR="00B431D9" w:rsidRPr="00B431D9" w:rsidRDefault="753F2E78" w:rsidP="7FCF31FA">
      <w:pPr>
        <w:spacing w:line="480" w:lineRule="auto"/>
        <w:rPr>
          <w:rFonts w:ascii="Times New Roman" w:eastAsia="Times New Roman" w:hAnsi="Times New Roman" w:cs="Times New Roman"/>
          <w:sz w:val="24"/>
          <w:szCs w:val="24"/>
        </w:rPr>
      </w:pPr>
      <w:r w:rsidRPr="753F2E78">
        <w:rPr>
          <w:rFonts w:ascii="Times New Roman" w:eastAsia="Times New Roman" w:hAnsi="Times New Roman" w:cs="Times New Roman"/>
          <w:sz w:val="24"/>
          <w:szCs w:val="24"/>
        </w:rPr>
        <w:t>A systematic search was conducted across Google Scholar, JSTOR, PubMed, and ResearchGate. Search terms included “Draupadi,” “Dharma,” “Mahabharata psychological analysis,” “grit,” “perseverance,” “feminist interpretation,” and “resilience.”</w:t>
      </w:r>
    </w:p>
    <w:p w14:paraId="45E9E438" w14:textId="45D66523" w:rsidR="00B431D9" w:rsidRP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Inclusion criteria required sources to:</w:t>
      </w:r>
    </w:p>
    <w:p w14:paraId="608F6D9A" w14:textId="3CB9D97F" w:rsidR="00B431D9" w:rsidRPr="00B431D9" w:rsidRDefault="7FCF31FA" w:rsidP="7FCF31FA">
      <w:pPr>
        <w:pStyle w:val="ListParagraph"/>
        <w:numPr>
          <w:ilvl w:val="0"/>
          <w:numId w:val="3"/>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be scholarly works published in English,</w:t>
      </w:r>
    </w:p>
    <w:p w14:paraId="7896B091" w14:textId="4FB583E5" w:rsidR="00B431D9" w:rsidRPr="00B431D9" w:rsidRDefault="7FCF31FA" w:rsidP="7FCF31FA">
      <w:pPr>
        <w:pStyle w:val="ListParagraph"/>
        <w:numPr>
          <w:ilvl w:val="0"/>
          <w:numId w:val="3"/>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provide psychological, thematic, or feminist analysis of Draupadi,</w:t>
      </w:r>
    </w:p>
    <w:p w14:paraId="6D32E4DC" w14:textId="7391B592" w:rsidR="00B431D9" w:rsidRPr="00B431D9" w:rsidRDefault="4BE5CEFC" w:rsidP="7FCF31FA">
      <w:pPr>
        <w:pStyle w:val="ListParagraph"/>
        <w:numPr>
          <w:ilvl w:val="0"/>
          <w:numId w:val="3"/>
        </w:numPr>
        <w:spacing w:line="480" w:lineRule="auto"/>
        <w:rPr>
          <w:rFonts w:ascii="Times New Roman" w:eastAsia="Times New Roman" w:hAnsi="Times New Roman" w:cs="Times New Roman"/>
          <w:sz w:val="24"/>
          <w:szCs w:val="24"/>
        </w:rPr>
      </w:pPr>
      <w:r w:rsidRPr="4BE5CEFC">
        <w:rPr>
          <w:rFonts w:ascii="Times New Roman" w:eastAsia="Times New Roman" w:hAnsi="Times New Roman" w:cs="Times New Roman"/>
          <w:sz w:val="24"/>
          <w:szCs w:val="24"/>
        </w:rPr>
        <w:t>or explicitly discuss constructs relevant to grit (e.g., endurance, agency, trauma, identity).</w:t>
      </w:r>
    </w:p>
    <w:p w14:paraId="5A5FEB77" w14:textId="10F361DB" w:rsidR="4BE5CEFC" w:rsidRDefault="4BE5CEFC" w:rsidP="4BE5CEFC">
      <w:pPr>
        <w:pStyle w:val="ListParagraph"/>
        <w:numPr>
          <w:ilvl w:val="0"/>
          <w:numId w:val="3"/>
        </w:numPr>
        <w:spacing w:line="480" w:lineRule="auto"/>
        <w:rPr>
          <w:rFonts w:ascii="Times New Roman" w:eastAsia="Times New Roman" w:hAnsi="Times New Roman" w:cs="Times New Roman"/>
          <w:sz w:val="24"/>
          <w:szCs w:val="24"/>
        </w:rPr>
      </w:pPr>
      <w:r w:rsidRPr="4BE5CEFC">
        <w:rPr>
          <w:rFonts w:ascii="Times New Roman" w:eastAsia="Times New Roman" w:hAnsi="Times New Roman" w:cs="Times New Roman"/>
          <w:sz w:val="24"/>
          <w:szCs w:val="24"/>
        </w:rPr>
        <w:t>Access to papers via open sources</w:t>
      </w:r>
    </w:p>
    <w:p w14:paraId="2A6D0BB1" w14:textId="2FDBF358" w:rsidR="00B431D9" w:rsidRP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Exclusion criteria included non-academic content, fictional retellings without analytic grounding, and sources lacking psychological or thematic relevance.</w:t>
      </w:r>
    </w:p>
    <w:p w14:paraId="47385E69" w14:textId="1FA7F834" w:rsidR="00B431D9" w:rsidRPr="00B431D9" w:rsidRDefault="7FCF31FA" w:rsidP="7FCF31FA">
      <w:pPr>
        <w:spacing w:line="480" w:lineRule="auto"/>
        <w:rPr>
          <w:rFonts w:ascii="Times New Roman" w:eastAsia="Times New Roman" w:hAnsi="Times New Roman" w:cs="Times New Roman"/>
          <w:b/>
          <w:bCs/>
          <w:sz w:val="24"/>
          <w:szCs w:val="24"/>
        </w:rPr>
      </w:pPr>
      <w:r w:rsidRPr="7FCF31FA">
        <w:rPr>
          <w:rFonts w:ascii="Times New Roman" w:eastAsia="Times New Roman" w:hAnsi="Times New Roman" w:cs="Times New Roman"/>
          <w:b/>
          <w:bCs/>
          <w:sz w:val="24"/>
          <w:szCs w:val="24"/>
        </w:rPr>
        <w:t>Data Analysis</w:t>
      </w:r>
    </w:p>
    <w:p w14:paraId="53F64971" w14:textId="0EEDC6E2" w:rsidR="00B431D9" w:rsidRP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Analysis occurred in three stages consistent with summative content analysis procedures:</w:t>
      </w:r>
    </w:p>
    <w:p w14:paraId="2CB4453F" w14:textId="051A35CC" w:rsidR="00B431D9" w:rsidRP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Keyword Identification.</w:t>
      </w:r>
      <w:r w:rsidR="00B431D9">
        <w:br/>
      </w:r>
      <w:r w:rsidRPr="7FCF31FA">
        <w:rPr>
          <w:rFonts w:ascii="Times New Roman" w:eastAsia="Times New Roman" w:hAnsi="Times New Roman" w:cs="Times New Roman"/>
          <w:sz w:val="24"/>
          <w:szCs w:val="24"/>
        </w:rPr>
        <w:t xml:space="preserve"> Manifest content was identified through repeated words, descriptors, and concepts linked to grit, such as perseverance, resistance, courage, endurance, emotional regulation, and agency.</w:t>
      </w:r>
    </w:p>
    <w:p w14:paraId="5E495736" w14:textId="6031E78C" w:rsidR="00B431D9" w:rsidRPr="00B431D9" w:rsidRDefault="753F2E78" w:rsidP="7FCF31FA">
      <w:pPr>
        <w:spacing w:line="480" w:lineRule="auto"/>
        <w:rPr>
          <w:rFonts w:ascii="Times New Roman" w:eastAsia="Times New Roman" w:hAnsi="Times New Roman" w:cs="Times New Roman"/>
          <w:sz w:val="24"/>
          <w:szCs w:val="24"/>
        </w:rPr>
      </w:pPr>
      <w:r w:rsidRPr="753F2E78">
        <w:rPr>
          <w:rFonts w:ascii="Times New Roman" w:eastAsia="Times New Roman" w:hAnsi="Times New Roman" w:cs="Times New Roman"/>
          <w:sz w:val="24"/>
          <w:szCs w:val="24"/>
        </w:rPr>
        <w:t>Thematic Coding.</w:t>
      </w:r>
      <w:r w:rsidR="00B431D9">
        <w:br/>
      </w:r>
      <w:r w:rsidRPr="753F2E78">
        <w:rPr>
          <w:rFonts w:ascii="Times New Roman" w:eastAsia="Times New Roman" w:hAnsi="Times New Roman" w:cs="Times New Roman"/>
          <w:sz w:val="24"/>
          <w:szCs w:val="24"/>
        </w:rPr>
        <w:t xml:space="preserve"> Keywords were grouped into broader latent themes, including perseverance under adversity, resistance to patriarchal norms, emotional regulation in crisis, moral agency, identity formation, and sociocultural resilience leading to two main themes i.e. Grit and Draupadi.</w:t>
      </w:r>
    </w:p>
    <w:p w14:paraId="39414626" w14:textId="25934E08" w:rsid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Interpretive Triangulation.</w:t>
      </w:r>
      <w:r w:rsidR="00B431D9">
        <w:br/>
      </w:r>
      <w:r w:rsidRPr="7FCF31FA">
        <w:rPr>
          <w:rFonts w:ascii="Times New Roman" w:eastAsia="Times New Roman" w:hAnsi="Times New Roman" w:cs="Times New Roman"/>
          <w:sz w:val="24"/>
          <w:szCs w:val="24"/>
        </w:rPr>
        <w:t xml:space="preserve"> Themes were compared across psychological, feminist, and mythological texts to determine points of convergence and divergence. This step clarified how Draupadi’s behaviours aligned with or expanded upon traditional grit constructs.</w:t>
      </w:r>
    </w:p>
    <w:p w14:paraId="5E37DCCE" w14:textId="77777777" w:rsidR="00422110" w:rsidRPr="00422110" w:rsidRDefault="00422110" w:rsidP="00422110">
      <w:pPr>
        <w:spacing w:line="480" w:lineRule="auto"/>
        <w:rPr>
          <w:rFonts w:ascii="Times New Roman" w:eastAsia="Times New Roman" w:hAnsi="Times New Roman" w:cs="Times New Roman"/>
          <w:sz w:val="24"/>
          <w:szCs w:val="24"/>
        </w:rPr>
      </w:pPr>
      <w:r w:rsidRPr="00422110">
        <w:rPr>
          <w:rFonts w:ascii="Times New Roman" w:eastAsia="Times New Roman" w:hAnsi="Times New Roman" w:cs="Times New Roman"/>
          <w:sz w:val="24"/>
          <w:szCs w:val="24"/>
        </w:rPr>
        <w:t>Data Management and Manual Analysis</w:t>
      </w:r>
    </w:p>
    <w:p w14:paraId="69CFA69E" w14:textId="5363C9B9" w:rsidR="00422110" w:rsidRPr="00B431D9" w:rsidRDefault="00422110" w:rsidP="7FCF31FA">
      <w:pPr>
        <w:spacing w:line="480" w:lineRule="auto"/>
        <w:rPr>
          <w:rFonts w:ascii="Times New Roman" w:eastAsia="Times New Roman" w:hAnsi="Times New Roman" w:cs="Times New Roman"/>
          <w:sz w:val="24"/>
          <w:szCs w:val="24"/>
        </w:rPr>
      </w:pPr>
      <w:r w:rsidRPr="00422110">
        <w:rPr>
          <w:rFonts w:ascii="Times New Roman" w:eastAsia="Times New Roman" w:hAnsi="Times New Roman" w:cs="Times New Roman"/>
          <w:sz w:val="24"/>
          <w:szCs w:val="24"/>
        </w:rPr>
        <w:t>It is critical to note that no specialized software was utilized for this analysis. All coding, categorization, and thematic grouping were performed manually by the researchers to ensure a deep, contextualized understanding of the nuances within the literature. Data triangulation was achieved by cross-referencing findings from three distinct fields: positive psychology, feminist studies, and mythological narrative analysis.</w:t>
      </w:r>
    </w:p>
    <w:p w14:paraId="7BF3D220" w14:textId="7DD7C493" w:rsidR="00B431D9" w:rsidRPr="00B431D9" w:rsidRDefault="7FCF31FA" w:rsidP="7FCF31FA">
      <w:pPr>
        <w:spacing w:line="480" w:lineRule="auto"/>
        <w:rPr>
          <w:rFonts w:ascii="Times New Roman" w:eastAsia="Times New Roman" w:hAnsi="Times New Roman" w:cs="Times New Roman"/>
          <w:b/>
          <w:bCs/>
          <w:sz w:val="24"/>
          <w:szCs w:val="24"/>
        </w:rPr>
      </w:pPr>
      <w:r w:rsidRPr="7FCF31FA">
        <w:rPr>
          <w:rFonts w:ascii="Times New Roman" w:eastAsia="Times New Roman" w:hAnsi="Times New Roman" w:cs="Times New Roman"/>
          <w:b/>
          <w:bCs/>
          <w:sz w:val="24"/>
          <w:szCs w:val="24"/>
        </w:rPr>
        <w:t>Outcome of the Methodological Process</w:t>
      </w:r>
    </w:p>
    <w:p w14:paraId="0F249BEF" w14:textId="5F995938" w:rsidR="00B431D9" w:rsidRPr="00B431D9" w:rsidRDefault="7FCF31FA" w:rsidP="7FCF31FA">
      <w:p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The combined use of systematic review, summative content analysis, and triangulation yielded:</w:t>
      </w:r>
    </w:p>
    <w:p w14:paraId="7574E78A" w14:textId="3BAA30B3" w:rsidR="00B431D9" w:rsidRPr="00B431D9" w:rsidRDefault="7FCF31FA" w:rsidP="7FCF31FA">
      <w:pPr>
        <w:pStyle w:val="ListParagraph"/>
        <w:numPr>
          <w:ilvl w:val="0"/>
          <w:numId w:val="1"/>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a consolidated list of grit-related behavioural and psychological traits exemplified by Draupadi,</w:t>
      </w:r>
    </w:p>
    <w:p w14:paraId="633FBB4E" w14:textId="656F6B2D" w:rsidR="00B431D9" w:rsidRPr="00B431D9" w:rsidRDefault="7FCF31FA" w:rsidP="7FCF31FA">
      <w:pPr>
        <w:pStyle w:val="ListParagraph"/>
        <w:numPr>
          <w:ilvl w:val="0"/>
          <w:numId w:val="1"/>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a multidimensional thematic framework illustrating how perseverance operates within sociocultural and moral contexts, and</w:t>
      </w:r>
    </w:p>
    <w:p w14:paraId="03B813CD" w14:textId="02849194" w:rsidR="00B431D9" w:rsidRPr="00B431D9" w:rsidRDefault="7FCF31FA" w:rsidP="7FCF31FA">
      <w:pPr>
        <w:pStyle w:val="ListParagraph"/>
        <w:numPr>
          <w:ilvl w:val="0"/>
          <w:numId w:val="1"/>
        </w:numPr>
        <w:spacing w:line="480" w:lineRule="auto"/>
        <w:rPr>
          <w:rFonts w:ascii="Times New Roman" w:eastAsia="Times New Roman" w:hAnsi="Times New Roman" w:cs="Times New Roman"/>
          <w:sz w:val="24"/>
          <w:szCs w:val="24"/>
        </w:rPr>
      </w:pPr>
      <w:r w:rsidRPr="7FCF31FA">
        <w:rPr>
          <w:rFonts w:ascii="Times New Roman" w:eastAsia="Times New Roman" w:hAnsi="Times New Roman" w:cs="Times New Roman"/>
          <w:sz w:val="24"/>
          <w:szCs w:val="24"/>
        </w:rPr>
        <w:t>a culturally grounded definition of grit informed by Draupadi’s narrative arc.</w:t>
      </w:r>
    </w:p>
    <w:p w14:paraId="2A153631" w14:textId="775396D3" w:rsidR="00B431D9" w:rsidRDefault="0E410A91" w:rsidP="7FCF31FA">
      <w:pPr>
        <w:spacing w:line="480" w:lineRule="auto"/>
        <w:rPr>
          <w:rFonts w:ascii="Times New Roman" w:eastAsia="Times New Roman" w:hAnsi="Times New Roman" w:cs="Times New Roman"/>
          <w:sz w:val="24"/>
          <w:szCs w:val="24"/>
        </w:rPr>
      </w:pPr>
      <w:r w:rsidRPr="0E410A91">
        <w:rPr>
          <w:rFonts w:ascii="Times New Roman" w:eastAsia="Times New Roman" w:hAnsi="Times New Roman" w:cs="Times New Roman"/>
          <w:sz w:val="24"/>
          <w:szCs w:val="24"/>
        </w:rPr>
        <w:t>This methodological approach ensured that findings were both theoretically consistent with psychological literature and sensitive to the sociocultural context embedded within the Mahabharata.</w:t>
      </w:r>
    </w:p>
    <w:p w14:paraId="255D67A5" w14:textId="14739008" w:rsidR="00422110" w:rsidRPr="00422110" w:rsidRDefault="00422110" w:rsidP="00422110">
      <w:pPr>
        <w:spacing w:line="480" w:lineRule="auto"/>
        <w:rPr>
          <w:rFonts w:ascii="Times New Roman" w:eastAsia="Times New Roman" w:hAnsi="Times New Roman" w:cs="Times New Roman"/>
          <w:b/>
          <w:bCs/>
          <w:sz w:val="24"/>
          <w:szCs w:val="24"/>
        </w:rPr>
      </w:pPr>
      <w:r w:rsidRPr="00422110">
        <w:rPr>
          <w:rFonts w:ascii="Times New Roman" w:eastAsia="Times New Roman" w:hAnsi="Times New Roman" w:cs="Times New Roman"/>
          <w:b/>
          <w:bCs/>
          <w:sz w:val="24"/>
          <w:szCs w:val="24"/>
        </w:rPr>
        <w:t>Researcher Bias Control</w:t>
      </w:r>
    </w:p>
    <w:p w14:paraId="1E04BF9A" w14:textId="751C9E20" w:rsidR="00021D8B" w:rsidRPr="00021D8B" w:rsidRDefault="00422110" w:rsidP="00021D8B">
      <w:pPr>
        <w:spacing w:line="480" w:lineRule="auto"/>
        <w:rPr>
          <w:rFonts w:ascii="Times New Roman" w:eastAsia="Times New Roman" w:hAnsi="Times New Roman" w:cs="Times New Roman"/>
          <w:sz w:val="24"/>
          <w:szCs w:val="24"/>
        </w:rPr>
      </w:pPr>
      <w:r w:rsidRPr="00422110">
        <w:rPr>
          <w:rFonts w:ascii="Times New Roman" w:eastAsia="Times New Roman" w:hAnsi="Times New Roman" w:cs="Times New Roman"/>
          <w:sz w:val="24"/>
          <w:szCs w:val="24"/>
        </w:rPr>
        <w:t>To maintain objectivity, a deductive coding framework was established prior to the analysis, utilizing Angela Duckworth’s Grit Theory as a primary structure. This acted as a guardrail, ensuring that traits were identified based on evidence-based definitions rather than subjective interpretation of the epic.</w:t>
      </w:r>
    </w:p>
    <w:p w14:paraId="7F3E0791" w14:textId="38F15989" w:rsidR="00B431D9" w:rsidRPr="00B431D9" w:rsidRDefault="4BE5CEFC" w:rsidP="4BE5CEFC">
      <w:pPr>
        <w:spacing w:before="240" w:after="240" w:line="480" w:lineRule="auto"/>
        <w:jc w:val="center"/>
        <w:rPr>
          <w:rFonts w:ascii="Times New Roman" w:eastAsia="Times New Roman" w:hAnsi="Times New Roman" w:cs="Times New Roman"/>
          <w:b/>
          <w:bCs/>
          <w:sz w:val="24"/>
          <w:szCs w:val="24"/>
        </w:rPr>
      </w:pPr>
      <w:r w:rsidRPr="4BE5CEFC">
        <w:rPr>
          <w:rFonts w:ascii="Times New Roman" w:eastAsia="Times New Roman" w:hAnsi="Times New Roman" w:cs="Times New Roman"/>
          <w:b/>
          <w:bCs/>
          <w:sz w:val="24"/>
          <w:szCs w:val="24"/>
        </w:rPr>
        <w:t>Results</w:t>
      </w:r>
    </w:p>
    <w:p w14:paraId="53EBFF01" w14:textId="46620EAE" w:rsidR="00B431D9" w:rsidRPr="00B431D9" w:rsidRDefault="4BE5CEFC" w:rsidP="4BE5CEFC">
      <w:pPr>
        <w:spacing w:before="240" w:after="240" w:line="480" w:lineRule="auto"/>
        <w:ind w:firstLine="720"/>
        <w:rPr>
          <w:rFonts w:ascii="Times New Roman" w:eastAsia="Times New Roman" w:hAnsi="Times New Roman" w:cs="Times New Roman"/>
          <w:b/>
          <w:bCs/>
          <w:sz w:val="24"/>
          <w:szCs w:val="24"/>
        </w:rPr>
      </w:pPr>
      <w:r w:rsidRPr="4BE5CEFC">
        <w:rPr>
          <w:rFonts w:ascii="Times New Roman" w:eastAsia="Times New Roman" w:hAnsi="Times New Roman" w:cs="Times New Roman"/>
          <w:sz w:val="24"/>
          <w:szCs w:val="24"/>
        </w:rPr>
        <w:t>Grit, traditionally defined as sustained effort and passion toward long-term goals, expands beyond a trait-based view when examined through both psychological literature and feminist interpretations of Draupadi. While psychology frames grit as perseverance, motivation, and self-regulation, the Draupadi-focused studies highlight endurance shaped by trauma, patriarchal oppression, and moral agency. The synthesis shows that grit is a multidimensional, context-sensitive process involving purposeful action, resistance to structural power, and identity assertion under adversity. Thus, grit encompasses both intrapersonal determination and sociopolitical resilience.</w:t>
      </w:r>
    </w:p>
    <w:p w14:paraId="7B85850B" w14:textId="01600C70" w:rsidR="00B431D9" w:rsidRPr="00B431D9" w:rsidRDefault="7FCF31FA" w:rsidP="7FCF31FA">
      <w:pPr>
        <w:spacing w:before="240" w:after="240" w:line="480" w:lineRule="auto"/>
        <w:jc w:val="center"/>
        <w:rPr>
          <w:rFonts w:ascii="Times New Roman" w:eastAsia="Times New Roman" w:hAnsi="Times New Roman" w:cs="Times New Roman"/>
          <w:b/>
          <w:bCs/>
          <w:sz w:val="24"/>
          <w:szCs w:val="24"/>
        </w:rPr>
      </w:pPr>
      <w:r w:rsidRPr="7FCF31FA">
        <w:rPr>
          <w:rFonts w:ascii="Times New Roman" w:eastAsia="Times New Roman" w:hAnsi="Times New Roman" w:cs="Times New Roman"/>
          <w:b/>
          <w:bCs/>
          <w:sz w:val="24"/>
          <w:szCs w:val="24"/>
        </w:rPr>
        <w:t>“Grit can be defined as a sustained, identity-driven capacity for perseverance, agency, and purposeful resistance across prolonged adversity, shaped by the interaction of internal motivation and external sociocultural conditions.”</w:t>
      </w:r>
    </w:p>
    <w:p w14:paraId="5B77E939" w14:textId="73537938" w:rsidR="00B431D9" w:rsidRPr="00B431D9" w:rsidRDefault="05FB6F2F" w:rsidP="05FB6F2F">
      <w:pPr>
        <w:spacing w:before="240" w:after="240" w:line="480" w:lineRule="auto"/>
        <w:rPr>
          <w:rFonts w:ascii="Times New Roman" w:eastAsia="Times New Roman" w:hAnsi="Times New Roman" w:cs="Times New Roman"/>
          <w:sz w:val="24"/>
          <w:szCs w:val="24"/>
        </w:rPr>
      </w:pPr>
      <w:r w:rsidRPr="05FB6F2F">
        <w:rPr>
          <w:rFonts w:ascii="Times New Roman" w:eastAsia="Times New Roman" w:hAnsi="Times New Roman" w:cs="Times New Roman"/>
          <w:sz w:val="24"/>
          <w:szCs w:val="24"/>
        </w:rPr>
        <w:t>Grit is conceptualized not merely as an achievement-oriented personal trait but as a moral, psychological, and socio-contextual process shaped by individuals’ responses to injustice, trauma, and structural barriers. In this integrated view, grit reflects both an internal psychological resource and an externally mediated pattern of enduring, resisting, and meaning making over time. Operationally, The concept of Grit can be understood as the measurable degree to which someone demonstrates unwavering perseverance, focused effort, emotional control, and personal initiative when faced with long periods of hardship. Essentially, it covers persistent behaviour, a deep mental dedication to long-term goals, and an ability to actively push back against societal or personal hurdles. In this specific analysis, Grit was identified by looking for consistent expressions of endurance, resistance, finding purpose (meaning making), and continuous action.</w:t>
      </w:r>
    </w:p>
    <w:p w14:paraId="59EE6A8D" w14:textId="7F51F072" w:rsidR="00B431D9" w:rsidRPr="00B431D9" w:rsidRDefault="05FB6F2F" w:rsidP="05FB6F2F">
      <w:pPr>
        <w:spacing w:before="240" w:after="240" w:line="480" w:lineRule="auto"/>
      </w:pPr>
      <w:r w:rsidRPr="05FB6F2F">
        <w:rPr>
          <w:rFonts w:ascii="Times New Roman" w:eastAsia="Times New Roman" w:hAnsi="Times New Roman" w:cs="Times New Roman"/>
          <w:sz w:val="24"/>
          <w:szCs w:val="24"/>
        </w:rPr>
        <w:t>Analysis of Draupadi's Grit was done using a formal method of summative content analysis guided by this definition, researchers examined how Grit manifested throughout Draupadi’s life, as documented in scholarly work. The analysis focused on explicit themes such as Perseverance, Courage, Emotional Regulation, Agency, Trauma, and Identity. These were sorted into two key areas: Internal Grit confirmed her exceptional Perseverance under Adversity and her advanced ability to maintain Emotional Regulation in Crisis, alongside an absolute commitment to her Moral Agency. Socio-Contextual Expression showed how her inner strength was expressed externally through Resistance to Patriarchal Norms, a continuous process of Identity Formation resulting from trauma, and profound Sociocultural Resilience. The literature confirms that grit is a personality trait involving both perseverance and passion for distant objectives. Psychologists describe it as the "tendency to persistently pursue long-term goals despite challenges or obstacles," and note that it is measured by two main factors: perseverance of effort and consistency of interest. Originating in positive psychology, Grit is widely recognized as a significant predictor of overall life success.</w:t>
      </w:r>
    </w:p>
    <w:p w14:paraId="5DBEBC3C" w14:textId="65EB2B88" w:rsidR="00021D8B" w:rsidRPr="00021D8B" w:rsidRDefault="05FB6F2F" w:rsidP="00021D8B">
      <w:pPr>
        <w:spacing w:before="240" w:after="240" w:line="480" w:lineRule="auto"/>
      </w:pPr>
      <w:r w:rsidRPr="05FB6F2F">
        <w:rPr>
          <w:rFonts w:ascii="Times New Roman" w:eastAsia="Times New Roman" w:hAnsi="Times New Roman" w:cs="Times New Roman"/>
          <w:sz w:val="24"/>
          <w:szCs w:val="24"/>
        </w:rPr>
        <w:t>These findings establish Draupadi as a cultural benchmark for Grit. Her sustained, purposeful resistance is presented as an identity-driven response to prolonged suffering, forged by the powerful interaction between her internal ethical beliefs and the severe external patriarchal and political pressures she faced. The research indicates that Grit is a complex trait influenced by themes of feminist resistance, trauma, agency, and resilience, alongside traditional psychological components. Crucially, the study reframes Grit; it moves the concept away from being merely about individual goal pursuit and situates it as an endurance skill shaped by structural oppression and cultural constraints. Draupadi’s assertive voice and ethical pushback demonstrate that Grit is a form of identity-driven resilience, enabling sustained action and moral agency even when confronting deep-seated structural inequality.</w:t>
      </w:r>
    </w:p>
    <w:p w14:paraId="060BB5C5" w14:textId="373740D3" w:rsidR="00B431D9" w:rsidRPr="00B431D9" w:rsidRDefault="05FB6F2F" w:rsidP="7FCF31FA">
      <w:pPr>
        <w:spacing w:before="240" w:after="240" w:line="480" w:lineRule="auto"/>
        <w:jc w:val="center"/>
        <w:rPr>
          <w:rFonts w:ascii="Times New Roman" w:eastAsia="Times New Roman" w:hAnsi="Times New Roman" w:cs="Times New Roman"/>
          <w:b/>
          <w:bCs/>
          <w:sz w:val="24"/>
          <w:szCs w:val="24"/>
        </w:rPr>
      </w:pPr>
      <w:r w:rsidRPr="05FB6F2F">
        <w:rPr>
          <w:rFonts w:ascii="Times New Roman" w:eastAsia="Times New Roman" w:hAnsi="Times New Roman" w:cs="Times New Roman"/>
          <w:b/>
          <w:bCs/>
          <w:sz w:val="24"/>
          <w:szCs w:val="24"/>
        </w:rPr>
        <w:t>Discussion</w:t>
      </w:r>
    </w:p>
    <w:p w14:paraId="2A8C4CD9" w14:textId="4E0CF2B5" w:rsidR="05FB6F2F" w:rsidRDefault="05FB6F2F" w:rsidP="05FB6F2F">
      <w:pPr>
        <w:spacing w:before="240" w:after="240" w:line="480" w:lineRule="auto"/>
        <w:rPr>
          <w:rFonts w:ascii="Times New Roman" w:eastAsia="Times New Roman" w:hAnsi="Times New Roman" w:cs="Times New Roman"/>
          <w:sz w:val="24"/>
          <w:szCs w:val="24"/>
        </w:rPr>
      </w:pPr>
      <w:r w:rsidRPr="05FB6F2F">
        <w:rPr>
          <w:rFonts w:ascii="Times New Roman" w:eastAsia="Times New Roman" w:hAnsi="Times New Roman" w:cs="Times New Roman"/>
          <w:sz w:val="24"/>
          <w:szCs w:val="24"/>
        </w:rPr>
        <w:t xml:space="preserve">Redefining Grit goes beyond a personal trait that traditional psychological research views Grit narrowly as an internal personality trait: the sustained effort and passion an individual applies to long-term goals despite obstacles. However, a comprehensive analysis synthesizing standard Grit literature with feminist and mythological studies of the character Draupadi reveals that the concept is far more complex and context sensitivity. While psychology typically links Grit to internal factors like perseverance, self-regulation, and motivation, the analysis of Draupadi demonstrates that endurance is a dynamic process fundamentally shaped by external factors like sociocultural oppression, trauma, patriarchal constraints, and moral conviction. This research proposes an expanded, multi-dimensional definition of Grit as a socio-contextual process where individuals sustain purposeful action, maintain agency, and assert identity in the face of sustained injustice. The analysis found shared mechanisms such as perseverance under trauma and resistance to structural power suggesting Grit encompasses both intrapersonal determination and sociopolitical resilience. </w:t>
      </w:r>
    </w:p>
    <w:p w14:paraId="69345F55" w14:textId="2CBE6013" w:rsidR="05FB6F2F" w:rsidRDefault="05FB6F2F" w:rsidP="05FB6F2F">
      <w:pPr>
        <w:spacing w:before="240" w:after="240" w:line="480" w:lineRule="auto"/>
        <w:rPr>
          <w:rFonts w:ascii="Times New Roman" w:eastAsia="Times New Roman" w:hAnsi="Times New Roman" w:cs="Times New Roman"/>
          <w:sz w:val="24"/>
          <w:szCs w:val="24"/>
        </w:rPr>
      </w:pPr>
      <w:r w:rsidRPr="05FB6F2F">
        <w:rPr>
          <w:rFonts w:ascii="Times New Roman" w:eastAsia="Times New Roman" w:hAnsi="Times New Roman" w:cs="Times New Roman"/>
          <w:sz w:val="24"/>
          <w:szCs w:val="24"/>
        </w:rPr>
        <w:t>Operationally, this expanded Grit is defined as the measurable extent to which an individual shows sustained perseverance, consistent goal-directed effort, emotional regulation, and agency when facing long-term adversity which includes Behavioural persistence, Cognitive-motivational commitment to a long-term purpose, Resistance-oriented responses to structural or social obstacles. The review confirms that Grit is a multidimensional construct influenced not only by psychological elements (perseverance, purpose) but also by themes of feminist resistance, trauma, structural oppression, and identity formation. The traditional model, like Duckworth’s, focuses purely on two internal factors (perseverance of effort and consistency of interest). This new definition significantly broadens this scope by integrating "Agency," "Purposeful Resistance," and "External Sociocultural Conditions."</w:t>
      </w:r>
    </w:p>
    <w:p w14:paraId="648B1C56" w14:textId="09F1EEA1" w:rsidR="00021D8B" w:rsidRPr="00021D8B" w:rsidRDefault="05FB6F2F" w:rsidP="00021D8B">
      <w:pPr>
        <w:spacing w:before="240" w:after="240" w:line="480" w:lineRule="auto"/>
      </w:pPr>
      <w:r w:rsidRPr="05FB6F2F">
        <w:rPr>
          <w:rFonts w:ascii="Times New Roman" w:eastAsia="Times New Roman" w:hAnsi="Times New Roman" w:cs="Times New Roman"/>
          <w:sz w:val="24"/>
          <w:szCs w:val="24"/>
        </w:rPr>
        <w:t>This shift is a crucial insight which acknowledges that perseverance is not merely a measure of internal drive but is profoundly shaped by external forces like injustice and trauma. Draupadi embodies this integrated model through her assertive voice and ethical challenge to humiliation, illustrating how Grit functions as an identity-driven resilience process rooted in both personal conviction and a moral response to structural inequality. By incorporating resistance and moral purpose, this research reframes Grit as an active, assertive, and socio-contextual phenomenon, moving it far beyond its original function as a simple predictor of individual achievement.</w:t>
      </w:r>
    </w:p>
    <w:p w14:paraId="73D72BBF" w14:textId="794844FA" w:rsidR="00B431D9" w:rsidRPr="00B431D9" w:rsidRDefault="7FCF31FA" w:rsidP="7FCF31FA">
      <w:pPr>
        <w:spacing w:before="240" w:after="240" w:line="480" w:lineRule="auto"/>
        <w:jc w:val="center"/>
      </w:pPr>
      <w:r w:rsidRPr="7FCF31FA">
        <w:rPr>
          <w:rFonts w:ascii="Times New Roman" w:eastAsia="Times New Roman" w:hAnsi="Times New Roman" w:cs="Times New Roman"/>
          <w:b/>
          <w:bCs/>
          <w:sz w:val="24"/>
          <w:szCs w:val="24"/>
        </w:rPr>
        <w:t>Conclusion</w:t>
      </w:r>
    </w:p>
    <w:p w14:paraId="4F708FE3" w14:textId="215C5162" w:rsidR="00021D8B" w:rsidRDefault="4BE5CEFC" w:rsidP="00021D8B">
      <w:pPr>
        <w:spacing w:before="240" w:after="240" w:line="480" w:lineRule="auto"/>
        <w:ind w:firstLine="720"/>
        <w:rPr>
          <w:rFonts w:ascii="Times New Roman" w:eastAsia="Times New Roman" w:hAnsi="Times New Roman" w:cs="Times New Roman"/>
          <w:b/>
          <w:bCs/>
          <w:sz w:val="24"/>
          <w:szCs w:val="24"/>
        </w:rPr>
      </w:pPr>
      <w:r w:rsidRPr="4BE5CEFC">
        <w:rPr>
          <w:rFonts w:ascii="Times New Roman" w:eastAsia="Times New Roman" w:hAnsi="Times New Roman" w:cs="Times New Roman"/>
          <w:sz w:val="24"/>
          <w:szCs w:val="24"/>
        </w:rPr>
        <w:t>The integrated analysis demonstrates that grit extends far beyond its conventional psychological framing as sustained effort toward long-term goals. When examined alongside feminist and mythological interpretations of Draupadi, grit emerges as a multidimensional construct shaped by sociocultural context, moral agency, and resistance to structural injustice. The convergence of psychological and narrative-based evidence shows that perseverance is not only an internal trait but also a response forged through trauma, oppression, and identity negotiation. Draupadi’s story illustrates how grit operates as both an inner psychological resource and an externally mediated process of resilience, meaning-making, and ethical resistance. Overall, this review reframes grit as a dynamic interplay between personal determination and sociopolitical endurance, underscoring that sustained perseverance is deeply embedded in context, values, and power structures. This expanded understanding invites future research to examine grit as a relational and context-responsive phenomenon rather than a solely individual trait.</w:t>
      </w:r>
    </w:p>
    <w:p w14:paraId="6763538E" w14:textId="47CAF046" w:rsidR="4BE5CEFC" w:rsidRDefault="4BE5CEFC" w:rsidP="4BE5CEFC">
      <w:pPr>
        <w:spacing w:before="240" w:after="240" w:line="480" w:lineRule="auto"/>
        <w:jc w:val="center"/>
        <w:rPr>
          <w:rFonts w:ascii="Times New Roman" w:eastAsia="Times New Roman" w:hAnsi="Times New Roman" w:cs="Times New Roman"/>
          <w:b/>
          <w:bCs/>
          <w:sz w:val="24"/>
          <w:szCs w:val="24"/>
        </w:rPr>
      </w:pPr>
      <w:r w:rsidRPr="4BE5CEFC">
        <w:rPr>
          <w:rFonts w:ascii="Times New Roman" w:eastAsia="Times New Roman" w:hAnsi="Times New Roman" w:cs="Times New Roman"/>
          <w:b/>
          <w:bCs/>
          <w:sz w:val="24"/>
          <w:szCs w:val="24"/>
        </w:rPr>
        <w:t>Reflection</w:t>
      </w:r>
    </w:p>
    <w:p w14:paraId="1829447B" w14:textId="71025BE1" w:rsidR="00021D8B" w:rsidRPr="00021D8B" w:rsidRDefault="24F42F16" w:rsidP="00021D8B">
      <w:pPr>
        <w:spacing w:before="240" w:after="240" w:line="480" w:lineRule="auto"/>
        <w:ind w:firstLine="720"/>
        <w:rPr>
          <w:rFonts w:ascii="Times New Roman" w:eastAsia="Times New Roman" w:hAnsi="Times New Roman" w:cs="Times New Roman"/>
          <w:sz w:val="24"/>
          <w:szCs w:val="24"/>
        </w:rPr>
      </w:pPr>
      <w:r w:rsidRPr="24F42F16">
        <w:rPr>
          <w:rFonts w:ascii="Times New Roman" w:eastAsia="Times New Roman" w:hAnsi="Times New Roman" w:cs="Times New Roman"/>
          <w:sz w:val="24"/>
          <w:szCs w:val="24"/>
        </w:rPr>
        <w:t xml:space="preserve">The researcher's reflection on this study underscores a firm stand </w:t>
      </w:r>
      <w:r w:rsidR="00021D8B" w:rsidRPr="24F42F16">
        <w:rPr>
          <w:rFonts w:ascii="Times New Roman" w:eastAsia="Times New Roman" w:hAnsi="Times New Roman" w:cs="Times New Roman"/>
          <w:sz w:val="24"/>
          <w:szCs w:val="24"/>
        </w:rPr>
        <w:t>those ancient epics</w:t>
      </w:r>
      <w:r w:rsidRPr="24F42F16">
        <w:rPr>
          <w:rFonts w:ascii="Times New Roman" w:eastAsia="Times New Roman" w:hAnsi="Times New Roman" w:cs="Times New Roman"/>
          <w:sz w:val="24"/>
          <w:szCs w:val="24"/>
        </w:rPr>
        <w:t>, particularly the Mahabharata, function as rich sources of longitudinal psychological data, positioning Draupadi not just as a mythological figure but as a cultural archetype of enduring resilience. The researcher’s belief is that the analysis of her character profoundly challenges the predominantly Western, achievement-focused definition of Grit; her perseverance is not driven by personal gain but is ideologically and ethically rooted in her passion for justice (Dharma). Furthermore, her experience illustrates how trauma can paradoxically become the catalytic fuel for sustained moral agency. This leads to the core ideology of promoting a culturally sensitive psychology, where the aim of defining an "Indian definition of Grit" is to anchor psychological constructs in native frameworks. This approach reclaims Draupadi's narrative, affirming her as a model of Grit powered by Moral Conviction, thereby providing a powerful and contextually relevant tool for discussing empowerment and resilience within the Indian context.</w:t>
      </w:r>
    </w:p>
    <w:p w14:paraId="324B1EF8" w14:textId="2C4CC4DE" w:rsidR="00422110" w:rsidRPr="00422110" w:rsidRDefault="00422110" w:rsidP="00422110">
      <w:pPr>
        <w:spacing w:before="240" w:after="240" w:line="480" w:lineRule="auto"/>
        <w:ind w:firstLine="720"/>
        <w:jc w:val="center"/>
        <w:rPr>
          <w:rFonts w:ascii="Times New Roman" w:eastAsia="Times New Roman" w:hAnsi="Times New Roman" w:cs="Times New Roman"/>
          <w:b/>
          <w:bCs/>
          <w:sz w:val="24"/>
          <w:szCs w:val="24"/>
        </w:rPr>
      </w:pPr>
      <w:r w:rsidRPr="00422110">
        <w:rPr>
          <w:rFonts w:ascii="Times New Roman" w:eastAsia="Times New Roman" w:hAnsi="Times New Roman" w:cs="Times New Roman"/>
          <w:b/>
          <w:bCs/>
          <w:sz w:val="24"/>
          <w:szCs w:val="24"/>
        </w:rPr>
        <w:t>Acknowledgements</w:t>
      </w:r>
    </w:p>
    <w:p w14:paraId="3F004077" w14:textId="028BB26A" w:rsidR="00021D8B" w:rsidRPr="00021D8B" w:rsidRDefault="00422110" w:rsidP="00021D8B">
      <w:pPr>
        <w:spacing w:before="240" w:after="240" w:line="480" w:lineRule="auto"/>
        <w:ind w:firstLine="720"/>
        <w:rPr>
          <w:rFonts w:ascii="Times New Roman" w:eastAsia="Times New Roman" w:hAnsi="Times New Roman" w:cs="Times New Roman"/>
          <w:sz w:val="24"/>
          <w:szCs w:val="24"/>
        </w:rPr>
      </w:pPr>
      <w:r w:rsidRPr="00422110">
        <w:rPr>
          <w:rFonts w:ascii="Times New Roman" w:eastAsia="Times New Roman" w:hAnsi="Times New Roman" w:cs="Times New Roman"/>
          <w:sz w:val="24"/>
          <w:szCs w:val="24"/>
        </w:rPr>
        <w:t>The authors would like to acknowledge the PG Department of Psychology at Surana College, Bangalore, for providing the institutional support and academic environment necessary to complete this research. This research received no specific grant from any funding agency in the public, commercial, or not-for-profit sectors. This was a completely independent academic study.</w:t>
      </w:r>
    </w:p>
    <w:p w14:paraId="00FD47A2" w14:textId="0234CF45" w:rsidR="00422110" w:rsidRPr="00422110" w:rsidRDefault="00422110" w:rsidP="00422110">
      <w:pPr>
        <w:spacing w:before="240" w:after="240" w:line="480" w:lineRule="auto"/>
        <w:ind w:firstLine="720"/>
        <w:jc w:val="center"/>
        <w:rPr>
          <w:rFonts w:ascii="Times New Roman" w:eastAsia="Times New Roman" w:hAnsi="Times New Roman" w:cs="Times New Roman"/>
          <w:b/>
          <w:bCs/>
          <w:sz w:val="24"/>
          <w:szCs w:val="24"/>
        </w:rPr>
      </w:pPr>
      <w:r w:rsidRPr="00422110">
        <w:rPr>
          <w:rFonts w:ascii="Times New Roman" w:eastAsia="Times New Roman" w:hAnsi="Times New Roman" w:cs="Times New Roman"/>
          <w:b/>
          <w:bCs/>
          <w:sz w:val="24"/>
          <w:szCs w:val="24"/>
        </w:rPr>
        <w:t>Conflict of Interest</w:t>
      </w:r>
    </w:p>
    <w:p w14:paraId="68E3B6BF" w14:textId="444840BC" w:rsidR="00021D8B" w:rsidRPr="00021D8B" w:rsidRDefault="00422110" w:rsidP="00021D8B">
      <w:pPr>
        <w:spacing w:before="240" w:after="240" w:line="480" w:lineRule="auto"/>
        <w:ind w:firstLine="720"/>
        <w:rPr>
          <w:rFonts w:ascii="Times New Roman" w:eastAsia="Times New Roman" w:hAnsi="Times New Roman" w:cs="Times New Roman"/>
          <w:sz w:val="24"/>
          <w:szCs w:val="24"/>
        </w:rPr>
      </w:pPr>
      <w:r w:rsidRPr="00422110">
        <w:rPr>
          <w:rFonts w:ascii="Times New Roman" w:eastAsia="Times New Roman" w:hAnsi="Times New Roman" w:cs="Times New Roman"/>
          <w:sz w:val="24"/>
          <w:szCs w:val="24"/>
        </w:rPr>
        <w:t>The authors declare that there is no conflict of interest regarding the publication of this paper. There are no competing financial or personal interests that could have influenced the results or the integrity of the study.</w:t>
      </w:r>
    </w:p>
    <w:p w14:paraId="77FEFCB4" w14:textId="07B5EA21" w:rsidR="00B431D9" w:rsidRPr="00B431D9" w:rsidRDefault="0E410A91" w:rsidP="0E410A91">
      <w:pPr>
        <w:spacing w:before="240" w:after="240" w:line="480" w:lineRule="auto"/>
        <w:jc w:val="center"/>
        <w:rPr>
          <w:rFonts w:ascii="Times New Roman" w:eastAsia="Times New Roman" w:hAnsi="Times New Roman" w:cs="Times New Roman"/>
          <w:b/>
          <w:bCs/>
          <w:sz w:val="24"/>
          <w:szCs w:val="24"/>
        </w:rPr>
      </w:pPr>
      <w:r w:rsidRPr="0E410A91">
        <w:rPr>
          <w:rFonts w:ascii="Times New Roman" w:eastAsia="Times New Roman" w:hAnsi="Times New Roman" w:cs="Times New Roman"/>
          <w:b/>
          <w:bCs/>
          <w:sz w:val="24"/>
          <w:szCs w:val="24"/>
        </w:rPr>
        <w:t>References</w:t>
      </w:r>
    </w:p>
    <w:p w14:paraId="35E94074" w14:textId="1B778C24"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 </w:t>
      </w:r>
      <w:r w:rsidR="7FCF31FA" w:rsidRPr="7FCF31FA">
        <w:rPr>
          <w:rFonts w:ascii="Times New Roman" w:eastAsia="Times New Roman" w:hAnsi="Times New Roman" w:cs="Times New Roman"/>
          <w:sz w:val="24"/>
          <w:szCs w:val="24"/>
          <w:lang w:val="en-US"/>
        </w:rPr>
        <w:t xml:space="preserve">Agarwal, K. (2017). Draupadi jeopardizing jurisprudence: A critical analysis of Dharma as law in the light of Draupadi's question(s) in the Sabhā. Rupkatha Journal on Interdisciplinary Studies in Humanities, 9(1). </w:t>
      </w:r>
      <w:r w:rsidR="7FCF31FA" w:rsidRPr="7FCF31FA">
        <w:rPr>
          <w:rFonts w:ascii="Times New Roman" w:eastAsia="Times New Roman" w:hAnsi="Times New Roman" w:cs="Times New Roman"/>
          <w:sz w:val="24"/>
          <w:szCs w:val="24"/>
        </w:rPr>
        <w:t xml:space="preserve"> </w:t>
      </w:r>
    </w:p>
    <w:p w14:paraId="717FA2F7" w14:textId="7ABFDAE8"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 </w:t>
      </w:r>
      <w:r w:rsidR="7FCF31FA" w:rsidRPr="7FCF31FA">
        <w:rPr>
          <w:rFonts w:ascii="Times New Roman" w:eastAsia="Times New Roman" w:hAnsi="Times New Roman" w:cs="Times New Roman"/>
          <w:sz w:val="24"/>
          <w:szCs w:val="24"/>
          <w:lang w:val="en-US"/>
        </w:rPr>
        <w:t xml:space="preserve">Agrawal, D., Chukkali, S., &amp; Singh, S. (2022). Antecedents and consequences of grit among working adults: A transpersonal psychology perspective. Frontiers in Psychology, 13. </w:t>
      </w:r>
      <w:r w:rsidR="7FCF31FA" w:rsidRPr="7FCF31FA">
        <w:rPr>
          <w:rFonts w:ascii="Times New Roman" w:eastAsia="Times New Roman" w:hAnsi="Times New Roman" w:cs="Times New Roman"/>
          <w:sz w:val="24"/>
          <w:szCs w:val="24"/>
        </w:rPr>
        <w:t xml:space="preserve"> </w:t>
      </w:r>
    </w:p>
    <w:p w14:paraId="325C03A7" w14:textId="5AF9CDCF"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[3] </w:t>
      </w:r>
      <w:r w:rsidR="7FCF31FA" w:rsidRPr="7FCF31FA">
        <w:rPr>
          <w:rFonts w:ascii="Times New Roman" w:eastAsia="Times New Roman" w:hAnsi="Times New Roman" w:cs="Times New Roman"/>
          <w:sz w:val="24"/>
          <w:szCs w:val="24"/>
          <w:lang w:val="en-US"/>
        </w:rPr>
        <w:t>Aguerre, N. V., Gómez-Ariza, C. J., &amp; Bajo, M. T. (2022). The relative role of executive control and personality traits in grit. PLOS ONE, 17(6), e0269448.</w:t>
      </w:r>
      <w:r w:rsidR="7FCF31FA" w:rsidRPr="7FCF31FA">
        <w:rPr>
          <w:rFonts w:ascii="Times New Roman" w:eastAsia="Times New Roman" w:hAnsi="Times New Roman" w:cs="Times New Roman"/>
          <w:sz w:val="24"/>
          <w:szCs w:val="24"/>
        </w:rPr>
        <w:t xml:space="preserve"> </w:t>
      </w:r>
    </w:p>
    <w:p w14:paraId="66F7595C" w14:textId="55EF3A2C"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[4] </w:t>
      </w:r>
      <w:r w:rsidR="7FCF31FA" w:rsidRPr="7FCF31FA">
        <w:rPr>
          <w:rFonts w:ascii="Times New Roman" w:eastAsia="Times New Roman" w:hAnsi="Times New Roman" w:cs="Times New Roman"/>
          <w:sz w:val="24"/>
          <w:szCs w:val="24"/>
          <w:lang w:val="en-US"/>
        </w:rPr>
        <w:t>Akbağ Durmuş, M., &amp; Ümmet, D. (2017). Predictive role of grit and basic psychological needs satisfaction on subjective well-being for young adults. Journal of Education and Practice, 8(26), 126–134.</w:t>
      </w:r>
      <w:r w:rsidR="7FCF31FA" w:rsidRPr="7FCF31FA">
        <w:rPr>
          <w:rFonts w:ascii="Times New Roman" w:eastAsia="Times New Roman" w:hAnsi="Times New Roman" w:cs="Times New Roman"/>
          <w:sz w:val="24"/>
          <w:szCs w:val="24"/>
        </w:rPr>
        <w:t xml:space="preserve"> </w:t>
      </w:r>
    </w:p>
    <w:p w14:paraId="6F7582E7" w14:textId="67B48415"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[5] </w:t>
      </w:r>
      <w:r w:rsidR="7FCF31FA" w:rsidRPr="7FCF31FA">
        <w:rPr>
          <w:rFonts w:ascii="Times New Roman" w:eastAsia="Times New Roman" w:hAnsi="Times New Roman" w:cs="Times New Roman"/>
          <w:sz w:val="24"/>
          <w:szCs w:val="24"/>
          <w:lang w:val="en-US"/>
        </w:rPr>
        <w:t>Bhajiwala, K. M. (2025). The psychological evolution of Draupadi: A heroine's journey from subjugation to emancipation. VNSGU Journal of Research and Innovation, 4(2), 547–552.</w:t>
      </w:r>
      <w:r w:rsidR="7FCF31FA" w:rsidRPr="7FCF31FA">
        <w:rPr>
          <w:rFonts w:ascii="Times New Roman" w:eastAsia="Times New Roman" w:hAnsi="Times New Roman" w:cs="Times New Roman"/>
          <w:sz w:val="24"/>
          <w:szCs w:val="24"/>
        </w:rPr>
        <w:t xml:space="preserve"> </w:t>
      </w:r>
    </w:p>
    <w:p w14:paraId="1485E808" w14:textId="4481A311"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[6] </w:t>
      </w:r>
      <w:r w:rsidR="24F42F16" w:rsidRPr="24F42F16">
        <w:rPr>
          <w:rFonts w:ascii="Times New Roman" w:eastAsia="Times New Roman" w:hAnsi="Times New Roman" w:cs="Times New Roman"/>
          <w:sz w:val="24"/>
          <w:szCs w:val="24"/>
          <w:lang w:val="en-US"/>
        </w:rPr>
        <w:t xml:space="preserve">Bhattacharjee, A., &amp; Sarkar, D. (Eds.). (n.d.). Contemporaneity of the Mahabharata narrative: Epic of the moment. Routledge. </w:t>
      </w:r>
      <w:r w:rsidR="24F42F16" w:rsidRPr="24F42F16">
        <w:rPr>
          <w:rFonts w:ascii="Times New Roman" w:eastAsia="Times New Roman" w:hAnsi="Times New Roman" w:cs="Times New Roman"/>
          <w:sz w:val="24"/>
          <w:szCs w:val="24"/>
        </w:rPr>
        <w:t xml:space="preserve"> </w:t>
      </w:r>
    </w:p>
    <w:p w14:paraId="70E11144" w14:textId="59C130B2" w:rsidR="24F42F16" w:rsidRDefault="00422110" w:rsidP="24F42F16">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[7] </w:t>
      </w:r>
      <w:r w:rsidR="24F42F16" w:rsidRPr="24F42F16">
        <w:rPr>
          <w:rFonts w:ascii="Times New Roman" w:eastAsia="Times New Roman" w:hAnsi="Times New Roman" w:cs="Times New Roman"/>
          <w:sz w:val="24"/>
          <w:szCs w:val="24"/>
        </w:rPr>
        <w:t>Bhattacharjee, M. (2024). From oppression to empowerment: Yajnaseni, a story of Draupadi’s liberation. International Education and Research Journal, 10(9).</w:t>
      </w:r>
    </w:p>
    <w:p w14:paraId="0F4ADD9F" w14:textId="244B1359"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[8] </w:t>
      </w:r>
      <w:r w:rsidR="7FCF31FA" w:rsidRPr="7FCF31FA">
        <w:rPr>
          <w:rFonts w:ascii="Times New Roman" w:eastAsia="Times New Roman" w:hAnsi="Times New Roman" w:cs="Times New Roman"/>
          <w:sz w:val="24"/>
          <w:szCs w:val="24"/>
          <w:lang w:val="en-US"/>
        </w:rPr>
        <w:t xml:space="preserve">Chauhan, S. (2025). From subjugation to power: A feminist analysis of Draupadi in Pratibha Ray's Yajnaseni. International Journal of Leading Research Publication. </w:t>
      </w:r>
      <w:r w:rsidR="7FCF31FA" w:rsidRPr="7FCF31FA">
        <w:rPr>
          <w:rFonts w:ascii="Times New Roman" w:eastAsia="Times New Roman" w:hAnsi="Times New Roman" w:cs="Times New Roman"/>
          <w:sz w:val="24"/>
          <w:szCs w:val="24"/>
        </w:rPr>
        <w:t xml:space="preserve"> </w:t>
      </w:r>
    </w:p>
    <w:p w14:paraId="5D335A72" w14:textId="7ADEB4EA"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[9] </w:t>
      </w:r>
      <w:r w:rsidR="7FCF31FA" w:rsidRPr="7FCF31FA">
        <w:rPr>
          <w:rFonts w:ascii="Times New Roman" w:eastAsia="Times New Roman" w:hAnsi="Times New Roman" w:cs="Times New Roman"/>
          <w:sz w:val="24"/>
          <w:szCs w:val="24"/>
          <w:lang w:val="en-US"/>
        </w:rPr>
        <w:t>Das, S. (2014). Vyasa's Draupadi: A feminist representation. International Journal of Gender and Women's Studies, 2(2), 223–231.</w:t>
      </w:r>
      <w:r w:rsidR="7FCF31FA" w:rsidRPr="7FCF31FA">
        <w:rPr>
          <w:rFonts w:ascii="Times New Roman" w:eastAsia="Times New Roman" w:hAnsi="Times New Roman" w:cs="Times New Roman"/>
          <w:sz w:val="24"/>
          <w:szCs w:val="24"/>
        </w:rPr>
        <w:t xml:space="preserve"> </w:t>
      </w:r>
    </w:p>
    <w:p w14:paraId="5E9C1F85" w14:textId="1E57369C"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[10] </w:t>
      </w:r>
      <w:r w:rsidR="7FCF31FA" w:rsidRPr="7FCF31FA">
        <w:rPr>
          <w:rFonts w:ascii="Times New Roman" w:eastAsia="Times New Roman" w:hAnsi="Times New Roman" w:cs="Times New Roman"/>
          <w:sz w:val="24"/>
          <w:szCs w:val="24"/>
          <w:lang w:val="en-US"/>
        </w:rPr>
        <w:t>Das, S. (2015). Draupadi - A changing cultural image. Odisha Review, 70–72.</w:t>
      </w:r>
      <w:r w:rsidR="7FCF31FA" w:rsidRPr="7FCF31FA">
        <w:rPr>
          <w:rFonts w:ascii="Times New Roman" w:eastAsia="Times New Roman" w:hAnsi="Times New Roman" w:cs="Times New Roman"/>
          <w:sz w:val="24"/>
          <w:szCs w:val="24"/>
        </w:rPr>
        <w:t xml:space="preserve"> </w:t>
      </w:r>
    </w:p>
    <w:p w14:paraId="0BA14BB8" w14:textId="20058C56"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[11] </w:t>
      </w:r>
      <w:r w:rsidR="7FCF31FA" w:rsidRPr="7FCF31FA">
        <w:rPr>
          <w:rFonts w:ascii="Times New Roman" w:eastAsia="Times New Roman" w:hAnsi="Times New Roman" w:cs="Times New Roman"/>
          <w:sz w:val="24"/>
          <w:szCs w:val="24"/>
          <w:lang w:val="en-US"/>
        </w:rPr>
        <w:t xml:space="preserve">Datu, J. A. D. (2021). Beyond passion and perseverance: Review and future research initiatives on the science of grit. Frontiers in Psychology, 11. </w:t>
      </w:r>
      <w:r w:rsidR="7FCF31FA" w:rsidRPr="7FCF31FA">
        <w:rPr>
          <w:rFonts w:ascii="Times New Roman" w:eastAsia="Times New Roman" w:hAnsi="Times New Roman" w:cs="Times New Roman"/>
          <w:sz w:val="24"/>
          <w:szCs w:val="24"/>
        </w:rPr>
        <w:t xml:space="preserve"> </w:t>
      </w:r>
    </w:p>
    <w:p w14:paraId="75C90095" w14:textId="5691CED4"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[12] </w:t>
      </w:r>
      <w:r w:rsidR="24F42F16" w:rsidRPr="24F42F16">
        <w:rPr>
          <w:rFonts w:ascii="Times New Roman" w:eastAsia="Times New Roman" w:hAnsi="Times New Roman" w:cs="Times New Roman"/>
          <w:sz w:val="24"/>
          <w:szCs w:val="24"/>
          <w:lang w:val="en-US"/>
        </w:rPr>
        <w:t xml:space="preserve">Debnath, A. (2025). Ancient utterances of feminism in Indian epic: A study of Draupadi's character in Mahabharata. The Criterion: An International Journal in English, 16(2). </w:t>
      </w:r>
      <w:r w:rsidR="24F42F16" w:rsidRPr="24F42F16">
        <w:rPr>
          <w:rFonts w:ascii="Times New Roman" w:eastAsia="Times New Roman" w:hAnsi="Times New Roman" w:cs="Times New Roman"/>
          <w:sz w:val="24"/>
          <w:szCs w:val="24"/>
        </w:rPr>
        <w:t xml:space="preserve"> </w:t>
      </w:r>
    </w:p>
    <w:p w14:paraId="61A61FC1" w14:textId="3D5CEA0F" w:rsidR="24F42F16" w:rsidRDefault="00422110" w:rsidP="24F42F16">
      <w:pPr>
        <w:spacing w:line="480" w:lineRule="auto"/>
        <w:ind w:left="720" w:hanging="720"/>
      </w:pPr>
      <w:r>
        <w:rPr>
          <w:rFonts w:ascii="Times New Roman" w:eastAsia="Times New Roman" w:hAnsi="Times New Roman" w:cs="Times New Roman"/>
          <w:sz w:val="24"/>
          <w:szCs w:val="24"/>
        </w:rPr>
        <w:t xml:space="preserve">[13] </w:t>
      </w:r>
      <w:r w:rsidR="24F42F16" w:rsidRPr="24F42F16">
        <w:rPr>
          <w:rFonts w:ascii="Times New Roman" w:eastAsia="Times New Roman" w:hAnsi="Times New Roman" w:cs="Times New Roman"/>
          <w:sz w:val="24"/>
          <w:szCs w:val="24"/>
        </w:rPr>
        <w:t xml:space="preserve">Duckworth, A. L., Peterson, C., Matthews, M. D., &amp; Kelly, D. R. (2007). Grit: Perseverance and passion for long-term goals. </w:t>
      </w:r>
      <w:r w:rsidR="24F42F16" w:rsidRPr="24F42F16">
        <w:rPr>
          <w:rFonts w:ascii="Times New Roman" w:eastAsia="Times New Roman" w:hAnsi="Times New Roman" w:cs="Times New Roman"/>
          <w:i/>
          <w:iCs/>
          <w:sz w:val="24"/>
          <w:szCs w:val="24"/>
        </w:rPr>
        <w:t>Journal of Personality and Social Psychology, 92</w:t>
      </w:r>
      <w:r w:rsidR="24F42F16" w:rsidRPr="24F42F16">
        <w:rPr>
          <w:rFonts w:ascii="Times New Roman" w:eastAsia="Times New Roman" w:hAnsi="Times New Roman" w:cs="Times New Roman"/>
          <w:sz w:val="24"/>
          <w:szCs w:val="24"/>
        </w:rPr>
        <w:t>(6), 1087–1101.</w:t>
      </w:r>
    </w:p>
    <w:p w14:paraId="5A68F817" w14:textId="232FCD4A" w:rsidR="24F42F16" w:rsidRDefault="00422110" w:rsidP="24F42F16">
      <w:pPr>
        <w:spacing w:line="480" w:lineRule="auto"/>
        <w:ind w:left="720" w:hanging="720"/>
      </w:pPr>
      <w:r>
        <w:rPr>
          <w:rFonts w:ascii="Times New Roman" w:eastAsia="Times New Roman" w:hAnsi="Times New Roman" w:cs="Times New Roman"/>
          <w:sz w:val="24"/>
          <w:szCs w:val="24"/>
        </w:rPr>
        <w:t xml:space="preserve">[14] </w:t>
      </w:r>
      <w:r w:rsidR="24F42F16" w:rsidRPr="24F42F16">
        <w:rPr>
          <w:rFonts w:ascii="Times New Roman" w:eastAsia="Times New Roman" w:hAnsi="Times New Roman" w:cs="Times New Roman"/>
          <w:sz w:val="24"/>
          <w:szCs w:val="24"/>
        </w:rPr>
        <w:t>Duckworth, A. L., &amp; Quinn, P. D. (2009). Development and validation of the Short Grit Scale (Grit–S). Journal of Personality Assessment, 91(2), 166–174.</w:t>
      </w:r>
    </w:p>
    <w:p w14:paraId="4DDCFC9E" w14:textId="0C77007D"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[15] </w:t>
      </w:r>
      <w:r w:rsidR="7FCF31FA" w:rsidRPr="7FCF31FA">
        <w:rPr>
          <w:rFonts w:ascii="Times New Roman" w:eastAsia="Times New Roman" w:hAnsi="Times New Roman" w:cs="Times New Roman"/>
          <w:sz w:val="24"/>
          <w:szCs w:val="24"/>
          <w:lang w:val="en-US"/>
        </w:rPr>
        <w:t>García-Arroyo, A. (2018). A deconstruction of the Mahabharata: When Draupadi writes back. Miscelánea: A Journal of English and American Studies, 58, 13–29.</w:t>
      </w:r>
      <w:r w:rsidR="7FCF31FA" w:rsidRPr="7FCF31FA">
        <w:rPr>
          <w:rFonts w:ascii="Times New Roman" w:eastAsia="Times New Roman" w:hAnsi="Times New Roman" w:cs="Times New Roman"/>
          <w:sz w:val="24"/>
          <w:szCs w:val="24"/>
        </w:rPr>
        <w:t xml:space="preserve"> </w:t>
      </w:r>
    </w:p>
    <w:p w14:paraId="0C113C92" w14:textId="2E20EEF1"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[16] </w:t>
      </w:r>
      <w:r w:rsidR="7FCF31FA" w:rsidRPr="7FCF31FA">
        <w:rPr>
          <w:rFonts w:ascii="Times New Roman" w:eastAsia="Times New Roman" w:hAnsi="Times New Roman" w:cs="Times New Roman"/>
          <w:sz w:val="24"/>
          <w:szCs w:val="24"/>
          <w:lang w:val="en-US"/>
        </w:rPr>
        <w:t>Ghosh, P. (2024). Foregrounding Draupadi, the female protagonist: Re-envisioning the Mahabharata in The Palace of Illusions. postScriptum: An Interdisciplinary Journal of Literary Studies, 9(i).</w:t>
      </w:r>
      <w:r w:rsidR="7FCF31FA" w:rsidRPr="7FCF31FA">
        <w:rPr>
          <w:rFonts w:ascii="Times New Roman" w:eastAsia="Times New Roman" w:hAnsi="Times New Roman" w:cs="Times New Roman"/>
          <w:sz w:val="24"/>
          <w:szCs w:val="24"/>
        </w:rPr>
        <w:t xml:space="preserve"> </w:t>
      </w:r>
    </w:p>
    <w:p w14:paraId="6BA4ED19" w14:textId="39B9930F"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[17] </w:t>
      </w:r>
      <w:r w:rsidR="7FCF31FA" w:rsidRPr="7FCF31FA">
        <w:rPr>
          <w:rFonts w:ascii="Times New Roman" w:eastAsia="Times New Roman" w:hAnsi="Times New Roman" w:cs="Times New Roman"/>
          <w:sz w:val="24"/>
          <w:szCs w:val="24"/>
          <w:lang w:val="en-US"/>
        </w:rPr>
        <w:t xml:space="preserve">Goswami, S. (2020). Draupadi: Revisiting the past through the lens of the gendered subaltern. NEW LITERARIA: An International Journal of Interdisciplinary Studies in Humanities, 1(2), 119–126. </w:t>
      </w:r>
      <w:r w:rsidR="7FCF31FA" w:rsidRPr="7FCF31FA">
        <w:rPr>
          <w:rFonts w:ascii="Times New Roman" w:eastAsia="Times New Roman" w:hAnsi="Times New Roman" w:cs="Times New Roman"/>
          <w:sz w:val="24"/>
          <w:szCs w:val="24"/>
        </w:rPr>
        <w:t xml:space="preserve"> </w:t>
      </w:r>
    </w:p>
    <w:p w14:paraId="5588C23A" w14:textId="750BE88D"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[18] </w:t>
      </w:r>
      <w:r w:rsidR="24F42F16" w:rsidRPr="24F42F16">
        <w:rPr>
          <w:rFonts w:ascii="Times New Roman" w:eastAsia="Times New Roman" w:hAnsi="Times New Roman" w:cs="Times New Roman"/>
          <w:sz w:val="24"/>
          <w:szCs w:val="24"/>
          <w:lang w:val="en-US"/>
        </w:rPr>
        <w:t xml:space="preserve">Hazri, K. (2024). Draupadi and the paradigm of woman empowerment in Hinduism. Critical Research on Religion, 12(1), 79–92. </w:t>
      </w:r>
      <w:r w:rsidR="24F42F16" w:rsidRPr="24F42F16">
        <w:rPr>
          <w:rFonts w:ascii="Times New Roman" w:eastAsia="Times New Roman" w:hAnsi="Times New Roman" w:cs="Times New Roman"/>
          <w:sz w:val="24"/>
          <w:szCs w:val="24"/>
        </w:rPr>
        <w:t xml:space="preserve"> </w:t>
      </w:r>
    </w:p>
    <w:p w14:paraId="17CF0592" w14:textId="675ED71D" w:rsidR="24F42F16" w:rsidRDefault="00422110" w:rsidP="24F42F16">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w:t>
      </w:r>
      <w:r w:rsidR="24F42F16" w:rsidRPr="24F42F16">
        <w:rPr>
          <w:rFonts w:ascii="Times New Roman" w:eastAsia="Times New Roman" w:hAnsi="Times New Roman" w:cs="Times New Roman"/>
          <w:sz w:val="24"/>
          <w:szCs w:val="24"/>
        </w:rPr>
        <w:t>Joseph, S. A. (2024). Reclaiming mythological voices: The reimagining of Uruvi and Draupadi as “New Women” in contemporary Indian literature. ShodhKosh: Journal of Visual and Performing Arts, 5(6), 2766–2775.</w:t>
      </w:r>
    </w:p>
    <w:p w14:paraId="6001DF24" w14:textId="14D737BA"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[20] </w:t>
      </w:r>
      <w:r w:rsidR="7FCF31FA" w:rsidRPr="7FCF31FA">
        <w:rPr>
          <w:rFonts w:ascii="Times New Roman" w:eastAsia="Times New Roman" w:hAnsi="Times New Roman" w:cs="Times New Roman"/>
          <w:sz w:val="24"/>
          <w:szCs w:val="24"/>
          <w:lang w:val="en-US"/>
        </w:rPr>
        <w:t>Levy, J. M., &amp; Steele, H. (2011). Attachment and grit: Exploring possible contributions of attachment styles (from past and present life) to the adult personality construct of grit. Journal of Social &amp; Psychological Sciences, 4(2), 16–49.</w:t>
      </w:r>
      <w:r w:rsidR="7FCF31FA" w:rsidRPr="7FCF31FA">
        <w:rPr>
          <w:rFonts w:ascii="Times New Roman" w:eastAsia="Times New Roman" w:hAnsi="Times New Roman" w:cs="Times New Roman"/>
          <w:sz w:val="24"/>
          <w:szCs w:val="24"/>
        </w:rPr>
        <w:t xml:space="preserve"> </w:t>
      </w:r>
    </w:p>
    <w:p w14:paraId="3CE0793E" w14:textId="25FA1EFB"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[21] </w:t>
      </w:r>
      <w:r w:rsidR="7FCF31FA" w:rsidRPr="7FCF31FA">
        <w:rPr>
          <w:rFonts w:ascii="Times New Roman" w:eastAsia="Times New Roman" w:hAnsi="Times New Roman" w:cs="Times New Roman"/>
          <w:sz w:val="24"/>
          <w:szCs w:val="24"/>
          <w:lang w:val="en-US"/>
        </w:rPr>
        <w:t xml:space="preserve">Mitra, A. (2024). Unveiling gender constructs and body politics in Mahasweta Devi's "Draupadi." Critical Gender Studies Journal, 1(2). </w:t>
      </w:r>
      <w:r w:rsidR="7FCF31FA" w:rsidRPr="7FCF31FA">
        <w:rPr>
          <w:rFonts w:ascii="Times New Roman" w:eastAsia="Times New Roman" w:hAnsi="Times New Roman" w:cs="Times New Roman"/>
          <w:sz w:val="24"/>
          <w:szCs w:val="24"/>
        </w:rPr>
        <w:t xml:space="preserve"> </w:t>
      </w:r>
    </w:p>
    <w:p w14:paraId="40CAE40C" w14:textId="491A4767"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[22] </w:t>
      </w:r>
      <w:r w:rsidR="7FCF31FA" w:rsidRPr="7FCF31FA">
        <w:rPr>
          <w:rFonts w:ascii="Times New Roman" w:eastAsia="Times New Roman" w:hAnsi="Times New Roman" w:cs="Times New Roman"/>
          <w:sz w:val="24"/>
          <w:szCs w:val="24"/>
          <w:lang w:val="en-US"/>
        </w:rPr>
        <w:t xml:space="preserve">Munro, C. L., &amp; Hope, A. A. (2019). GRIT makes us unstoppable. American Journal of Critical Care, 28(5), 334–335. </w:t>
      </w:r>
      <w:r w:rsidR="7FCF31FA" w:rsidRPr="7FCF31FA">
        <w:rPr>
          <w:rFonts w:ascii="Times New Roman" w:eastAsia="Times New Roman" w:hAnsi="Times New Roman" w:cs="Times New Roman"/>
          <w:sz w:val="24"/>
          <w:szCs w:val="24"/>
        </w:rPr>
        <w:t xml:space="preserve"> </w:t>
      </w:r>
    </w:p>
    <w:p w14:paraId="2F057234" w14:textId="4683CDD2"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[23] </w:t>
      </w:r>
      <w:r w:rsidR="7FCF31FA" w:rsidRPr="7FCF31FA">
        <w:rPr>
          <w:rFonts w:ascii="Times New Roman" w:eastAsia="Times New Roman" w:hAnsi="Times New Roman" w:cs="Times New Roman"/>
          <w:sz w:val="24"/>
          <w:szCs w:val="24"/>
          <w:lang w:val="en-US"/>
        </w:rPr>
        <w:t xml:space="preserve">Nenwani, A. (2024). Trauma, power, and ethical collapse: A psychotherapeutic analysis of the Draupadi Chir Haran episode. The Research Vibes: International Journal of Multidisciplinary Research, 1(1). </w:t>
      </w:r>
      <w:r w:rsidR="7FCF31FA" w:rsidRPr="7FCF31FA">
        <w:rPr>
          <w:rFonts w:ascii="Times New Roman" w:eastAsia="Times New Roman" w:hAnsi="Times New Roman" w:cs="Times New Roman"/>
          <w:sz w:val="24"/>
          <w:szCs w:val="24"/>
        </w:rPr>
        <w:t xml:space="preserve"> </w:t>
      </w:r>
    </w:p>
    <w:p w14:paraId="457E33A8" w14:textId="079392F4"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[24] </w:t>
      </w:r>
      <w:r w:rsidR="24F42F16" w:rsidRPr="24F42F16">
        <w:rPr>
          <w:rFonts w:ascii="Times New Roman" w:eastAsia="Times New Roman" w:hAnsi="Times New Roman" w:cs="Times New Roman"/>
          <w:sz w:val="24"/>
          <w:szCs w:val="24"/>
          <w:lang w:val="en-US"/>
        </w:rPr>
        <w:t>Panda, P. (2016). Scripting resistance through ‘body’ to decenter “gendered” subaltern: A study of Mahasweta Devi's “Draupadi.” Journal of Literary Aesthetics, 3(2), 42–46.</w:t>
      </w:r>
      <w:r w:rsidR="24F42F16" w:rsidRPr="24F42F16">
        <w:rPr>
          <w:rFonts w:ascii="Times New Roman" w:eastAsia="Times New Roman" w:hAnsi="Times New Roman" w:cs="Times New Roman"/>
          <w:sz w:val="24"/>
          <w:szCs w:val="24"/>
        </w:rPr>
        <w:t xml:space="preserve"> </w:t>
      </w:r>
    </w:p>
    <w:p w14:paraId="0CC03AE0" w14:textId="59A04759" w:rsidR="24F42F16" w:rsidRDefault="00422110" w:rsidP="24F42F16">
      <w:pPr>
        <w:spacing w:line="480" w:lineRule="auto"/>
        <w:ind w:left="720" w:hanging="720"/>
      </w:pPr>
      <w:r>
        <w:rPr>
          <w:rFonts w:ascii="Times New Roman" w:eastAsia="Times New Roman" w:hAnsi="Times New Roman" w:cs="Times New Roman"/>
          <w:sz w:val="24"/>
          <w:szCs w:val="24"/>
          <w:lang w:val="en-US"/>
        </w:rPr>
        <w:t>[25]</w:t>
      </w:r>
      <w:r>
        <w:rPr>
          <w:rFonts w:ascii="Times New Roman" w:eastAsia="Times New Roman" w:hAnsi="Times New Roman" w:cs="Times New Roman"/>
          <w:sz w:val="24"/>
          <w:szCs w:val="24"/>
        </w:rPr>
        <w:t xml:space="preserve"> </w:t>
      </w:r>
      <w:r w:rsidR="24F42F16" w:rsidRPr="24F42F16">
        <w:rPr>
          <w:rFonts w:ascii="Times New Roman" w:eastAsia="Times New Roman" w:hAnsi="Times New Roman" w:cs="Times New Roman"/>
          <w:sz w:val="24"/>
          <w:szCs w:val="24"/>
        </w:rPr>
        <w:t xml:space="preserve">Pareek, P. (2025). Draupadi: A mythological precursor to modern feminist resistance and a catalyst for feminist movements in India. </w:t>
      </w:r>
      <w:r w:rsidR="24F42F16" w:rsidRPr="24F42F16">
        <w:rPr>
          <w:rFonts w:ascii="Times New Roman" w:eastAsia="Times New Roman" w:hAnsi="Times New Roman" w:cs="Times New Roman"/>
          <w:i/>
          <w:iCs/>
          <w:sz w:val="24"/>
          <w:szCs w:val="24"/>
        </w:rPr>
        <w:t>Research Review International Journal of Multidisciplinary (RRIJM), 10</w:t>
      </w:r>
      <w:r w:rsidR="24F42F16" w:rsidRPr="24F42F16">
        <w:rPr>
          <w:rFonts w:ascii="Times New Roman" w:eastAsia="Times New Roman" w:hAnsi="Times New Roman" w:cs="Times New Roman"/>
          <w:sz w:val="24"/>
          <w:szCs w:val="24"/>
        </w:rPr>
        <w:t>(5).</w:t>
      </w:r>
    </w:p>
    <w:p w14:paraId="1694AE91" w14:textId="4F1B3303"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[26] </w:t>
      </w:r>
      <w:r w:rsidR="7FCF31FA" w:rsidRPr="7FCF31FA">
        <w:rPr>
          <w:rFonts w:ascii="Times New Roman" w:eastAsia="Times New Roman" w:hAnsi="Times New Roman" w:cs="Times New Roman"/>
          <w:sz w:val="24"/>
          <w:szCs w:val="24"/>
          <w:lang w:val="en-US"/>
        </w:rPr>
        <w:t xml:space="preserve">Patel, A. B. (2023). Draupadi: Journeying from materiality to liberation. Vidhyayana, 9(Special Issue 1), 32–36. </w:t>
      </w:r>
      <w:r w:rsidR="7FCF31FA" w:rsidRPr="7FCF31FA">
        <w:rPr>
          <w:rFonts w:ascii="Times New Roman" w:eastAsia="Times New Roman" w:hAnsi="Times New Roman" w:cs="Times New Roman"/>
          <w:sz w:val="24"/>
          <w:szCs w:val="24"/>
        </w:rPr>
        <w:t xml:space="preserve"> </w:t>
      </w:r>
    </w:p>
    <w:p w14:paraId="137CA2BE" w14:textId="396EA906"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[27] </w:t>
      </w:r>
      <w:r w:rsidR="7FCF31FA" w:rsidRPr="7FCF31FA">
        <w:rPr>
          <w:rFonts w:ascii="Times New Roman" w:eastAsia="Times New Roman" w:hAnsi="Times New Roman" w:cs="Times New Roman"/>
          <w:sz w:val="24"/>
          <w:szCs w:val="24"/>
          <w:lang w:val="en-US"/>
        </w:rPr>
        <w:t xml:space="preserve">Raut, P. S. (2021). Epic woman stepping into reality: Depiction of Draupadi with a feminist lens with reference to three Indian novels. The Creative Launcher, 6(3). </w:t>
      </w:r>
      <w:r w:rsidR="7FCF31FA" w:rsidRPr="7FCF31FA">
        <w:rPr>
          <w:rFonts w:ascii="Times New Roman" w:eastAsia="Times New Roman" w:hAnsi="Times New Roman" w:cs="Times New Roman"/>
          <w:sz w:val="24"/>
          <w:szCs w:val="24"/>
        </w:rPr>
        <w:t xml:space="preserve"> </w:t>
      </w:r>
    </w:p>
    <w:p w14:paraId="4F844307" w14:textId="6F31D5B1"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[28] </w:t>
      </w:r>
      <w:r w:rsidR="7FCF31FA" w:rsidRPr="7FCF31FA">
        <w:rPr>
          <w:rFonts w:ascii="Times New Roman" w:eastAsia="Times New Roman" w:hAnsi="Times New Roman" w:cs="Times New Roman"/>
          <w:sz w:val="24"/>
          <w:szCs w:val="24"/>
          <w:lang w:val="en-US"/>
        </w:rPr>
        <w:t>Rimfeld, K., Dale, P. S., Kovas, Y., &amp; Plomin, R. (2016). True grit and genetics: Predicting academic achievement from personality. Journal of Personality and Social Psychology, 111(5), 780–789.</w:t>
      </w:r>
      <w:r w:rsidR="7FCF31FA" w:rsidRPr="7FCF31FA">
        <w:rPr>
          <w:rFonts w:ascii="Times New Roman" w:eastAsia="Times New Roman" w:hAnsi="Times New Roman" w:cs="Times New Roman"/>
          <w:sz w:val="24"/>
          <w:szCs w:val="24"/>
        </w:rPr>
        <w:t xml:space="preserve"> </w:t>
      </w:r>
    </w:p>
    <w:p w14:paraId="35D92370" w14:textId="7265FEE0"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[29] </w:t>
      </w:r>
      <w:r w:rsidR="7FCF31FA" w:rsidRPr="7FCF31FA">
        <w:rPr>
          <w:rFonts w:ascii="Times New Roman" w:eastAsia="Times New Roman" w:hAnsi="Times New Roman" w:cs="Times New Roman"/>
          <w:sz w:val="24"/>
          <w:szCs w:val="24"/>
          <w:lang w:val="en-US"/>
        </w:rPr>
        <w:t xml:space="preserve">Roy, S. (2024). Woman and the narratives of resistance: Introspecting the re-creation of Draupadi through Dasgupta. EXPRESSIO: BSSS Journal of English Language and Literature, 2(1), 1–9. </w:t>
      </w:r>
      <w:r w:rsidR="7FCF31FA" w:rsidRPr="7FCF31FA">
        <w:rPr>
          <w:rFonts w:ascii="Times New Roman" w:eastAsia="Times New Roman" w:hAnsi="Times New Roman" w:cs="Times New Roman"/>
          <w:sz w:val="24"/>
          <w:szCs w:val="24"/>
        </w:rPr>
        <w:t xml:space="preserve"> </w:t>
      </w:r>
    </w:p>
    <w:p w14:paraId="77A4CDBD" w14:textId="4814E7B0"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[30] </w:t>
      </w:r>
      <w:r w:rsidR="7FCF31FA" w:rsidRPr="7FCF31FA">
        <w:rPr>
          <w:rFonts w:ascii="Times New Roman" w:eastAsia="Times New Roman" w:hAnsi="Times New Roman" w:cs="Times New Roman"/>
          <w:sz w:val="24"/>
          <w:szCs w:val="24"/>
          <w:lang w:val="en-US"/>
        </w:rPr>
        <w:t>Sarkar, M. (2023). Draupadi - The 'he' in 'her': A blend of the sinister and the gentle. Creative Saplings, 2(5), 1–11.</w:t>
      </w:r>
      <w:r w:rsidR="7FCF31FA" w:rsidRPr="7FCF31FA">
        <w:rPr>
          <w:rFonts w:ascii="Times New Roman" w:eastAsia="Times New Roman" w:hAnsi="Times New Roman" w:cs="Times New Roman"/>
          <w:sz w:val="24"/>
          <w:szCs w:val="24"/>
        </w:rPr>
        <w:t xml:space="preserve"> </w:t>
      </w:r>
    </w:p>
    <w:p w14:paraId="1043C860" w14:textId="5B885AD6"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[31] </w:t>
      </w:r>
      <w:r w:rsidR="24F42F16" w:rsidRPr="24F42F16">
        <w:rPr>
          <w:rFonts w:ascii="Times New Roman" w:eastAsia="Times New Roman" w:hAnsi="Times New Roman" w:cs="Times New Roman"/>
          <w:sz w:val="24"/>
          <w:szCs w:val="24"/>
          <w:lang w:val="en-US"/>
        </w:rPr>
        <w:t>Schmidt, F. T. C., Fleckenstein, J., Retelsdorf, J., Eskreis-Winkler, L., &amp; Möller, J. (2017). Measuring grit: A German validation and a domain-specific approach to grit. European Journal of Psychological Assessment, 35(3), 436–447.</w:t>
      </w:r>
    </w:p>
    <w:p w14:paraId="0ED138A8" w14:textId="1E5F3E96" w:rsidR="24F42F16" w:rsidRDefault="00422110" w:rsidP="24F42F16">
      <w:pPr>
        <w:spacing w:line="480" w:lineRule="auto"/>
        <w:ind w:left="720" w:hanging="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[32] </w:t>
      </w:r>
      <w:r w:rsidR="24F42F16" w:rsidRPr="24F42F16">
        <w:rPr>
          <w:rFonts w:ascii="Times New Roman" w:eastAsia="Times New Roman" w:hAnsi="Times New Roman" w:cs="Times New Roman"/>
          <w:sz w:val="24"/>
          <w:szCs w:val="24"/>
          <w:lang w:val="en-US"/>
        </w:rPr>
        <w:t>Sharma, S. (2023). Draupadi’s polyandry: A study in feminist discourse analysis. Journal of International Women’s Studies, 25(5).</w:t>
      </w:r>
    </w:p>
    <w:p w14:paraId="35622C4C" w14:textId="58485DE6"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[33] </w:t>
      </w:r>
      <w:r w:rsidR="7FCF31FA" w:rsidRPr="7FCF31FA">
        <w:rPr>
          <w:rFonts w:ascii="Times New Roman" w:eastAsia="Times New Roman" w:hAnsi="Times New Roman" w:cs="Times New Roman"/>
          <w:sz w:val="24"/>
          <w:szCs w:val="24"/>
          <w:lang w:val="en-US"/>
        </w:rPr>
        <w:t>Shetty, V. S., &amp; Chowdhury, P. D. (n.d.). Transaction v/s relationship: an overview of the nature of relationships in the lives of Pattanaik's Sita and Draupadi. AEGAEUM JOURNAL.</w:t>
      </w:r>
      <w:r w:rsidR="7FCF31FA" w:rsidRPr="7FCF31FA">
        <w:rPr>
          <w:rFonts w:ascii="Times New Roman" w:eastAsia="Times New Roman" w:hAnsi="Times New Roman" w:cs="Times New Roman"/>
          <w:sz w:val="24"/>
          <w:szCs w:val="24"/>
        </w:rPr>
        <w:t xml:space="preserve"> </w:t>
      </w:r>
    </w:p>
    <w:p w14:paraId="0F1722C5" w14:textId="5E7C9036"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[34] </w:t>
      </w:r>
      <w:r w:rsidR="7FCF31FA" w:rsidRPr="7FCF31FA">
        <w:rPr>
          <w:rFonts w:ascii="Times New Roman" w:eastAsia="Times New Roman" w:hAnsi="Times New Roman" w:cs="Times New Roman"/>
          <w:sz w:val="24"/>
          <w:szCs w:val="24"/>
          <w:lang w:val="en-US"/>
        </w:rPr>
        <w:t xml:space="preserve">Srivastava, N., &amp; Gupta, A. (2023). A feminist study of Draupadi and Dopdi: Emergence from oppression to empowerment. International Journal of Multidisciplinary Research in Science, Engineering, Technology and Management, 10(5). </w:t>
      </w:r>
      <w:r w:rsidR="7FCF31FA" w:rsidRPr="7FCF31FA">
        <w:rPr>
          <w:rFonts w:ascii="Times New Roman" w:eastAsia="Times New Roman" w:hAnsi="Times New Roman" w:cs="Times New Roman"/>
          <w:sz w:val="24"/>
          <w:szCs w:val="24"/>
        </w:rPr>
        <w:t xml:space="preserve"> </w:t>
      </w:r>
    </w:p>
    <w:p w14:paraId="01BB8849" w14:textId="531CDEE1" w:rsidR="00B431D9" w:rsidRPr="00B431D9" w:rsidRDefault="00422110" w:rsidP="7FCF31FA">
      <w:pPr>
        <w:spacing w:line="480" w:lineRule="auto"/>
        <w:ind w:left="720" w:hanging="720"/>
      </w:pPr>
      <w:r>
        <w:rPr>
          <w:rFonts w:ascii="Times New Roman" w:eastAsia="Times New Roman" w:hAnsi="Times New Roman" w:cs="Times New Roman"/>
          <w:sz w:val="24"/>
          <w:szCs w:val="24"/>
          <w:lang w:val="en-US"/>
        </w:rPr>
        <w:t xml:space="preserve">[35] </w:t>
      </w:r>
      <w:r w:rsidR="7FCF31FA" w:rsidRPr="7FCF31FA">
        <w:rPr>
          <w:rFonts w:ascii="Times New Roman" w:eastAsia="Times New Roman" w:hAnsi="Times New Roman" w:cs="Times New Roman"/>
          <w:sz w:val="24"/>
          <w:szCs w:val="24"/>
          <w:lang w:val="en-US"/>
        </w:rPr>
        <w:t xml:space="preserve">Vandana, V. V. (2020). Feministic perspectives in Indian mythology: A critical study of Sita and Draupadi in contemporary times. In P. V. Laxmiprasad (Ed.), The mirror and the reflections: Interpreting literatures through literary theories. Academica Press. </w:t>
      </w:r>
      <w:r w:rsidR="7FCF31FA" w:rsidRPr="7FCF31FA">
        <w:rPr>
          <w:rFonts w:ascii="Times New Roman" w:eastAsia="Times New Roman" w:hAnsi="Times New Roman" w:cs="Times New Roman"/>
          <w:sz w:val="24"/>
          <w:szCs w:val="24"/>
        </w:rPr>
        <w:t xml:space="preserve"> </w:t>
      </w:r>
    </w:p>
    <w:p w14:paraId="4C932735" w14:textId="67FB8FC6" w:rsidR="00B431D9" w:rsidRPr="00B431D9" w:rsidRDefault="00422110" w:rsidP="7FCF31FA">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[36] </w:t>
      </w:r>
      <w:r w:rsidR="7FCF31FA" w:rsidRPr="7FCF31FA">
        <w:rPr>
          <w:rFonts w:ascii="Times New Roman" w:eastAsia="Times New Roman" w:hAnsi="Times New Roman" w:cs="Times New Roman"/>
          <w:sz w:val="24"/>
          <w:szCs w:val="24"/>
          <w:lang w:val="en-US"/>
        </w:rPr>
        <w:t>Vat, K., &amp; Tantray, I. A. (2016). Status and sufferings in the life of Draupadi in Mahabharata. International Journal of Research in Economics and Social Sciences, 6(12), 34–43.</w:t>
      </w:r>
    </w:p>
    <w:p w14:paraId="46B788F6" w14:textId="63C2E3B7" w:rsidR="00B431D9" w:rsidRPr="00B431D9" w:rsidRDefault="00B431D9" w:rsidP="7FCF31FA">
      <w:pPr>
        <w:spacing w:before="240" w:after="240" w:line="480" w:lineRule="auto"/>
        <w:ind w:left="720" w:hanging="720"/>
        <w:rPr>
          <w:rFonts w:ascii="Times New Roman" w:eastAsia="Times New Roman" w:hAnsi="Times New Roman" w:cs="Times New Roman"/>
          <w:sz w:val="24"/>
          <w:szCs w:val="24"/>
        </w:rPr>
      </w:pPr>
    </w:p>
    <w:sectPr w:rsidR="00B431D9" w:rsidRPr="00B431D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0C93A" w14:textId="77777777" w:rsidR="007A4BD2" w:rsidRDefault="007A4BD2" w:rsidP="00503CD5">
      <w:pPr>
        <w:spacing w:after="0" w:line="240" w:lineRule="auto"/>
      </w:pPr>
      <w:r>
        <w:separator/>
      </w:r>
    </w:p>
  </w:endnote>
  <w:endnote w:type="continuationSeparator" w:id="0">
    <w:p w14:paraId="0E1DB9D6" w14:textId="77777777" w:rsidR="007A4BD2" w:rsidRDefault="007A4BD2" w:rsidP="00503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9A5FE" w14:textId="77777777" w:rsidR="007A4BD2" w:rsidRDefault="007A4BD2" w:rsidP="00503CD5">
      <w:pPr>
        <w:spacing w:after="0" w:line="240" w:lineRule="auto"/>
      </w:pPr>
      <w:r>
        <w:separator/>
      </w:r>
    </w:p>
  </w:footnote>
  <w:footnote w:type="continuationSeparator" w:id="0">
    <w:p w14:paraId="3A32676B" w14:textId="77777777" w:rsidR="007A4BD2" w:rsidRDefault="007A4BD2" w:rsidP="00503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688840"/>
      <w:docPartObj>
        <w:docPartGallery w:val="Page Numbers (Top of Page)"/>
        <w:docPartUnique/>
      </w:docPartObj>
    </w:sdtPr>
    <w:sdtEndPr>
      <w:rPr>
        <w:noProof/>
      </w:rPr>
    </w:sdtEndPr>
    <w:sdtContent>
      <w:p w14:paraId="5DF65BC0" w14:textId="33D78443" w:rsidR="00775163" w:rsidRDefault="0077516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C94CF4" w14:textId="017BC4D3" w:rsidR="00503CD5" w:rsidRDefault="00503C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6DED"/>
    <w:multiLevelType w:val="hybridMultilevel"/>
    <w:tmpl w:val="FFFFFFFF"/>
    <w:lvl w:ilvl="0" w:tplc="F6781D4E">
      <w:start w:val="1"/>
      <w:numFmt w:val="bullet"/>
      <w:lvlText w:val=""/>
      <w:lvlJc w:val="left"/>
      <w:pPr>
        <w:ind w:left="720" w:hanging="360"/>
      </w:pPr>
      <w:rPr>
        <w:rFonts w:ascii="Symbol" w:hAnsi="Symbol" w:hint="default"/>
      </w:rPr>
    </w:lvl>
    <w:lvl w:ilvl="1" w:tplc="C20AAB88">
      <w:start w:val="1"/>
      <w:numFmt w:val="bullet"/>
      <w:lvlText w:val="o"/>
      <w:lvlJc w:val="left"/>
      <w:pPr>
        <w:ind w:left="1440" w:hanging="360"/>
      </w:pPr>
      <w:rPr>
        <w:rFonts w:ascii="Courier New" w:hAnsi="Courier New" w:hint="default"/>
      </w:rPr>
    </w:lvl>
    <w:lvl w:ilvl="2" w:tplc="33828930">
      <w:start w:val="1"/>
      <w:numFmt w:val="bullet"/>
      <w:lvlText w:val=""/>
      <w:lvlJc w:val="left"/>
      <w:pPr>
        <w:ind w:left="2160" w:hanging="360"/>
      </w:pPr>
      <w:rPr>
        <w:rFonts w:ascii="Wingdings" w:hAnsi="Wingdings" w:hint="default"/>
      </w:rPr>
    </w:lvl>
    <w:lvl w:ilvl="3" w:tplc="958A6AD2">
      <w:start w:val="1"/>
      <w:numFmt w:val="bullet"/>
      <w:lvlText w:val=""/>
      <w:lvlJc w:val="left"/>
      <w:pPr>
        <w:ind w:left="2880" w:hanging="360"/>
      </w:pPr>
      <w:rPr>
        <w:rFonts w:ascii="Symbol" w:hAnsi="Symbol" w:hint="default"/>
      </w:rPr>
    </w:lvl>
    <w:lvl w:ilvl="4" w:tplc="8C7C0ACE">
      <w:start w:val="1"/>
      <w:numFmt w:val="bullet"/>
      <w:lvlText w:val="o"/>
      <w:lvlJc w:val="left"/>
      <w:pPr>
        <w:ind w:left="3600" w:hanging="360"/>
      </w:pPr>
      <w:rPr>
        <w:rFonts w:ascii="Courier New" w:hAnsi="Courier New" w:hint="default"/>
      </w:rPr>
    </w:lvl>
    <w:lvl w:ilvl="5" w:tplc="D0E2E602">
      <w:start w:val="1"/>
      <w:numFmt w:val="bullet"/>
      <w:lvlText w:val=""/>
      <w:lvlJc w:val="left"/>
      <w:pPr>
        <w:ind w:left="4320" w:hanging="360"/>
      </w:pPr>
      <w:rPr>
        <w:rFonts w:ascii="Wingdings" w:hAnsi="Wingdings" w:hint="default"/>
      </w:rPr>
    </w:lvl>
    <w:lvl w:ilvl="6" w:tplc="9EE898A0">
      <w:start w:val="1"/>
      <w:numFmt w:val="bullet"/>
      <w:lvlText w:val=""/>
      <w:lvlJc w:val="left"/>
      <w:pPr>
        <w:ind w:left="5040" w:hanging="360"/>
      </w:pPr>
      <w:rPr>
        <w:rFonts w:ascii="Symbol" w:hAnsi="Symbol" w:hint="default"/>
      </w:rPr>
    </w:lvl>
    <w:lvl w:ilvl="7" w:tplc="AD0A0B5C">
      <w:start w:val="1"/>
      <w:numFmt w:val="bullet"/>
      <w:lvlText w:val="o"/>
      <w:lvlJc w:val="left"/>
      <w:pPr>
        <w:ind w:left="5760" w:hanging="360"/>
      </w:pPr>
      <w:rPr>
        <w:rFonts w:ascii="Courier New" w:hAnsi="Courier New" w:hint="default"/>
      </w:rPr>
    </w:lvl>
    <w:lvl w:ilvl="8" w:tplc="41140ED8">
      <w:start w:val="1"/>
      <w:numFmt w:val="bullet"/>
      <w:lvlText w:val=""/>
      <w:lvlJc w:val="left"/>
      <w:pPr>
        <w:ind w:left="6480" w:hanging="360"/>
      </w:pPr>
      <w:rPr>
        <w:rFonts w:ascii="Wingdings" w:hAnsi="Wingdings" w:hint="default"/>
      </w:rPr>
    </w:lvl>
  </w:abstractNum>
  <w:abstractNum w:abstractNumId="1" w15:restartNumberingAfterBreak="0">
    <w:nsid w:val="0D52EC2D"/>
    <w:multiLevelType w:val="hybridMultilevel"/>
    <w:tmpl w:val="FFFFFFFF"/>
    <w:lvl w:ilvl="0" w:tplc="9658507A">
      <w:start w:val="1"/>
      <w:numFmt w:val="bullet"/>
      <w:lvlText w:val=""/>
      <w:lvlJc w:val="left"/>
      <w:pPr>
        <w:ind w:left="720" w:hanging="360"/>
      </w:pPr>
      <w:rPr>
        <w:rFonts w:ascii="Symbol" w:hAnsi="Symbol" w:hint="default"/>
      </w:rPr>
    </w:lvl>
    <w:lvl w:ilvl="1" w:tplc="F1247370">
      <w:start w:val="1"/>
      <w:numFmt w:val="bullet"/>
      <w:lvlText w:val="o"/>
      <w:lvlJc w:val="left"/>
      <w:pPr>
        <w:ind w:left="1440" w:hanging="360"/>
      </w:pPr>
      <w:rPr>
        <w:rFonts w:ascii="Courier New" w:hAnsi="Courier New" w:hint="default"/>
      </w:rPr>
    </w:lvl>
    <w:lvl w:ilvl="2" w:tplc="2EBC644C">
      <w:start w:val="1"/>
      <w:numFmt w:val="bullet"/>
      <w:lvlText w:val=""/>
      <w:lvlJc w:val="left"/>
      <w:pPr>
        <w:ind w:left="2160" w:hanging="360"/>
      </w:pPr>
      <w:rPr>
        <w:rFonts w:ascii="Wingdings" w:hAnsi="Wingdings" w:hint="default"/>
      </w:rPr>
    </w:lvl>
    <w:lvl w:ilvl="3" w:tplc="56125456">
      <w:start w:val="1"/>
      <w:numFmt w:val="bullet"/>
      <w:lvlText w:val=""/>
      <w:lvlJc w:val="left"/>
      <w:pPr>
        <w:ind w:left="2880" w:hanging="360"/>
      </w:pPr>
      <w:rPr>
        <w:rFonts w:ascii="Symbol" w:hAnsi="Symbol" w:hint="default"/>
      </w:rPr>
    </w:lvl>
    <w:lvl w:ilvl="4" w:tplc="FC6C516A">
      <w:start w:val="1"/>
      <w:numFmt w:val="bullet"/>
      <w:lvlText w:val="o"/>
      <w:lvlJc w:val="left"/>
      <w:pPr>
        <w:ind w:left="3600" w:hanging="360"/>
      </w:pPr>
      <w:rPr>
        <w:rFonts w:ascii="Courier New" w:hAnsi="Courier New" w:hint="default"/>
      </w:rPr>
    </w:lvl>
    <w:lvl w:ilvl="5" w:tplc="9F9255EA">
      <w:start w:val="1"/>
      <w:numFmt w:val="bullet"/>
      <w:lvlText w:val=""/>
      <w:lvlJc w:val="left"/>
      <w:pPr>
        <w:ind w:left="4320" w:hanging="360"/>
      </w:pPr>
      <w:rPr>
        <w:rFonts w:ascii="Wingdings" w:hAnsi="Wingdings" w:hint="default"/>
      </w:rPr>
    </w:lvl>
    <w:lvl w:ilvl="6" w:tplc="42A89296">
      <w:start w:val="1"/>
      <w:numFmt w:val="bullet"/>
      <w:lvlText w:val=""/>
      <w:lvlJc w:val="left"/>
      <w:pPr>
        <w:ind w:left="5040" w:hanging="360"/>
      </w:pPr>
      <w:rPr>
        <w:rFonts w:ascii="Symbol" w:hAnsi="Symbol" w:hint="default"/>
      </w:rPr>
    </w:lvl>
    <w:lvl w:ilvl="7" w:tplc="18D2950C">
      <w:start w:val="1"/>
      <w:numFmt w:val="bullet"/>
      <w:lvlText w:val="o"/>
      <w:lvlJc w:val="left"/>
      <w:pPr>
        <w:ind w:left="5760" w:hanging="360"/>
      </w:pPr>
      <w:rPr>
        <w:rFonts w:ascii="Courier New" w:hAnsi="Courier New" w:hint="default"/>
      </w:rPr>
    </w:lvl>
    <w:lvl w:ilvl="8" w:tplc="636C8E94">
      <w:start w:val="1"/>
      <w:numFmt w:val="bullet"/>
      <w:lvlText w:val=""/>
      <w:lvlJc w:val="left"/>
      <w:pPr>
        <w:ind w:left="6480" w:hanging="360"/>
      </w:pPr>
      <w:rPr>
        <w:rFonts w:ascii="Wingdings" w:hAnsi="Wingdings" w:hint="default"/>
      </w:rPr>
    </w:lvl>
  </w:abstractNum>
  <w:abstractNum w:abstractNumId="2" w15:restartNumberingAfterBreak="0">
    <w:nsid w:val="19B24AA3"/>
    <w:multiLevelType w:val="hybridMultilevel"/>
    <w:tmpl w:val="FFFFFFFF"/>
    <w:lvl w:ilvl="0" w:tplc="AAC4A72E">
      <w:start w:val="1"/>
      <w:numFmt w:val="decimal"/>
      <w:lvlText w:val="%1."/>
      <w:lvlJc w:val="left"/>
      <w:pPr>
        <w:ind w:left="720" w:hanging="360"/>
      </w:pPr>
    </w:lvl>
    <w:lvl w:ilvl="1" w:tplc="38D46C00">
      <w:start w:val="1"/>
      <w:numFmt w:val="lowerLetter"/>
      <w:lvlText w:val="%2."/>
      <w:lvlJc w:val="left"/>
      <w:pPr>
        <w:ind w:left="1440" w:hanging="360"/>
      </w:pPr>
    </w:lvl>
    <w:lvl w:ilvl="2" w:tplc="BAFAA2E8">
      <w:start w:val="1"/>
      <w:numFmt w:val="lowerRoman"/>
      <w:lvlText w:val="%3."/>
      <w:lvlJc w:val="right"/>
      <w:pPr>
        <w:ind w:left="2160" w:hanging="180"/>
      </w:pPr>
    </w:lvl>
    <w:lvl w:ilvl="3" w:tplc="235863EA">
      <w:start w:val="1"/>
      <w:numFmt w:val="decimal"/>
      <w:lvlText w:val="%4."/>
      <w:lvlJc w:val="left"/>
      <w:pPr>
        <w:ind w:left="2880" w:hanging="360"/>
      </w:pPr>
    </w:lvl>
    <w:lvl w:ilvl="4" w:tplc="81F6346E">
      <w:start w:val="1"/>
      <w:numFmt w:val="lowerLetter"/>
      <w:lvlText w:val="%5."/>
      <w:lvlJc w:val="left"/>
      <w:pPr>
        <w:ind w:left="3600" w:hanging="360"/>
      </w:pPr>
    </w:lvl>
    <w:lvl w:ilvl="5" w:tplc="E7BCAAC8">
      <w:start w:val="1"/>
      <w:numFmt w:val="lowerRoman"/>
      <w:lvlText w:val="%6."/>
      <w:lvlJc w:val="right"/>
      <w:pPr>
        <w:ind w:left="4320" w:hanging="180"/>
      </w:pPr>
    </w:lvl>
    <w:lvl w:ilvl="6" w:tplc="3A2E676E">
      <w:start w:val="1"/>
      <w:numFmt w:val="decimal"/>
      <w:lvlText w:val="%7."/>
      <w:lvlJc w:val="left"/>
      <w:pPr>
        <w:ind w:left="5040" w:hanging="360"/>
      </w:pPr>
    </w:lvl>
    <w:lvl w:ilvl="7" w:tplc="7488FECE">
      <w:start w:val="1"/>
      <w:numFmt w:val="lowerLetter"/>
      <w:lvlText w:val="%8."/>
      <w:lvlJc w:val="left"/>
      <w:pPr>
        <w:ind w:left="5760" w:hanging="360"/>
      </w:pPr>
    </w:lvl>
    <w:lvl w:ilvl="8" w:tplc="C2E8F4E6">
      <w:start w:val="1"/>
      <w:numFmt w:val="lowerRoman"/>
      <w:lvlText w:val="%9."/>
      <w:lvlJc w:val="right"/>
      <w:pPr>
        <w:ind w:left="6480" w:hanging="180"/>
      </w:pPr>
    </w:lvl>
  </w:abstractNum>
  <w:abstractNum w:abstractNumId="3" w15:restartNumberingAfterBreak="0">
    <w:nsid w:val="2E8F5602"/>
    <w:multiLevelType w:val="hybridMultilevel"/>
    <w:tmpl w:val="FFFFFFFF"/>
    <w:lvl w:ilvl="0" w:tplc="5C80FB8C">
      <w:start w:val="1"/>
      <w:numFmt w:val="bullet"/>
      <w:lvlText w:val=""/>
      <w:lvlJc w:val="left"/>
      <w:pPr>
        <w:ind w:left="720" w:hanging="360"/>
      </w:pPr>
      <w:rPr>
        <w:rFonts w:ascii="Symbol" w:hAnsi="Symbol" w:hint="default"/>
      </w:rPr>
    </w:lvl>
    <w:lvl w:ilvl="1" w:tplc="C1CADE5A">
      <w:start w:val="1"/>
      <w:numFmt w:val="bullet"/>
      <w:lvlText w:val="o"/>
      <w:lvlJc w:val="left"/>
      <w:pPr>
        <w:ind w:left="1440" w:hanging="360"/>
      </w:pPr>
      <w:rPr>
        <w:rFonts w:ascii="Courier New" w:hAnsi="Courier New" w:hint="default"/>
      </w:rPr>
    </w:lvl>
    <w:lvl w:ilvl="2" w:tplc="BDB439AC">
      <w:start w:val="1"/>
      <w:numFmt w:val="bullet"/>
      <w:lvlText w:val=""/>
      <w:lvlJc w:val="left"/>
      <w:pPr>
        <w:ind w:left="2160" w:hanging="360"/>
      </w:pPr>
      <w:rPr>
        <w:rFonts w:ascii="Wingdings" w:hAnsi="Wingdings" w:hint="default"/>
      </w:rPr>
    </w:lvl>
    <w:lvl w:ilvl="3" w:tplc="DF52DD46">
      <w:start w:val="1"/>
      <w:numFmt w:val="bullet"/>
      <w:lvlText w:val=""/>
      <w:lvlJc w:val="left"/>
      <w:pPr>
        <w:ind w:left="2880" w:hanging="360"/>
      </w:pPr>
      <w:rPr>
        <w:rFonts w:ascii="Symbol" w:hAnsi="Symbol" w:hint="default"/>
      </w:rPr>
    </w:lvl>
    <w:lvl w:ilvl="4" w:tplc="6DEA2E90">
      <w:start w:val="1"/>
      <w:numFmt w:val="bullet"/>
      <w:lvlText w:val="o"/>
      <w:lvlJc w:val="left"/>
      <w:pPr>
        <w:ind w:left="3600" w:hanging="360"/>
      </w:pPr>
      <w:rPr>
        <w:rFonts w:ascii="Courier New" w:hAnsi="Courier New" w:hint="default"/>
      </w:rPr>
    </w:lvl>
    <w:lvl w:ilvl="5" w:tplc="CB74C8C2">
      <w:start w:val="1"/>
      <w:numFmt w:val="bullet"/>
      <w:lvlText w:val=""/>
      <w:lvlJc w:val="left"/>
      <w:pPr>
        <w:ind w:left="4320" w:hanging="360"/>
      </w:pPr>
      <w:rPr>
        <w:rFonts w:ascii="Wingdings" w:hAnsi="Wingdings" w:hint="default"/>
      </w:rPr>
    </w:lvl>
    <w:lvl w:ilvl="6" w:tplc="6396F930">
      <w:start w:val="1"/>
      <w:numFmt w:val="bullet"/>
      <w:lvlText w:val=""/>
      <w:lvlJc w:val="left"/>
      <w:pPr>
        <w:ind w:left="5040" w:hanging="360"/>
      </w:pPr>
      <w:rPr>
        <w:rFonts w:ascii="Symbol" w:hAnsi="Symbol" w:hint="default"/>
      </w:rPr>
    </w:lvl>
    <w:lvl w:ilvl="7" w:tplc="64BAA386">
      <w:start w:val="1"/>
      <w:numFmt w:val="bullet"/>
      <w:lvlText w:val="o"/>
      <w:lvlJc w:val="left"/>
      <w:pPr>
        <w:ind w:left="5760" w:hanging="360"/>
      </w:pPr>
      <w:rPr>
        <w:rFonts w:ascii="Courier New" w:hAnsi="Courier New" w:hint="default"/>
      </w:rPr>
    </w:lvl>
    <w:lvl w:ilvl="8" w:tplc="C5C0F388">
      <w:start w:val="1"/>
      <w:numFmt w:val="bullet"/>
      <w:lvlText w:val=""/>
      <w:lvlJc w:val="left"/>
      <w:pPr>
        <w:ind w:left="6480" w:hanging="360"/>
      </w:pPr>
      <w:rPr>
        <w:rFonts w:ascii="Wingdings" w:hAnsi="Wingdings" w:hint="default"/>
      </w:rPr>
    </w:lvl>
  </w:abstractNum>
  <w:abstractNum w:abstractNumId="4" w15:restartNumberingAfterBreak="0">
    <w:nsid w:val="3DEFCB5F"/>
    <w:multiLevelType w:val="hybridMultilevel"/>
    <w:tmpl w:val="FFFFFFFF"/>
    <w:lvl w:ilvl="0" w:tplc="67A0D114">
      <w:start w:val="1"/>
      <w:numFmt w:val="decimal"/>
      <w:lvlText w:val="%1."/>
      <w:lvlJc w:val="left"/>
      <w:pPr>
        <w:ind w:left="720" w:hanging="360"/>
      </w:pPr>
    </w:lvl>
    <w:lvl w:ilvl="1" w:tplc="6778F4BA">
      <w:start w:val="1"/>
      <w:numFmt w:val="lowerLetter"/>
      <w:lvlText w:val="%2."/>
      <w:lvlJc w:val="left"/>
      <w:pPr>
        <w:ind w:left="1440" w:hanging="360"/>
      </w:pPr>
    </w:lvl>
    <w:lvl w:ilvl="2" w:tplc="3C641410">
      <w:start w:val="1"/>
      <w:numFmt w:val="lowerRoman"/>
      <w:lvlText w:val="%3."/>
      <w:lvlJc w:val="right"/>
      <w:pPr>
        <w:ind w:left="2160" w:hanging="180"/>
      </w:pPr>
    </w:lvl>
    <w:lvl w:ilvl="3" w:tplc="2E62B3FC">
      <w:start w:val="1"/>
      <w:numFmt w:val="decimal"/>
      <w:lvlText w:val="%4."/>
      <w:lvlJc w:val="left"/>
      <w:pPr>
        <w:ind w:left="2880" w:hanging="360"/>
      </w:pPr>
    </w:lvl>
    <w:lvl w:ilvl="4" w:tplc="77242706">
      <w:start w:val="1"/>
      <w:numFmt w:val="lowerLetter"/>
      <w:lvlText w:val="%5."/>
      <w:lvlJc w:val="left"/>
      <w:pPr>
        <w:ind w:left="3600" w:hanging="360"/>
      </w:pPr>
    </w:lvl>
    <w:lvl w:ilvl="5" w:tplc="80AE13E2">
      <w:start w:val="1"/>
      <w:numFmt w:val="lowerRoman"/>
      <w:lvlText w:val="%6."/>
      <w:lvlJc w:val="right"/>
      <w:pPr>
        <w:ind w:left="4320" w:hanging="180"/>
      </w:pPr>
    </w:lvl>
    <w:lvl w:ilvl="6" w:tplc="41FE01B0">
      <w:start w:val="1"/>
      <w:numFmt w:val="decimal"/>
      <w:lvlText w:val="%7."/>
      <w:lvlJc w:val="left"/>
      <w:pPr>
        <w:ind w:left="5040" w:hanging="360"/>
      </w:pPr>
    </w:lvl>
    <w:lvl w:ilvl="7" w:tplc="0B007EE6">
      <w:start w:val="1"/>
      <w:numFmt w:val="lowerLetter"/>
      <w:lvlText w:val="%8."/>
      <w:lvlJc w:val="left"/>
      <w:pPr>
        <w:ind w:left="5760" w:hanging="360"/>
      </w:pPr>
    </w:lvl>
    <w:lvl w:ilvl="8" w:tplc="A95CC06A">
      <w:start w:val="1"/>
      <w:numFmt w:val="lowerRoman"/>
      <w:lvlText w:val="%9."/>
      <w:lvlJc w:val="right"/>
      <w:pPr>
        <w:ind w:left="6480" w:hanging="180"/>
      </w:pPr>
    </w:lvl>
  </w:abstractNum>
  <w:abstractNum w:abstractNumId="5" w15:restartNumberingAfterBreak="0">
    <w:nsid w:val="410C45BE"/>
    <w:multiLevelType w:val="hybridMultilevel"/>
    <w:tmpl w:val="FFFFFFFF"/>
    <w:lvl w:ilvl="0" w:tplc="EE827ACC">
      <w:start w:val="1"/>
      <w:numFmt w:val="bullet"/>
      <w:lvlText w:val=""/>
      <w:lvlJc w:val="left"/>
      <w:pPr>
        <w:ind w:left="720" w:hanging="360"/>
      </w:pPr>
      <w:rPr>
        <w:rFonts w:ascii="Symbol" w:hAnsi="Symbol" w:hint="default"/>
      </w:rPr>
    </w:lvl>
    <w:lvl w:ilvl="1" w:tplc="62A4A2EE">
      <w:start w:val="1"/>
      <w:numFmt w:val="bullet"/>
      <w:lvlText w:val="o"/>
      <w:lvlJc w:val="left"/>
      <w:pPr>
        <w:ind w:left="1440" w:hanging="360"/>
      </w:pPr>
      <w:rPr>
        <w:rFonts w:ascii="Courier New" w:hAnsi="Courier New" w:hint="default"/>
      </w:rPr>
    </w:lvl>
    <w:lvl w:ilvl="2" w:tplc="06507DFC">
      <w:start w:val="1"/>
      <w:numFmt w:val="bullet"/>
      <w:lvlText w:val=""/>
      <w:lvlJc w:val="left"/>
      <w:pPr>
        <w:ind w:left="2160" w:hanging="360"/>
      </w:pPr>
      <w:rPr>
        <w:rFonts w:ascii="Wingdings" w:hAnsi="Wingdings" w:hint="default"/>
      </w:rPr>
    </w:lvl>
    <w:lvl w:ilvl="3" w:tplc="AC96A978">
      <w:start w:val="1"/>
      <w:numFmt w:val="bullet"/>
      <w:lvlText w:val=""/>
      <w:lvlJc w:val="left"/>
      <w:pPr>
        <w:ind w:left="2880" w:hanging="360"/>
      </w:pPr>
      <w:rPr>
        <w:rFonts w:ascii="Symbol" w:hAnsi="Symbol" w:hint="default"/>
      </w:rPr>
    </w:lvl>
    <w:lvl w:ilvl="4" w:tplc="E912101A">
      <w:start w:val="1"/>
      <w:numFmt w:val="bullet"/>
      <w:lvlText w:val="o"/>
      <w:lvlJc w:val="left"/>
      <w:pPr>
        <w:ind w:left="3600" w:hanging="360"/>
      </w:pPr>
      <w:rPr>
        <w:rFonts w:ascii="Courier New" w:hAnsi="Courier New" w:hint="default"/>
      </w:rPr>
    </w:lvl>
    <w:lvl w:ilvl="5" w:tplc="1E0E8820">
      <w:start w:val="1"/>
      <w:numFmt w:val="bullet"/>
      <w:lvlText w:val=""/>
      <w:lvlJc w:val="left"/>
      <w:pPr>
        <w:ind w:left="4320" w:hanging="360"/>
      </w:pPr>
      <w:rPr>
        <w:rFonts w:ascii="Wingdings" w:hAnsi="Wingdings" w:hint="default"/>
      </w:rPr>
    </w:lvl>
    <w:lvl w:ilvl="6" w:tplc="9E746886">
      <w:start w:val="1"/>
      <w:numFmt w:val="bullet"/>
      <w:lvlText w:val=""/>
      <w:lvlJc w:val="left"/>
      <w:pPr>
        <w:ind w:left="5040" w:hanging="360"/>
      </w:pPr>
      <w:rPr>
        <w:rFonts w:ascii="Symbol" w:hAnsi="Symbol" w:hint="default"/>
      </w:rPr>
    </w:lvl>
    <w:lvl w:ilvl="7" w:tplc="4AC01A58">
      <w:start w:val="1"/>
      <w:numFmt w:val="bullet"/>
      <w:lvlText w:val="o"/>
      <w:lvlJc w:val="left"/>
      <w:pPr>
        <w:ind w:left="5760" w:hanging="360"/>
      </w:pPr>
      <w:rPr>
        <w:rFonts w:ascii="Courier New" w:hAnsi="Courier New" w:hint="default"/>
      </w:rPr>
    </w:lvl>
    <w:lvl w:ilvl="8" w:tplc="E910B1FA">
      <w:start w:val="1"/>
      <w:numFmt w:val="bullet"/>
      <w:lvlText w:val=""/>
      <w:lvlJc w:val="left"/>
      <w:pPr>
        <w:ind w:left="6480" w:hanging="360"/>
      </w:pPr>
      <w:rPr>
        <w:rFonts w:ascii="Wingdings" w:hAnsi="Wingdings" w:hint="default"/>
      </w:rPr>
    </w:lvl>
  </w:abstractNum>
  <w:abstractNum w:abstractNumId="6" w15:restartNumberingAfterBreak="0">
    <w:nsid w:val="45512FEC"/>
    <w:multiLevelType w:val="hybridMultilevel"/>
    <w:tmpl w:val="FFFFFFFF"/>
    <w:lvl w:ilvl="0" w:tplc="0D54C21A">
      <w:start w:val="1"/>
      <w:numFmt w:val="upperLetter"/>
      <w:lvlText w:val="%1."/>
      <w:lvlJc w:val="left"/>
      <w:pPr>
        <w:ind w:left="720" w:hanging="360"/>
      </w:pPr>
    </w:lvl>
    <w:lvl w:ilvl="1" w:tplc="02803BD6">
      <w:start w:val="1"/>
      <w:numFmt w:val="lowerLetter"/>
      <w:lvlText w:val="%2."/>
      <w:lvlJc w:val="left"/>
      <w:pPr>
        <w:ind w:left="1440" w:hanging="360"/>
      </w:pPr>
    </w:lvl>
    <w:lvl w:ilvl="2" w:tplc="14C8954A">
      <w:start w:val="1"/>
      <w:numFmt w:val="lowerRoman"/>
      <w:lvlText w:val="%3."/>
      <w:lvlJc w:val="right"/>
      <w:pPr>
        <w:ind w:left="2160" w:hanging="180"/>
      </w:pPr>
    </w:lvl>
    <w:lvl w:ilvl="3" w:tplc="CEE4949A">
      <w:start w:val="1"/>
      <w:numFmt w:val="decimal"/>
      <w:lvlText w:val="%4."/>
      <w:lvlJc w:val="left"/>
      <w:pPr>
        <w:ind w:left="2880" w:hanging="360"/>
      </w:pPr>
    </w:lvl>
    <w:lvl w:ilvl="4" w:tplc="4D228B54">
      <w:start w:val="1"/>
      <w:numFmt w:val="lowerLetter"/>
      <w:lvlText w:val="%5."/>
      <w:lvlJc w:val="left"/>
      <w:pPr>
        <w:ind w:left="3600" w:hanging="360"/>
      </w:pPr>
    </w:lvl>
    <w:lvl w:ilvl="5" w:tplc="A5A8B52C">
      <w:start w:val="1"/>
      <w:numFmt w:val="lowerRoman"/>
      <w:lvlText w:val="%6."/>
      <w:lvlJc w:val="right"/>
      <w:pPr>
        <w:ind w:left="4320" w:hanging="180"/>
      </w:pPr>
    </w:lvl>
    <w:lvl w:ilvl="6" w:tplc="0898F218">
      <w:start w:val="1"/>
      <w:numFmt w:val="decimal"/>
      <w:lvlText w:val="%7."/>
      <w:lvlJc w:val="left"/>
      <w:pPr>
        <w:ind w:left="5040" w:hanging="360"/>
      </w:pPr>
    </w:lvl>
    <w:lvl w:ilvl="7" w:tplc="4C223128">
      <w:start w:val="1"/>
      <w:numFmt w:val="lowerLetter"/>
      <w:lvlText w:val="%8."/>
      <w:lvlJc w:val="left"/>
      <w:pPr>
        <w:ind w:left="5760" w:hanging="360"/>
      </w:pPr>
    </w:lvl>
    <w:lvl w:ilvl="8" w:tplc="20B2C84C">
      <w:start w:val="1"/>
      <w:numFmt w:val="lowerRoman"/>
      <w:lvlText w:val="%9."/>
      <w:lvlJc w:val="right"/>
      <w:pPr>
        <w:ind w:left="6480" w:hanging="180"/>
      </w:pPr>
    </w:lvl>
  </w:abstractNum>
  <w:abstractNum w:abstractNumId="7" w15:restartNumberingAfterBreak="0">
    <w:nsid w:val="7FB8B45C"/>
    <w:multiLevelType w:val="hybridMultilevel"/>
    <w:tmpl w:val="FFFFFFFF"/>
    <w:lvl w:ilvl="0" w:tplc="BCB0649A">
      <w:start w:val="1"/>
      <w:numFmt w:val="bullet"/>
      <w:lvlText w:val=""/>
      <w:lvlJc w:val="left"/>
      <w:pPr>
        <w:ind w:left="720" w:hanging="360"/>
      </w:pPr>
      <w:rPr>
        <w:rFonts w:ascii="Symbol" w:hAnsi="Symbol" w:hint="default"/>
      </w:rPr>
    </w:lvl>
    <w:lvl w:ilvl="1" w:tplc="0186AAF2">
      <w:start w:val="1"/>
      <w:numFmt w:val="bullet"/>
      <w:lvlText w:val="o"/>
      <w:lvlJc w:val="left"/>
      <w:pPr>
        <w:ind w:left="1440" w:hanging="360"/>
      </w:pPr>
      <w:rPr>
        <w:rFonts w:ascii="Courier New" w:hAnsi="Courier New" w:hint="default"/>
      </w:rPr>
    </w:lvl>
    <w:lvl w:ilvl="2" w:tplc="B4523A74">
      <w:start w:val="1"/>
      <w:numFmt w:val="bullet"/>
      <w:lvlText w:val=""/>
      <w:lvlJc w:val="left"/>
      <w:pPr>
        <w:ind w:left="2160" w:hanging="360"/>
      </w:pPr>
      <w:rPr>
        <w:rFonts w:ascii="Wingdings" w:hAnsi="Wingdings" w:hint="default"/>
      </w:rPr>
    </w:lvl>
    <w:lvl w:ilvl="3" w:tplc="F5AED188">
      <w:start w:val="1"/>
      <w:numFmt w:val="bullet"/>
      <w:lvlText w:val=""/>
      <w:lvlJc w:val="left"/>
      <w:pPr>
        <w:ind w:left="2880" w:hanging="360"/>
      </w:pPr>
      <w:rPr>
        <w:rFonts w:ascii="Symbol" w:hAnsi="Symbol" w:hint="default"/>
      </w:rPr>
    </w:lvl>
    <w:lvl w:ilvl="4" w:tplc="ECDA05E8">
      <w:start w:val="1"/>
      <w:numFmt w:val="bullet"/>
      <w:lvlText w:val="o"/>
      <w:lvlJc w:val="left"/>
      <w:pPr>
        <w:ind w:left="3600" w:hanging="360"/>
      </w:pPr>
      <w:rPr>
        <w:rFonts w:ascii="Courier New" w:hAnsi="Courier New" w:hint="default"/>
      </w:rPr>
    </w:lvl>
    <w:lvl w:ilvl="5" w:tplc="FAA42968">
      <w:start w:val="1"/>
      <w:numFmt w:val="bullet"/>
      <w:lvlText w:val=""/>
      <w:lvlJc w:val="left"/>
      <w:pPr>
        <w:ind w:left="4320" w:hanging="360"/>
      </w:pPr>
      <w:rPr>
        <w:rFonts w:ascii="Wingdings" w:hAnsi="Wingdings" w:hint="default"/>
      </w:rPr>
    </w:lvl>
    <w:lvl w:ilvl="6" w:tplc="CDF48434">
      <w:start w:val="1"/>
      <w:numFmt w:val="bullet"/>
      <w:lvlText w:val=""/>
      <w:lvlJc w:val="left"/>
      <w:pPr>
        <w:ind w:left="5040" w:hanging="360"/>
      </w:pPr>
      <w:rPr>
        <w:rFonts w:ascii="Symbol" w:hAnsi="Symbol" w:hint="default"/>
      </w:rPr>
    </w:lvl>
    <w:lvl w:ilvl="7" w:tplc="266AF82E">
      <w:start w:val="1"/>
      <w:numFmt w:val="bullet"/>
      <w:lvlText w:val="o"/>
      <w:lvlJc w:val="left"/>
      <w:pPr>
        <w:ind w:left="5760" w:hanging="360"/>
      </w:pPr>
      <w:rPr>
        <w:rFonts w:ascii="Courier New" w:hAnsi="Courier New" w:hint="default"/>
      </w:rPr>
    </w:lvl>
    <w:lvl w:ilvl="8" w:tplc="982A01D0">
      <w:start w:val="1"/>
      <w:numFmt w:val="bullet"/>
      <w:lvlText w:val=""/>
      <w:lvlJc w:val="left"/>
      <w:pPr>
        <w:ind w:left="6480" w:hanging="360"/>
      </w:pPr>
      <w:rPr>
        <w:rFonts w:ascii="Wingdings" w:hAnsi="Wingdings" w:hint="default"/>
      </w:rPr>
    </w:lvl>
  </w:abstractNum>
  <w:num w:numId="1" w16cid:durableId="1187476433">
    <w:abstractNumId w:val="3"/>
  </w:num>
  <w:num w:numId="2" w16cid:durableId="682822970">
    <w:abstractNumId w:val="1"/>
  </w:num>
  <w:num w:numId="3" w16cid:durableId="1703549439">
    <w:abstractNumId w:val="5"/>
  </w:num>
  <w:num w:numId="4" w16cid:durableId="1370186807">
    <w:abstractNumId w:val="6"/>
  </w:num>
  <w:num w:numId="5" w16cid:durableId="1053771927">
    <w:abstractNumId w:val="7"/>
  </w:num>
  <w:num w:numId="6" w16cid:durableId="777257414">
    <w:abstractNumId w:val="2"/>
  </w:num>
  <w:num w:numId="7" w16cid:durableId="917909108">
    <w:abstractNumId w:val="0"/>
  </w:num>
  <w:num w:numId="8" w16cid:durableId="215359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D64"/>
    <w:rsid w:val="00021D8B"/>
    <w:rsid w:val="000844AA"/>
    <w:rsid w:val="00085970"/>
    <w:rsid w:val="000D259B"/>
    <w:rsid w:val="00112D9A"/>
    <w:rsid w:val="0014286B"/>
    <w:rsid w:val="00227DC7"/>
    <w:rsid w:val="002C3F39"/>
    <w:rsid w:val="00422110"/>
    <w:rsid w:val="00473F64"/>
    <w:rsid w:val="00503CD5"/>
    <w:rsid w:val="0056691C"/>
    <w:rsid w:val="00651E94"/>
    <w:rsid w:val="00775163"/>
    <w:rsid w:val="007A4BD2"/>
    <w:rsid w:val="00800D43"/>
    <w:rsid w:val="00830FC5"/>
    <w:rsid w:val="00877110"/>
    <w:rsid w:val="00905377"/>
    <w:rsid w:val="009E08E6"/>
    <w:rsid w:val="00A11FDA"/>
    <w:rsid w:val="00A51C69"/>
    <w:rsid w:val="00B172CB"/>
    <w:rsid w:val="00B431D9"/>
    <w:rsid w:val="00BD4965"/>
    <w:rsid w:val="00C3310D"/>
    <w:rsid w:val="00CB581E"/>
    <w:rsid w:val="00CC0072"/>
    <w:rsid w:val="00CC3E06"/>
    <w:rsid w:val="00D70977"/>
    <w:rsid w:val="00F91654"/>
    <w:rsid w:val="00FA0D64"/>
    <w:rsid w:val="00FB6A86"/>
    <w:rsid w:val="00FC474C"/>
    <w:rsid w:val="00FD3FAE"/>
    <w:rsid w:val="00FE30FD"/>
    <w:rsid w:val="05FB6F2F"/>
    <w:rsid w:val="0E410A91"/>
    <w:rsid w:val="24F42F16"/>
    <w:rsid w:val="4BE5CEFC"/>
    <w:rsid w:val="714CFDDA"/>
    <w:rsid w:val="753F2E78"/>
    <w:rsid w:val="7FCF3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8024D"/>
  <w15:chartTrackingRefBased/>
  <w15:docId w15:val="{ADFE1D13-980F-45B8-92DB-2FCE0402B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D64"/>
    <w:rPr>
      <w:rFonts w:eastAsiaTheme="majorEastAsia" w:cstheme="majorBidi"/>
      <w:color w:val="272727" w:themeColor="text1" w:themeTint="D8"/>
    </w:rPr>
  </w:style>
  <w:style w:type="paragraph" w:styleId="Title">
    <w:name w:val="Title"/>
    <w:basedOn w:val="Normal"/>
    <w:next w:val="Normal"/>
    <w:link w:val="TitleChar"/>
    <w:uiPriority w:val="10"/>
    <w:qFormat/>
    <w:rsid w:val="00FA0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D64"/>
    <w:pPr>
      <w:spacing w:before="160"/>
      <w:jc w:val="center"/>
    </w:pPr>
    <w:rPr>
      <w:i/>
      <w:iCs/>
      <w:color w:val="404040" w:themeColor="text1" w:themeTint="BF"/>
    </w:rPr>
  </w:style>
  <w:style w:type="character" w:customStyle="1" w:styleId="QuoteChar">
    <w:name w:val="Quote Char"/>
    <w:basedOn w:val="DefaultParagraphFont"/>
    <w:link w:val="Quote"/>
    <w:uiPriority w:val="29"/>
    <w:rsid w:val="00FA0D64"/>
    <w:rPr>
      <w:i/>
      <w:iCs/>
      <w:color w:val="404040" w:themeColor="text1" w:themeTint="BF"/>
    </w:rPr>
  </w:style>
  <w:style w:type="paragraph" w:styleId="ListParagraph">
    <w:name w:val="List Paragraph"/>
    <w:basedOn w:val="Normal"/>
    <w:uiPriority w:val="34"/>
    <w:qFormat/>
    <w:rsid w:val="00FA0D64"/>
    <w:pPr>
      <w:ind w:left="720"/>
      <w:contextualSpacing/>
    </w:pPr>
  </w:style>
  <w:style w:type="character" w:styleId="IntenseEmphasis">
    <w:name w:val="Intense Emphasis"/>
    <w:basedOn w:val="DefaultParagraphFont"/>
    <w:uiPriority w:val="21"/>
    <w:qFormat/>
    <w:rsid w:val="00FA0D64"/>
    <w:rPr>
      <w:i/>
      <w:iCs/>
      <w:color w:val="2F5496" w:themeColor="accent1" w:themeShade="BF"/>
    </w:rPr>
  </w:style>
  <w:style w:type="paragraph" w:styleId="IntenseQuote">
    <w:name w:val="Intense Quote"/>
    <w:basedOn w:val="Normal"/>
    <w:next w:val="Normal"/>
    <w:link w:val="IntenseQuoteChar"/>
    <w:uiPriority w:val="30"/>
    <w:qFormat/>
    <w:rsid w:val="00FA0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D64"/>
    <w:rPr>
      <w:i/>
      <w:iCs/>
      <w:color w:val="2F5496" w:themeColor="accent1" w:themeShade="BF"/>
    </w:rPr>
  </w:style>
  <w:style w:type="character" w:styleId="IntenseReference">
    <w:name w:val="Intense Reference"/>
    <w:basedOn w:val="DefaultParagraphFont"/>
    <w:uiPriority w:val="32"/>
    <w:qFormat/>
    <w:rsid w:val="00FA0D64"/>
    <w:rPr>
      <w:b/>
      <w:bCs/>
      <w:smallCaps/>
      <w:color w:val="2F5496" w:themeColor="accent1" w:themeShade="BF"/>
      <w:spacing w:val="5"/>
    </w:rPr>
  </w:style>
  <w:style w:type="paragraph" w:styleId="Header">
    <w:name w:val="header"/>
    <w:basedOn w:val="Normal"/>
    <w:link w:val="HeaderChar"/>
    <w:uiPriority w:val="99"/>
    <w:unhideWhenUsed/>
    <w:rsid w:val="00503C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3CD5"/>
  </w:style>
  <w:style w:type="paragraph" w:styleId="Footer">
    <w:name w:val="footer"/>
    <w:basedOn w:val="Normal"/>
    <w:link w:val="FooterChar"/>
    <w:uiPriority w:val="99"/>
    <w:unhideWhenUsed/>
    <w:rsid w:val="00503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3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4252</Words>
  <Characters>24240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Agarwal</dc:creator>
  <cp:keywords/>
  <dc:description/>
  <cp:lastModifiedBy>Ishika Agarwal</cp:lastModifiedBy>
  <cp:revision>2</cp:revision>
  <dcterms:created xsi:type="dcterms:W3CDTF">2026-03-27T12:54:00Z</dcterms:created>
  <dcterms:modified xsi:type="dcterms:W3CDTF">2026-03-27T12:54:00Z</dcterms:modified>
</cp:coreProperties>
</file>