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6.11999511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124456" cy="2750820"/>
            <wp:effectExtent b="0" l="0" r="0" t="0"/>
            <wp:docPr id="115"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2124456"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5576171875" w:line="240" w:lineRule="auto"/>
        <w:ind w:left="0" w:right="3424.000244140625" w:firstLine="0"/>
        <w:jc w:val="righ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Tuck Consulting Club Casebook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1999816894531"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How to use this book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40185546875" w:line="240.50554275512695" w:lineRule="auto"/>
        <w:ind w:left="1049.2511749267578" w:right="667.828369140625" w:hanging="258.2783508300781"/>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Dartmouth is just one of two colleges in the country to own its own ski resort, so it is only  appropriate that we use trail symbols to denote case difficulty levels.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6212158203125" w:line="240" w:lineRule="auto"/>
        <w:ind w:left="0" w:right="0" w:firstLine="0"/>
        <w:jc w:val="center"/>
        <w:rPr>
          <w:rFonts w:ascii="Arial" w:cs="Arial" w:eastAsia="Arial" w:hAnsi="Arial"/>
          <w:b w:val="0"/>
          <w:i w:val="1"/>
          <w:smallCaps w:val="0"/>
          <w:strike w:val="0"/>
          <w:color w:val="000000"/>
          <w:sz w:val="31.920000076293945"/>
          <w:szCs w:val="31.920000076293945"/>
          <w:u w:val="none"/>
          <w:shd w:fill="auto" w:val="clear"/>
          <w:vertAlign w:val="baseline"/>
        </w:rPr>
        <w:sectPr>
          <w:pgSz w:h="10800" w:w="14400" w:orient="landscape"/>
          <w:pgMar w:bottom="0" w:top="19.200439453125" w:left="0" w:right="101.080322265625" w:header="0" w:footer="720"/>
          <w:pgNumType w:start="1"/>
        </w:sectPr>
      </w:pPr>
      <w:r w:rsidDel="00000000" w:rsidR="00000000" w:rsidRPr="00000000">
        <w:rPr>
          <w:rFonts w:ascii="Arial" w:cs="Arial" w:eastAsia="Arial" w:hAnsi="Arial"/>
          <w:b w:val="0"/>
          <w:i w:val="1"/>
          <w:smallCaps w:val="0"/>
          <w:strike w:val="0"/>
          <w:color w:val="000000"/>
          <w:sz w:val="31.920000076293945"/>
          <w:szCs w:val="31.920000076293945"/>
          <w:u w:val="none"/>
          <w:shd w:fill="auto" w:val="clear"/>
          <w:vertAlign w:val="baseline"/>
          <w:rtl w:val="0"/>
        </w:rPr>
        <w:t xml:space="preserve">Easy Intermediate Difficult Expert Only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79785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1"/>
          <w:smallCaps w:val="0"/>
          <w:strike w:val="0"/>
          <w:color w:val="000000"/>
          <w:sz w:val="31.920000076293945"/>
          <w:szCs w:val="31.920000076293945"/>
          <w:u w:val="none"/>
          <w:shd w:fill="auto" w:val="clear"/>
          <w:vertAlign w:val="baseline"/>
        </w:rPr>
        <w:drawing>
          <wp:inline distB="19050" distT="19050" distL="19050" distR="19050">
            <wp:extent cx="399288" cy="518160"/>
            <wp:effectExtent b="0" l="0" r="0" t="0"/>
            <wp:docPr id="117" name="image112.png"/>
            <a:graphic>
              <a:graphicData uri="http://schemas.openxmlformats.org/drawingml/2006/picture">
                <pic:pic>
                  <pic:nvPicPr>
                    <pic:cNvPr id="0" name="image112.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99810791016"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Table of Contents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393798828125" w:line="415.93048095703125" w:lineRule="auto"/>
        <w:ind w:left="1113.2112884521484" w:right="3601.45751953125" w:firstLine="8.423995971679688"/>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Case Name Case Type Case Difficulty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Tuck Air Profitability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7529296875" w:line="240" w:lineRule="auto"/>
        <w:ind w:left="1130.059280395507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BB Lanches Profitability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57373046875" w:line="240" w:lineRule="auto"/>
        <w:ind w:left="1129.778518676757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Museum of Fine Arts Revenue Growth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634765625" w:line="239.220185279846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Refrigerated Foods  Company (RFC)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0" w:top="19.200439453125" w:left="1121.6352844238281" w:right="8099.2510986328125" w:header="0" w:footer="720"/>
          <w:cols w:equalWidth="0" w:num="2">
            <w:col w:space="0" w:w="2600"/>
            <w:col w:space="0" w:w="26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Market Entry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303466796875" w:line="199.9200010299682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399288" cy="518160"/>
            <wp:effectExtent b="0" l="0" r="0" t="0"/>
            <wp:docPr id="116" name="image116.png"/>
            <a:graphic>
              <a:graphicData uri="http://schemas.openxmlformats.org/drawingml/2006/picture">
                <pic:pic>
                  <pic:nvPicPr>
                    <pic:cNvPr id="0" name="image116.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Nutters of Savile Row Operations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57373046875" w:line="415.8595561981201"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Big Picture Co. Capital Investment I-sight Diligence PE &amp; Investment Airline Co Strategic M&amp;A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0732421875" w:line="199.9200010299682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Sell Oil &amp; Co Valuation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634765625" w:line="199.9200010299682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Extra! Extra! Venture Capital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6636962890625" w:line="239.22054290771484"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Zika Virus Vaccine Go/no go, profitability, market entry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183837890625" w:line="238.87876510620117" w:lineRule="auto"/>
        <w:ind w:left="0"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Maple Leaf Airlines Go/no go, profitability, market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entry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9682617187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Tuck Air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0002441406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Profitability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57.4399566650391" w:right="1872.19970703125" w:header="0" w:footer="720"/>
          <w:cols w:equalWidth="0" w:num="3">
            <w:col w:space="0" w:w="3940"/>
            <w:col w:space="0" w:w="3940"/>
            <w:col w:space="0" w:w="39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 Matt Schrimper T’16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91943359375" w:line="239.90920543670654" w:lineRule="auto"/>
        <w:ind w:left="758.8800048828125" w:right="700.758056640625" w:hanging="4.800033569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Tuck Air is a Central American airline with a hub in Guatemala City. It runs a hub and spoke system, meaning all flights  connect through it’s Guatemala Airport location</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airline serves both regional routes and long distance routes.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Historically, the airline has been one of the highest margin airlines in the world, but has seen significant profitability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declines in the last year. The airline’s management team would like to understand what is causing this profitability decline and how to address 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908447265625" w:line="240" w:lineRule="auto"/>
        <w:ind w:left="0" w:right="5650.011596679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934082031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-Macroeconomic conditions remain unchanged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have been no changes to cost structure (e.g. price of fuel, labor, etc)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752.8800201416016" w:right="1385.760498046875" w:firstLine="6.47994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-Tuck Air is in fact one of the most operationally efficient airlines in the world and will be unable to significantly cut costs further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airline has made no operational changes (e.g. destinations, new aircraft, etc)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airline has made no pricing changes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-Attracted by Tuck Air’s historically high margins, two competitors have recently entered the Central American airline market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7199096679688" w:line="240" w:lineRule="auto"/>
        <w:ind w:left="0" w:right="4292.63000488281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Commentary (Notes to Interviewer)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7366943359375" w:line="239.9040412902832" w:lineRule="auto"/>
        <w:ind w:left="759.5999908447266" w:right="1346.600341796875" w:hanging="8.400039672851562"/>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Allow candidate to talk through variety of possible causes for profitability decline. Once he or she identifies entrance of  competitors as cause, proceed to the first question.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3398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12" name="image117.png"/>
            <a:graphic>
              <a:graphicData uri="http://schemas.openxmlformats.org/drawingml/2006/picture">
                <pic:pic>
                  <pic:nvPicPr>
                    <pic:cNvPr id="0" name="image117.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3199768066406"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A changing competitive landscape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70434188842773" w:lineRule="auto"/>
        <w:ind w:left="752.8842926025391" w:right="867.07763671875" w:firstLine="18.235702514648438"/>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Exhibit 1 shows business class and economy class load factors for Tuck Air. Load factor shows the percentage of available  seats that are filled on an airplane. Average load factor for the industry is 80%. What do you discern from Tuck Air’s load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factor data from the last year?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01562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14013671875" w:line="240.11361122131348" w:lineRule="auto"/>
        <w:ind w:left="774.0000152587891" w:right="666.3916015625" w:hanging="2.868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The exhibit shows historical load factors above industry average, reflective of the comfortable competitive positioning Tuck Air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enjoyed. The recent drop has been most pronounced in the economy cabin. What does this suggest? What type of  competitors is Tuck Air facing? How should this inform Tuck Air’s response?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5665893554688"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364013671875" w:line="239.83075618743896" w:lineRule="auto"/>
        <w:ind w:left="751.2009429931641" w:right="677.958984375" w:firstLine="5.5190277099609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two new entrants are both low cost carriers, undercutting Tuck Air on price on economy class tickets. The problem Tuck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Air faces is clearly a revenue generation one, and any solution must include increasing economy cabin load factor and must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include a change in ticket pricing strategy.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847259521484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11" name="image105.png"/>
            <a:graphic>
              <a:graphicData uri="http://schemas.openxmlformats.org/drawingml/2006/picture">
                <pic:pic>
                  <pic:nvPicPr>
                    <pic:cNvPr id="0" name="image105.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Exhibit 1: Load factor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806640625" w:line="199.92000102996826" w:lineRule="auto"/>
        <w:ind w:left="0" w:right="0" w:firstLine="0"/>
        <w:jc w:val="left"/>
        <w:rPr>
          <w:rFonts w:ascii="Calibri" w:cs="Calibri" w:eastAsia="Calibri" w:hAnsi="Calibri"/>
          <w:b w:val="0"/>
          <w:i w:val="0"/>
          <w:smallCaps w:val="0"/>
          <w:strike w:val="0"/>
          <w:color w:val="595959"/>
          <w:sz w:val="36.04800033569336"/>
          <w:szCs w:val="36.04800033569336"/>
          <w:u w:val="none"/>
          <w:shd w:fill="auto" w:val="clear"/>
          <w:vertAlign w:val="baseline"/>
        </w:rPr>
      </w:pPr>
      <w:r w:rsidDel="00000000" w:rsidR="00000000" w:rsidRPr="00000000">
        <w:rPr>
          <w:rFonts w:ascii="Calibri" w:cs="Calibri" w:eastAsia="Calibri" w:hAnsi="Calibri"/>
          <w:b w:val="0"/>
          <w:i w:val="0"/>
          <w:smallCaps w:val="0"/>
          <w:strike w:val="0"/>
          <w:color w:val="595959"/>
          <w:sz w:val="36.04800033569336"/>
          <w:szCs w:val="36.04800033569336"/>
          <w:u w:val="none"/>
          <w:shd w:fill="auto" w:val="clear"/>
          <w:vertAlign w:val="baseline"/>
          <w:rtl w:val="0"/>
        </w:rPr>
        <w:t xml:space="preserve">100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99560546875" w:line="199.92000102996826"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90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0126953125" w:line="199.92000102996826"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80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79736328125" w:line="199.92000102996826"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70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797119140625" w:line="199.92000102996826"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60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803466796875" w:line="199.92000102996826"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50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8800659179688" w:line="199.92000102996826"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Business Capacity Economy Capacity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780456542969" w:line="199.92000102996826"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Pr>
        <w:drawing>
          <wp:inline distB="19050" distT="19050" distL="19050" distR="19050">
            <wp:extent cx="399288" cy="518160"/>
            <wp:effectExtent b="0" l="0" r="0" t="0"/>
            <wp:docPr id="114" name="image107.png"/>
            <a:graphic>
              <a:graphicData uri="http://schemas.openxmlformats.org/drawingml/2006/picture">
                <pic:pic>
                  <pic:nvPicPr>
                    <pic:cNvPr id="0" name="image107.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Revenue target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109649658203" w:lineRule="auto"/>
        <w:ind w:left="756.719970703125" w:right="605.035400390625" w:hanging="0.01197814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Tuck Air’s leadership team has decided it must increase revenue to a level consistent with an 80% load factor in economy  class (in line with the industry average). It would like to maintain its current 85% load factor in business class.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Tuck Air only flies 737-700 aircraft. They fly 215,000 flights per year. Business class has 8 seats with an average ticket price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$400. Economy class has 144 seats with an average ticket price of $200.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39.90389823913574" w:lineRule="auto"/>
        <w:ind w:left="767.0399475097656" w:right="1561.39892578125" w:firstLine="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Tuck Air could achieve its 80% load factor target in economy class, how much of an increase in revenue would this  represent?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155029296875" w:line="240" w:lineRule="auto"/>
        <w:ind w:left="0" w:right="6444.2254638671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40185546875" w:line="240" w:lineRule="auto"/>
        <w:ind w:left="777.84004211425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business class revenue: 8 seats x $400 x 85% load factor= $2,720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777.84004211425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economy class revenue: 144 seats x $200 x 60% load factor= $17,280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current revenue= 20,000 per plan x 215,000 flights= $4.3B in annual revenue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9.90389823913574" w:lineRule="auto"/>
        <w:ind w:left="780.7199859619141" w:right="1118.1591796875" w:firstLine="4.800033569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Increasing economy class load factor to 80% and holding business class at 80% yields revenue of $5,538,400,000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an  increase 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$1,238,400,000. Does this seem doable? What levers are available to Tuck Air to regain this revenue?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162231445312"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364013671875" w:line="239.50402736663818" w:lineRule="auto"/>
        <w:ind w:left="759.6177673339844" w:right="1311.080322265625" w:hanging="2.897796630859375"/>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math problem is a relatively simple one, but the candidate should be organized in recording the data and in his/ her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calculations.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070556640625" w:line="239.90396976470947" w:lineRule="auto"/>
        <w:ind w:left="756.719970703125" w:right="1264.3603515625" w:hanging="2.88002014160156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note that regaining $1.2b in revenue will be a big challenge. Levers available to Tuck Air include  changing pricing, charging for bags, charging for food, charging for wifi, etc. Allow the candidate to brainstorm through  ideas.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140869140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13" name="image115.png"/>
            <a:graphic>
              <a:graphicData uri="http://schemas.openxmlformats.org/drawingml/2006/picture">
                <pic:pic>
                  <pic:nvPicPr>
                    <pic:cNvPr id="0" name="image115.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99810791016"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Customer feedback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767.0399475097656" w:right="1078.282470703125" w:firstLine="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that we’ve discussed the options available to Tuck Air to regain lost revenue, how would you decide which levers will  have the greatest impact?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15576171875" w:line="240" w:lineRule="auto"/>
        <w:ind w:left="0" w:right="6444.2254638671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40185546875" w:line="239.90389823913574" w:lineRule="auto"/>
        <w:ind w:left="763.4400177001953" w:right="697.16064453125" w:firstLine="55.67993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identify understanding customer preferences as the first step in determining the impact of each option.  Customer focus groups, questionnaires, etc. will be useful for this data collection.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the candidate with Exhibit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19775390625" w:line="239.90389823913574" w:lineRule="auto"/>
        <w:ind w:left="759.5999908447266" w:right="1051.88232421875" w:hanging="8.4000396728515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the insights below, the candidate should determine that the best course of action is to segment customers within the  cabin: Business class, premium economy and economy. Ticket prices and level of service should vary by cabin.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16357421875"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364013671875" w:line="240" w:lineRule="auto"/>
        <w:ind w:left="75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see key themes emerge from the customer feedback: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15681266784668" w:lineRule="auto"/>
        <w:ind w:left="755.52001953125" w:right="720.113525390625" w:firstLine="5.78109741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Some customers are expecting very little out of their air travel experience (David, Linda); some expect more but are unwilling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pay a substantial premium (Paul); some expect more and are willing to pay a premium (Sarah).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8267822265625" w:line="239.90389823913574" w:lineRule="auto"/>
        <w:ind w:left="759.5999908447266" w:right="1107.32177734375" w:firstLine="3.840026855468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 Tuck Air really be all things to all people? What options exist to simultaneously address the needs of these important  customer segments?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1420898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09" name="image113.png"/>
            <a:graphic>
              <a:graphicData uri="http://schemas.openxmlformats.org/drawingml/2006/picture">
                <pic:pic>
                  <pic:nvPicPr>
                    <pic:cNvPr id="0" name="image113.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8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2: Economy customer feedback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4404296875" w:line="215.59407234191895" w:lineRule="auto"/>
        <w:ind w:left="0" w:right="0" w:firstLine="0"/>
        <w:jc w:val="left"/>
        <w:rPr>
          <w:rFonts w:ascii="Arial" w:cs="Arial" w:eastAsia="Arial" w:hAnsi="Arial"/>
          <w:b w:val="0"/>
          <w:i w:val="0"/>
          <w:smallCaps w:val="0"/>
          <w:strike w:val="0"/>
          <w:color w:val="000000"/>
          <w:sz w:val="30.04800033569336"/>
          <w:szCs w:val="30.04800033569336"/>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meal was terrible! I didn’t expect anything beyond peanuts and water with an economy  </w:t>
      </w:r>
      <w:r w:rsidDel="00000000" w:rsidR="00000000" w:rsidRPr="00000000">
        <w:rPr>
          <w:rFonts w:ascii="Arial" w:cs="Arial" w:eastAsia="Arial" w:hAnsi="Arial"/>
          <w:b w:val="0"/>
          <w:i w:val="0"/>
          <w:smallCaps w:val="0"/>
          <w:strike w:val="0"/>
          <w:color w:val="000000"/>
          <w:sz w:val="30.04800033569336"/>
          <w:szCs w:val="30.04800033569336"/>
          <w:u w:val="none"/>
          <w:shd w:fill="auto" w:val="clear"/>
          <w:vertAlign w:val="baseline"/>
          <w:rtl w:val="0"/>
        </w:rPr>
        <w:t xml:space="preserve">ticket so wish they hadn’t even bothered with the garbage they served us.” -David, 28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072265625" w:line="215.9137487411499"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“Screaming babies, no wifi and cheap wine. I wish my company would just let me fly business  class but it’s just too expensive.” -Paul, 53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07763671875" w:line="215.9135627746582"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“Why would I pay $200 for a ticket when I could fly Kellogg Air for 20% less? Every dollar  counts, especially on a family vacation.” -Linda, 48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8082885742188" w:line="216.11346244812012"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don’t mind paying a little more for a comfortable seat and some in-flight entertainment,  especially on longer flights. For these reasons I usually prefer flying Wharton Air.” - Sarah, 37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563537597656" w:line="199.9200010299682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30"/>
          <w:szCs w:val="30"/>
          <w:u w:val="none"/>
          <w:shd w:fill="auto" w:val="clear"/>
          <w:vertAlign w:val="baseline"/>
        </w:rPr>
        <w:drawing>
          <wp:inline distB="19050" distT="19050" distL="19050" distR="19050">
            <wp:extent cx="399288" cy="518160"/>
            <wp:effectExtent b="0" l="0" r="0" t="0"/>
            <wp:docPr id="108" name="image114.png"/>
            <a:graphic>
              <a:graphicData uri="http://schemas.openxmlformats.org/drawingml/2006/picture">
                <pic:pic>
                  <pic:nvPicPr>
                    <pic:cNvPr id="0" name="image114.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Plan of action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759.5999908447266" w:right="791.243896484375" w:hanging="8.4000396728515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Acting on your customer segmentation recommendations, the Tuck Air leadership team has decided to redesign its cabin as  shown in Exhibit 3. Additionally, the following changes will be introduced: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1138687133789" w:lineRule="auto"/>
        <w:ind w:left="759.3599700927734" w:right="729.7998046875" w:firstLine="0.01731872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 bag fee of $25 for traditional economy fliers. 70% of traditional economy fliers will check 1 bag per flight.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-Traditional economy fliers will now be charged for food or drinks. Premium economy will receive a free snack and drink. The net revenue gain from charging traditional economy fliers is $200 per flight.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39.90389823913574" w:lineRule="auto"/>
        <w:ind w:left="759.5999908447266" w:right="1245.799560546875" w:hanging="0.24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-Free wifi has been added for the entire plane. The cost of the equipment and the decline in fuel efficiency from the new  equipment will cost Tuck Air $100 per flight. The airline has decided to not charge customers for this service.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 w:lineRule="auto"/>
        <w:ind w:left="763.4400177001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Given these changes, what is Tuck Air’s expected annual revenue? Does this meet their target?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194580078125" w:line="240" w:lineRule="auto"/>
        <w:ind w:left="0" w:right="6444.2254638671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7133789062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from cabin reconfiguration: $24,540 per flight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771.1199951171875" w:right="3166.27929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from bag fees: $25 x 126 seats x 70% flying with bags x 80% load factor= $1,764 per flight  Net revenue from food sales (+$200) and cost of wifi installation ($-100)= $100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75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per flight: $26,404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39.90389823913574" w:lineRule="auto"/>
        <w:ind w:left="751.199951171875" w:right="3310.277099609375" w:firstLine="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per year: 215,000 flights x $26,404= $5,676,860,000, exceeding the target of $5.5B Asks the candidate what risks he or she sees in this plan? How would you begin implementing it?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1619873046875" w:line="240" w:lineRule="auto"/>
        <w:ind w:left="0" w:right="0" w:firstLine="0"/>
        <w:jc w:val="center"/>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359497070312" w:line="240" w:lineRule="auto"/>
        <w:ind w:left="749.03999328613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should be organized with data and calculations.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46.8799591064453"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See wrap-up page for key risks.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581787109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10" name="image108.png"/>
            <a:graphic>
              <a:graphicData uri="http://schemas.openxmlformats.org/drawingml/2006/picture">
                <pic:pic>
                  <pic:nvPicPr>
                    <pic:cNvPr id="0" name="image108.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3: Cabin redesign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405517578125" w:line="240" w:lineRule="auto"/>
        <w:ind w:left="1273.7303924560547" w:right="0" w:firstLine="0"/>
        <w:jc w:val="left"/>
        <w:rPr>
          <w:rFonts w:ascii="Calibri" w:cs="Calibri" w:eastAsia="Calibri" w:hAnsi="Calibri"/>
          <w:b w:val="0"/>
          <w:i w:val="0"/>
          <w:smallCaps w:val="0"/>
          <w:strike w:val="0"/>
          <w:color w:val="000000"/>
          <w:sz w:val="27.1200008392334"/>
          <w:szCs w:val="27.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7.1200008392334"/>
          <w:szCs w:val="27.1200008392334"/>
          <w:u w:val="none"/>
          <w:shd w:fill="auto" w:val="clear"/>
          <w:vertAlign w:val="baseline"/>
          <w:rtl w:val="0"/>
        </w:rPr>
        <w:t xml:space="preserve">Airplane configuration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765625" w:line="240" w:lineRule="auto"/>
        <w:ind w:left="1291.9007873535156" w:right="0" w:firstLine="0"/>
        <w:jc w:val="left"/>
        <w:rPr>
          <w:rFonts w:ascii="Calibri" w:cs="Calibri" w:eastAsia="Calibri" w:hAnsi="Calibri"/>
          <w:b w:val="0"/>
          <w:i w:val="0"/>
          <w:smallCaps w:val="0"/>
          <w:strike w:val="0"/>
          <w:color w:val="000000"/>
          <w:sz w:val="27.1200008392334"/>
          <w:szCs w:val="27.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7.1200008392334"/>
          <w:szCs w:val="27.1200008392334"/>
          <w:u w:val="none"/>
          <w:shd w:fill="auto" w:val="clear"/>
          <w:vertAlign w:val="baseline"/>
          <w:rtl w:val="0"/>
        </w:rPr>
        <w:t xml:space="preserve">Boeing 737-700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1552734375" w:line="240" w:lineRule="auto"/>
        <w:ind w:left="1271.0184478759766" w:right="0" w:firstLine="0"/>
        <w:jc w:val="left"/>
        <w:rPr>
          <w:rFonts w:ascii="Calibri" w:cs="Calibri" w:eastAsia="Calibri" w:hAnsi="Calibri"/>
          <w:b w:val="0"/>
          <w:i w:val="0"/>
          <w:smallCaps w:val="0"/>
          <w:strike w:val="0"/>
          <w:color w:val="000000"/>
          <w:sz w:val="27.1200008392334"/>
          <w:szCs w:val="27.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7.1200008392334"/>
          <w:szCs w:val="27.1200008392334"/>
          <w:u w:val="none"/>
          <w:shd w:fill="auto" w:val="clear"/>
          <w:vertAlign w:val="baseline"/>
          <w:rtl w:val="0"/>
        </w:rPr>
        <w:t xml:space="preserve">Total flights per year: 215,000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0947265625" w:line="240" w:lineRule="auto"/>
        <w:ind w:left="6499.119873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r w:rsidDel="00000000" w:rsidR="00000000" w:rsidRPr="00000000">
        <w:drawing>
          <wp:anchor allowOverlap="1" behindDoc="0" distB="19050" distT="19050" distL="19050" distR="19050" hidden="0" layoutInCell="1" locked="0" relativeHeight="0" simplePos="0">
            <wp:simplePos x="0" y="0"/>
            <wp:positionH relativeFrom="column">
              <wp:posOffset>-2783534</wp:posOffset>
            </wp:positionH>
            <wp:positionV relativeFrom="paragraph">
              <wp:posOffset>-261365</wp:posOffset>
            </wp:positionV>
            <wp:extent cx="6190487" cy="1723644"/>
            <wp:effectExtent b="0" l="0" r="0" t="0"/>
            <wp:wrapSquare wrapText="bothSides" distB="19050" distT="19050" distL="19050" distR="19050"/>
            <wp:docPr id="103"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6190487" cy="1723644"/>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802001953125" w:line="240" w:lineRule="auto"/>
        <w:ind w:left="6499.119873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6497.6794433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196533203125" w:line="240" w:lineRule="auto"/>
        <w:ind w:left="6499.119873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6025390625" w:line="240" w:lineRule="auto"/>
        <w:ind w:left="6499.119873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4882.6000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072265625" w:line="240" w:lineRule="auto"/>
        <w:ind w:left="0" w:right="4007.239990234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076171875" w:line="240" w:lineRule="auto"/>
        <w:ind w:left="6497.6794433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0" w:right="4045.39916992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9521484375" w:line="240" w:lineRule="auto"/>
        <w:ind w:left="4880.680236816406"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966796875" w:line="240" w:lineRule="auto"/>
        <w:ind w:left="6499.119873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90380859375" w:line="240" w:lineRule="auto"/>
        <w:ind w:left="0" w:right="4045.15991210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11328125" w:line="240" w:lineRule="auto"/>
        <w:ind w:left="4880.67993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89697265625" w:line="240" w:lineRule="auto"/>
        <w:ind w:left="0" w:right="4045.15991210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5029296875" w:line="240" w:lineRule="auto"/>
        <w:ind w:left="6499.599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240" w:lineRule="auto"/>
        <w:ind w:left="4882.120056152344"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0009765625" w:line="240" w:lineRule="auto"/>
        <w:ind w:left="6499.599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4882.120056152344"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591064453125" w:line="240" w:lineRule="auto"/>
        <w:ind w:left="0" w:right="4045.15991210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029296875" w:line="240" w:lineRule="auto"/>
        <w:ind w:left="6497.6794433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5712890625" w:line="240" w:lineRule="auto"/>
        <w:ind w:left="4880.67993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923828125" w:line="240" w:lineRule="auto"/>
        <w:ind w:left="0" w:right="4045.15991210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0458984375" w:line="240" w:lineRule="auto"/>
        <w:ind w:left="6497.6794433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4880.67993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97216796875" w:line="240" w:lineRule="auto"/>
        <w:ind w:left="4880.67993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9.11926269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3603515625" w:line="240" w:lineRule="auto"/>
        <w:ind w:left="0" w:right="4046.83959960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0849609375" w:line="240" w:lineRule="auto"/>
        <w:ind w:left="6497.6794433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794921875" w:line="240" w:lineRule="auto"/>
        <w:ind w:left="6499.1192626953125" w:right="0" w:firstLine="0"/>
        <w:jc w:val="left"/>
        <w:rPr>
          <w:rFonts w:ascii="Calibri" w:cs="Calibri" w:eastAsia="Calibri" w:hAnsi="Calibri"/>
          <w:b w:val="0"/>
          <w:i w:val="0"/>
          <w:smallCaps w:val="0"/>
          <w:strike w:val="0"/>
          <w:color w:val="000000"/>
          <w:sz w:val="2"/>
          <w:szCs w:val="2"/>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9921875" w:line="199.9200010299682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 </w:t>
      </w:r>
    </w:p>
    <w:tbl>
      <w:tblPr>
        <w:tblStyle w:val="Table1"/>
        <w:tblW w:w="9750.0" w:type="dxa"/>
        <w:jc w:val="left"/>
        <w:tblInd w:w="2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1405"/>
        <w:gridCol w:w="1950"/>
        <w:gridCol w:w="1950"/>
        <w:gridCol w:w="1950"/>
        <w:tblGridChange w:id="0">
          <w:tblGrid>
            <w:gridCol w:w="2495"/>
            <w:gridCol w:w="1405"/>
            <w:gridCol w:w="1950"/>
            <w:gridCol w:w="1950"/>
            <w:gridCol w:w="1950"/>
          </w:tblGrid>
        </w:tblGridChange>
      </w:tblGrid>
      <w:tr>
        <w:trPr>
          <w:cantSplit w:val="0"/>
          <w:trHeight w:val="8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8719482421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Business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6875" w:right="0" w:firstLine="0"/>
              <w:jc w:val="left"/>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Seats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7626953125" w:line="240" w:lineRule="auto"/>
              <w:ind w:left="139.831848144531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11313819885254" w:lineRule="auto"/>
              <w:ind w:left="142.1978759765625" w:right="247.393798828125" w:hanging="10.108642578125"/>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Average Price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50244140625" w:right="0" w:firstLine="0"/>
              <w:jc w:val="left"/>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Load factor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7626953125" w:line="240" w:lineRule="auto"/>
              <w:ind w:left="140.63232421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75830078125" w:right="0" w:firstLine="0"/>
              <w:jc w:val="left"/>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Revenue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7626953125" w:line="240" w:lineRule="auto"/>
              <w:ind w:left="142.7978515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$2,560</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Premium Economy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6795654296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978759765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3232421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978515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$4,320</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8719482421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Economy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6795654296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978759765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3232421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978515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$17,640 </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99288" cy="518160"/>
            <wp:effectExtent b="0" l="0" r="0" t="0"/>
            <wp:docPr id="104"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Tuck Air Wrap-Up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599609375"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Recommendation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70434188842773"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 recommendation should include affirmation of plan to segment cabin based on customer preferences. Matching pricing  with customer willingness to pay and services with customer expectations will increase load factor, drive revenue and allow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Tuck Air to meet its profitability goal.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161865234375"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Risks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36279296875" w:line="239.50427055358887"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Risks include: competitors redesigning cabin to offset Tuck Air’s advantages, further cuts in competitor pricing, negative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customer reaction to fees and challenges of implementation.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151489257812"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Next Steps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3554687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could suggest trialing the changes on certain routes before rolling out to the entire network or other approaches to  test customer responses to changes.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014007568359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06"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79907226562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Museum of Fine Arts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800048828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Note to Interviewer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Type: Revenue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55175781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83.8399505615234" w:right="2739.520263671875" w:header="0" w:footer="720"/>
          <w:cols w:equalWidth="0" w:num="3">
            <w:col w:space="0" w:w="3640"/>
            <w:col w:space="0" w:w="3640"/>
            <w:col w:space="0" w:w="36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 Ravi Darda T’17 &amp;  Nancy Yang T’17</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015869140625" w:line="240" w:lineRule="auto"/>
        <w:ind w:left="7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 longer, interviewer-led case divided into the following parts: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03857421875" w:line="240" w:lineRule="auto"/>
        <w:ind w:left="76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1: Problem Structuring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6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2: Data Analysis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6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3: Ticket Pricing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6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4: Membership Benefits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482.220611572265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Member lifetime value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78515625" w:line="240" w:lineRule="auto"/>
        <w:ind w:left="1482.220611572265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Breakeven probability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5654296875" w:line="240" w:lineRule="auto"/>
        <w:ind w:left="76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5: Wrap-Up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39.9040126800537" w:lineRule="auto"/>
        <w:ind w:left="746.1600494384766" w:right="616.319580078125" w:firstLine="3.8399505615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challenge in this case rests in the non-profit nature of the museum – candidates may be unfamiliar with sources of funding  for non-profit organizations – as well as the probability-driven math involved in part 4. Because both part 3 and 4 are  quantitative, the interviewer may elect to step part 3 or a portion of part 4 to save time.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154296875" w:line="240" w:lineRule="auto"/>
        <w:ind w:left="0" w:right="6188.8476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3994140625" w:line="239.90396976470947" w:lineRule="auto"/>
        <w:ind w:left="761.7600250244141" w:right="736.319580078125" w:hanging="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client is a non-profit art museum -- let’s call it the Museum of Fine Arts, or MFA -- in a large, metropolitan city on the  East Coast with the largest collection of Impressionist and Post-Impressionist works in North America. Last year, it  attracted over 1 million visitors and acquired new pieces through Sotheby’s, a major auction house. Despite these  successes, the MFA’s revenue stream has been declining for the last two years, which is unusual when compared to  similar art museums. The current director, Matthew, has approached you for advice.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761047363281" w:line="240" w:lineRule="auto"/>
        <w:ind w:left="776.64001464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Part A: Problem Structuring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96337890625" w:line="240" w:lineRule="auto"/>
        <w:ind w:left="762.2400665283203"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are sources of revenue for the MFA and why might revenue have decreased?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78167724609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07" name="image103.png"/>
            <a:graphic>
              <a:graphicData uri="http://schemas.openxmlformats.org/drawingml/2006/picture">
                <pic:pic>
                  <pic:nvPicPr>
                    <pic:cNvPr id="0" name="image103.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1: Problem Structuring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39892578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Behind the Framework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35791015625" w:line="239.82407569885254"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candidates should identity sources of revenue.  Because MFA is a non-profit organization, revenue comes  from sales (tickets, memberships, gift shop sales, etc.) but  also from individual giving (which depends on donor base,  frequency of donation, and average giving size), endowment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(which depends on annual distribution % as well as rate of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999755859375" w:line="1149.5408248901367"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Sample Framework </w:t>
      </w: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Sales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Tickets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40087890625" w:line="240"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sectPr>
          <w:type w:val="continuous"/>
          <w:pgSz w:h="10800" w:w="14400" w:orient="landscape"/>
          <w:pgMar w:bottom="0" w:top="19.200439453125" w:left="746.1600494384766" w:right="1125.2197265625" w:header="0" w:footer="720"/>
          <w:cols w:equalWidth="0" w:num="3">
            <w:col w:space="0" w:w="4180"/>
            <w:col w:space="0" w:w="4180"/>
            <w:col w:space="0" w:w="4180"/>
          </w:cols>
        </w:sect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Memberships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39794921875" w:line="239.9044132232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return), and grants (which can come from the government or  private foundations).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candidate is limited to revenue = price * quantity, push  the candidate to think outside the number of visitors and  ticket prices.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Next, prompt the candidate to discuss why revenue might  have declined using his/her structure.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39.9516057968139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response should identify factors that have  changed recently and be context-specific. A poor response  might be ”the MFA has a small donor base, which leads to  low revenue.” A stronger response might be “the MFA has to  compete against other causes for individual giving; perhaps  another prominent cause edged out giving to the arts in  general and to MFA specifically, as happened in the  aftermath of Katrina.”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664978027344" w:line="199.92000102996826" w:lineRule="auto"/>
        <w:ind w:left="0" w:right="0" w:firstLine="0"/>
        <w:jc w:val="left"/>
        <w:rPr>
          <w:rFonts w:ascii="Arial" w:cs="Arial" w:eastAsia="Arial" w:hAnsi="Arial"/>
          <w:b w:val="0"/>
          <w:i w:val="1"/>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05" name="image111.png"/>
            <a:graphic>
              <a:graphicData uri="http://schemas.openxmlformats.org/drawingml/2006/picture">
                <pic:pic>
                  <pic:nvPicPr>
                    <pic:cNvPr id="0" name="image111.png"/>
                    <pic:cNvPicPr preferRelativeResize="0"/>
                  </pic:nvPicPr>
                  <pic:blipFill>
                    <a:blip r:embed="rId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Revenue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Giving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9398193359375" w:line="853.0363655090332"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Endowment Grants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Ancillary purchases (gift  shop, audio tour)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060546875" w:line="199.92000102996826"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Donor base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403686523438" w:line="852.6218032836914" w:lineRule="auto"/>
        <w:ind w:left="0" w:right="0" w:firstLine="0"/>
        <w:jc w:val="left"/>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ffffff"/>
          <w:sz w:val="18"/>
          <w:szCs w:val="18"/>
          <w:u w:val="none"/>
          <w:shd w:fill="auto" w:val="clear"/>
          <w:vertAlign w:val="baseline"/>
          <w:rtl w:val="0"/>
        </w:rPr>
        <w:t xml:space="preserve">Frequency of donation Average donation size Annual distribution Rate of return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3367614746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14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2: Data Analysis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480.562744140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753.1199645996094" w:right="953.96240234375" w:firstLine="18.0000305175781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Matthew gives you the following data on MFA’s ticket sales and membership enrollment over the last three years. What do  you notice?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1638183593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1.3565063476562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the candidate Exhibit A.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191512" cy="1129284"/>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2191512" cy="1129284"/>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candidate asks about  membership, explain that  members play an annual fee for  access to the galleries,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exhibitions, and events.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3975830078125" w:line="240.322980880737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If candidate asks whether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prices of tickets 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21826171875" w:line="239.9039697647094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memberships have decreased,  tell the candidate that prices  have remained constant.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939697265625" w:line="239.8747014999389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Exhibit A, candidate should notice that even though the combined number of  tickets and memberships sold increased, overall revenue has remained static and even  decreased. Candidate should ask if price has decreased. When told they’ve stayed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constant, candidate should conclude that tickets are likely priced lower than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memberships, and the decline in revenue is due to an increase in the number of tickets  sold but a decrease in the number of membership enrollments.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935791015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Prompt candidate to brainstorm why memberships might have declined while ticket sales  increased. Possible responses include: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619384765625" w:line="240.0438308715820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Changing composition of patrons by geography (out-of-town visitors are more likely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purchase tickets than memberships, and the MFA’s visitor base has been skewing  toward tourists) or age group (MFA’s support base is becoming younger, and they  tend to support the museum through volunteering rather than memberships)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314453125" w:line="239.9873256683349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691.2000274658203" w:right="702.159423828125" w:header="0" w:footer="720"/>
          <w:cols w:equalWidth="0" w:num="2">
            <w:col w:space="0" w:w="6520"/>
            <w:col w:space="0" w:w="6520"/>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 sensitivity (membership fees are more expensive; all else equal, higher price  means higher price sensitivity in case patrons’ disposable income drops)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Museum has become less effective at attracting new members or retaining existing  members (perhaps because of changing membership benefits or special exhibitions  that missed the target),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30737304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15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3: Ticket Pricing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405029296875" w:line="240" w:lineRule="auto"/>
        <w:ind w:left="0" w:right="6480.562744140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37255859375" w:line="239.90405559539795" w:lineRule="auto"/>
        <w:ind w:left="755.52001953125" w:right="732.23876953125" w:firstLine="15.5999755859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response to declining revenue, the MFA is considering two different initiatives. One is to change individual ticket price and  the second is a revamp of the museum’s membership benefits. Let’s consider pricing first. The MFA currently prices adult  tickets at $12. Last month, the museum conducted surveys of potential patrons to explore the public’s sensitivity to price,  shown below. What price do you recommend?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3544921875" w:line="240" w:lineRule="auto"/>
        <w:ind w:left="0" w:right="0" w:firstLine="0"/>
        <w:jc w:val="left"/>
        <w:rPr>
          <w:rFonts w:ascii="Arial" w:cs="Arial" w:eastAsia="Arial" w:hAnsi="Arial"/>
          <w:b w:val="0"/>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ffffff"/>
          <w:sz w:val="31.967998504638672"/>
          <w:szCs w:val="31.967998504638672"/>
          <w:u w:val="none"/>
          <w:shd w:fill="auto" w:val="clear"/>
          <w:vertAlign w:val="baseline"/>
          <w:rtl w:val="0"/>
        </w:rPr>
        <w:t xml:space="preserve">Guidance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31591796875" w:line="214.410295486450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the candidate Exhibit B. This is essentially a demand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863852" cy="1202436"/>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1863852" cy="1202436"/>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curve. The candidate should  find revenue generated at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ticket price by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39.8973608016967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multiplying price by the  quantity of people willing to  buy the ticket. Provide  guidance as needed if  candidate is unsure how to  proceed.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37744140625" w:line="239.9040555953979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quantity, candidate can look at Exhibit A and approximate 1M ticket buyers in 2015. A  better approach here is to make the simplifying assumption of 100 potential patrons; thus,  at price of $12, revenue = $900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($12 * 100 visitors * 75%)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Repeat the calculation at each  price point and we get the following: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5429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At price = $24, revenue = $360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At price = $20, revenue = $800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At price = $16, revenue = $960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At price = $12, revenue = $900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At price = $8, revenue = $760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397216796875" w:line="239.9706459045410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52.8800201416016" w:right="790.477294921875" w:header="0" w:footer="720"/>
          <w:cols w:equalWidth="0" w:num="2">
            <w:col w:space="0" w:w="6440"/>
            <w:col w:space="0" w:w="64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Conclusion: To maximize revenue, the MFA should set a ticket price of $16. A strong  candidate should name the tradeoff involved in raising prices: the MFA is a non-profit  organization with, presumably, a mission to increase access to art for all. Increasing price  would likely reduce museum access to price-sensitive segments and thus be at odds with  the MFA”s mission. Bonus points if the candidate tries to quantify impact: current revenue  = 1M ticket buyers (approximate, from Exhibit A) * $!2 = $1.2M; new revenue = 800k ticket  buyers (reference the demand curve: 75% * total population = 1M ticket buyers, so 60% *  total population = 800k) * $16 = $12.8M. Additional revenue = $800k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787384033203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16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4: Membership Benefits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4820.6982421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Member Lifetime Value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70434188842773" w:lineRule="auto"/>
        <w:ind w:left="762.239990234375" w:right="789.08447265625" w:firstLine="8.8800048828125"/>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addition to changing ticket prices, the museum is also considering improving its membership benefits. Exhibit C shows the average revenue generated per member per year under its current membership benefits. What’s the average expected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revenue generated from one member?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15527343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372558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the candidate Exhibit C.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0556640625" w:line="205.274977684021"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386584" cy="1042416"/>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2386584" cy="1042416"/>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candidate asks, the probability that  a member continues his/her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86669921875" w:line="239.8673343658447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membership from year 1 to year 2 is  80% and from year 2 to year 3 and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beyond is 50%. If the candidate begins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doing math without asking for this data,  the interviewer should provide 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3271484375" w:line="239.9374008178711"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clarity, data provided for ”year 3 and  beyond” already includes future  retention and revenue after year 3.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933593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strong candidate should recognize that while Exhibit C shows average  revenue generated per member per year, it does not take retention into  account, and ask for retention rate year to year.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Calculation for average expected revenue per member: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2148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Year 1: $80 @ 100% probability = $80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Year 2: $100 @ 80% probability = $80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Year 3 and beyond: $200 @ 50% * 80% probability = $80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Total average expected revenue = $240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336181640625" w:line="239.855160713195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strong candidate will realize that the 50% retention rate from year 2 to year 3  assumes that the member continued his/her membership into year 2, which is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an 80% probability, so the cumulative retention rate from year 1 to year 3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beyond is actually 50% * 80% = 40%.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382080078125" w:line="239.9262714385986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55.52001953125" w:right="739.438476562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Conclusion: The MFA can expect to generate a lifetime revenue of $240 for an  average member. A strong candidate will point out that a) figure does not  include the cost of acquiring a member and b) the $240 value depends on  retention rate year-to-year, which is a lever the MFA should try to influence.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1596679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17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4: Membership Benefits.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4903.05114746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Breakeven Probability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70434188842773" w:lineRule="auto"/>
        <w:ind w:left="752.8842926025391" w:right="706.56005859375" w:firstLine="0.7157135009765625"/>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a new set of membership benefits, the museum anticipates spending $1.2M (consider this a one-time, up-front cost) but  believes it will increase the probability that a member continues his/her membership from year 2 to year 3 and beyond. Is it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worth it?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157470703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94140625" w:line="239.83730792999268"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candidate asks for the current  number of members, tell the  candidate that the MFA expects to  keep a steady base of 11,500  members, which the candidate  can round to 12,000, over the next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few years.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27392578125" w:line="239.944696426391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candidate is stuck, provide  guidance as necessary. To gauge  whether the initiative is worth it,  the candidate should find the  breakeven probability (from year 2  to year 3 and beyond) at which the  museum would recoup its $1.2M  investment. The candidate should  work backwards, shown on the  right.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4384765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strong candidate should recognize that to evaluate whether this initiative is worth it,  we can find the retention rate (from year 2 to year 3 and beyond) at which the  additional revenue offsets the $1.2M investment.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$1.2M / 12,000 members = $100 (additional revenue each member would need to  generate in year 3 and beyond)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1591796875" w:line="240.3231239318847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Therefore, incremental revenue per member is: $100 = 80% * </w:t>
      </w:r>
      <w:r w:rsidDel="00000000" w:rsidR="00000000" w:rsidRPr="00000000">
        <w:rPr>
          <w:rFonts w:ascii="Arial" w:cs="Arial" w:eastAsia="Arial" w:hAnsi="Arial"/>
          <w:b w:val="0"/>
          <w:i w:val="1"/>
          <w:smallCaps w:val="0"/>
          <w:strike w:val="0"/>
          <w:color w:val="000000"/>
          <w:sz w:val="24.04800033569336"/>
          <w:szCs w:val="24.04800033569336"/>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$200, where </w:t>
      </w:r>
      <w:r w:rsidDel="00000000" w:rsidR="00000000" w:rsidRPr="00000000">
        <w:rPr>
          <w:rFonts w:ascii="Arial" w:cs="Arial" w:eastAsia="Arial" w:hAnsi="Arial"/>
          <w:b w:val="0"/>
          <w:i w:val="1"/>
          <w:smallCaps w:val="0"/>
          <w:strike w:val="0"/>
          <w:color w:val="000000"/>
          <w:sz w:val="24.04800033569336"/>
          <w:szCs w:val="24.04800033569336"/>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increase in retention rate from year 2 to year 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.8</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.5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0.625, which would mean the breakeven retention rate from year 2 to year 3 =  0.5 + 0.625 = 1.125 or 112.5%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39.9955224990844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52.8800201416016" w:right="767.03735351562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Conclusion: To breakeven, the initiative would have to result in a greater than 100%  retention rate from year 2 to year 3, which is impossible. This initiative is therefore not  worth undertaking. The candidate could also point out that making membership  benefits more attractive could cannibalize ticket sales, which, if not fully accounted for  in the $1.2M upfront cost, is another reason not to pursue this initiative.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882598876953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42"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608215332031"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Museum of Fine Arts: Wrap-Up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599609375" w:line="240" w:lineRule="auto"/>
        <w:ind w:left="0" w:right="1724.617919921875" w:firstLine="0"/>
        <w:jc w:val="righ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Recommendation Candidate Evaluation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are at the museum for a client meeting and run into Matthew in the  elevator. He asks for an update.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39.904012680053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identify the changing mix of ticket sales and  membership enrollment as a cause of the decline in revenue. From  there, the candidate can recommend raising ticket prices from $12 to  $16, and quantify the impact at about $800k. As for the membership  initiative, the $1.2M investment cost is too high and will not be  recouped from increased membership revenues.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1525878906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Risks and Next Steps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9371337890625" w:line="239.9039840698242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Raising ticket prices carries a tradeoff between the museum’s top line  and its mission of increasing the public’s access to art. The MFA may  want to look at price sensitivity of specific segments, like schools, to  gauge how a price change will impact access to the museum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590576171875" w:line="239.956398010253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for the membership initiative, a strong candidate should note that  membership enrollment and ticket sales are, to some extent,  competing (increase in membership enrollment could cannibalize ticket  sales and vice versa) and suggest alternative ways for the MFA to  increase its revenues such as renting out space for events, targeting  new or different segments in its individual giving campaigns, offering  summer programs or events to capitalize on students’ summer  vacation, etc.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463867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case tests a candidate’s understanding of  non-profit organizations as well as quantitative  intuition.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6015625" w:line="239.9064874649047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solid candidate will identify revenue drivers  beyond just ticket price and number of visitors  and generate reasonable, if not entirely context specific, reasons why revenue may have  decreased. S/he should recognize change in  mix when given Exhibit A, find the revenue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maximizing price when given Exhibit C,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calculate member lifetime value (with guidance  on retention year-to-year).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372314453125" w:line="239.8747014999389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strong candidate will recognize tradeoffs  between revenue and access in the event of a  ticket price increase as well as the potential for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memberships to cannibalize ticket sales and vice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versa. Quantitatively, a strong candidate should  think to ask about retention rate and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273925781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44.47998046875" w:right="747.50854492187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membership base in Part 4 without prompting  and quantity the impact of higher ticket prices in  Part 3. Finally, a strong recommendation should  include alternative ideas for increasing revenue.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139648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44"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19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4300.9045410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Ticket Sales and Membership Enrollment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49365234375" w:line="240" w:lineRule="auto"/>
        <w:ind w:left="0" w:right="1177.000732421875" w:firstLine="0"/>
        <w:jc w:val="righ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2013 2014 2015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796142578125" w:line="457.15044021606445" w:lineRule="auto"/>
        <w:ind w:left="1362.239990234375" w:right="1133.680419921875" w:firstLine="1770.2801513671875"/>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Tickets and memberships sold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(thousands)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890 935 1,021 Revenue from ticket sales and membership fees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($M)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13.0 13.3 13.2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752563476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399288" cy="518160"/>
            <wp:effectExtent b="0" l="0" r="0" t="0"/>
            <wp:docPr id="53"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B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4752.8765869140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Survey Results on Price Sensitivity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694091796875" w:line="240" w:lineRule="auto"/>
        <w:ind w:left="1932.2401428222656"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$28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1962890625" w:line="240" w:lineRule="auto"/>
        <w:ind w:left="1932.2401428222656"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$24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240" w:lineRule="auto"/>
        <w:ind w:left="1932.2401428222656" w:right="0" w:firstLine="0"/>
        <w:jc w:val="left"/>
        <w:rPr>
          <w:rFonts w:ascii="Calibri" w:cs="Calibri" w:eastAsia="Calibri" w:hAnsi="Calibri"/>
          <w:b w:val="0"/>
          <w:i w:val="0"/>
          <w:smallCaps w:val="0"/>
          <w:strike w:val="0"/>
          <w:color w:val="595959"/>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$20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209228515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69238281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197265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363281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29931640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P</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227050781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4384765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021484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560302734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k</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707275390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c</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69384765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$16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20263671875" w:line="240" w:lineRule="auto"/>
        <w:ind w:left="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$12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1993408203125" w:line="240" w:lineRule="auto"/>
        <w:ind w:left="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$8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240" w:lineRule="auto"/>
        <w:ind w:left="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$4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20263671875" w:line="240" w:lineRule="auto"/>
        <w:ind w:left="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008056640625" w:line="293.5492515563965" w:lineRule="auto"/>
        <w:ind w:left="0" w:right="0" w:firstLine="0"/>
        <w:jc w:val="left"/>
        <w:rPr>
          <w:rFonts w:ascii="Calibri" w:cs="Calibri" w:eastAsia="Calibri" w:hAnsi="Calibri"/>
          <w:b w:val="0"/>
          <w:i w:val="0"/>
          <w:smallCaps w:val="0"/>
          <w:strike w:val="0"/>
          <w:color w:val="595959"/>
          <w:sz w:val="26.64000129699707"/>
          <w:szCs w:val="26.64000129699707"/>
          <w:u w:val="none"/>
          <w:shd w:fill="auto" w:val="clear"/>
          <w:vertAlign w:val="baseline"/>
        </w:rPr>
        <w:sectPr>
          <w:type w:val="continuous"/>
          <w:pgSz w:h="10800" w:w="14400" w:orient="landscape"/>
          <w:pgMar w:bottom="0" w:top="19.200439453125" w:left="1609.2478942871094" w:right="1397.7197265625" w:header="0" w:footer="720"/>
          <w:cols w:equalWidth="0" w:num="2">
            <w:col w:space="0" w:w="5700"/>
            <w:col w:space="0" w:w="5700"/>
          </w:cols>
        </w:sect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0% 10% 20% 30% 40% 50% 60% 70% 80% 90% 100% </w:t>
      </w:r>
      <w:r w:rsidDel="00000000" w:rsidR="00000000" w:rsidRPr="00000000">
        <w:rPr>
          <w:rFonts w:ascii="Calibri" w:cs="Calibri" w:eastAsia="Calibri" w:hAnsi="Calibri"/>
          <w:b w:val="0"/>
          <w:i w:val="0"/>
          <w:smallCaps w:val="0"/>
          <w:strike w:val="0"/>
          <w:color w:val="595959"/>
          <w:sz w:val="26.64000129699707"/>
          <w:szCs w:val="26.64000129699707"/>
          <w:u w:val="none"/>
          <w:shd w:fill="auto" w:val="clear"/>
          <w:vertAlign w:val="baseline"/>
          <w:rtl w:val="0"/>
        </w:rPr>
        <w:t xml:space="preserve">% Surveyed Willing to Buy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686523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595959"/>
          <w:sz w:val="26.64000129699707"/>
          <w:szCs w:val="26.64000129699707"/>
          <w:u w:val="none"/>
          <w:shd w:fill="auto" w:val="clear"/>
          <w:vertAlign w:val="baseline"/>
        </w:rPr>
        <w:drawing>
          <wp:inline distB="19050" distT="19050" distL="19050" distR="19050">
            <wp:extent cx="399288" cy="518160"/>
            <wp:effectExtent b="0" l="0" r="0" t="0"/>
            <wp:docPr id="55"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C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5525.5157470703125" w:firstLine="0"/>
        <w:jc w:val="righ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Member Lifetime Value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93701171875" w:line="240" w:lineRule="auto"/>
        <w:ind w:left="0" w:right="0" w:firstLine="0"/>
        <w:jc w:val="left"/>
        <w:rPr>
          <w:rFonts w:ascii="Calibri" w:cs="Calibri" w:eastAsia="Calibri" w:hAnsi="Calibri"/>
          <w:b w:val="1"/>
          <w:i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i w:val="0"/>
          <w:smallCaps w:val="0"/>
          <w:strike w:val="0"/>
          <w:color w:val="ffffff"/>
          <w:sz w:val="48"/>
          <w:szCs w:val="48"/>
          <w:u w:val="none"/>
          <w:shd w:fill="auto" w:val="clear"/>
          <w:vertAlign w:val="baseline"/>
          <w:rtl w:val="0"/>
        </w:rPr>
        <w:t xml:space="preserve">Year 1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06494140625" w:line="240" w:lineRule="auto"/>
        <w:ind w:left="31.804733276367188" w:right="0" w:firstLine="0"/>
        <w:jc w:val="left"/>
        <w:rPr>
          <w:rFonts w:ascii="Calibri" w:cs="Calibri" w:eastAsia="Calibri" w:hAnsi="Calibri"/>
          <w:b w:val="0"/>
          <w:i w:val="0"/>
          <w:smallCaps w:val="0"/>
          <w:strike w:val="0"/>
          <w:color w:val="ffffff"/>
          <w:sz w:val="37.91999816894531"/>
          <w:szCs w:val="37.91999816894531"/>
          <w:u w:val="none"/>
          <w:shd w:fill="auto" w:val="clear"/>
          <w:vertAlign w:val="baseline"/>
        </w:rPr>
      </w:pPr>
      <w:r w:rsidDel="00000000" w:rsidR="00000000" w:rsidRPr="00000000">
        <w:rPr>
          <w:rFonts w:ascii="Calibri" w:cs="Calibri" w:eastAsia="Calibri" w:hAnsi="Calibri"/>
          <w:b w:val="0"/>
          <w:i w:val="0"/>
          <w:smallCaps w:val="0"/>
          <w:strike w:val="0"/>
          <w:color w:val="ffffff"/>
          <w:sz w:val="37.91999816894531"/>
          <w:szCs w:val="37.91999816894531"/>
          <w:u w:val="none"/>
          <w:shd w:fill="auto" w:val="clear"/>
          <w:vertAlign w:val="baseline"/>
          <w:rtl w:val="0"/>
        </w:rPr>
        <w:t xml:space="preserve">• Average revenue: $80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9600830078125" w:right="0" w:firstLine="0"/>
        <w:jc w:val="left"/>
        <w:rPr>
          <w:rFonts w:ascii="Calibri" w:cs="Calibri" w:eastAsia="Calibri" w:hAnsi="Calibri"/>
          <w:b w:val="1"/>
          <w:i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i w:val="0"/>
          <w:smallCaps w:val="0"/>
          <w:strike w:val="0"/>
          <w:color w:val="ffffff"/>
          <w:sz w:val="48"/>
          <w:szCs w:val="48"/>
          <w:u w:val="none"/>
          <w:shd w:fill="auto" w:val="clear"/>
          <w:vertAlign w:val="baseline"/>
          <w:rtl w:val="0"/>
        </w:rPr>
        <w:t xml:space="preserve">Year 2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06494140625" w:line="220.16488552093506" w:lineRule="auto"/>
        <w:ind w:left="941.142578125" w:right="125.1068115234375" w:hanging="253.377685546875"/>
        <w:jc w:val="left"/>
        <w:rPr>
          <w:rFonts w:ascii="Calibri" w:cs="Calibri" w:eastAsia="Calibri" w:hAnsi="Calibri"/>
          <w:b w:val="0"/>
          <w:i w:val="0"/>
          <w:smallCaps w:val="0"/>
          <w:strike w:val="0"/>
          <w:color w:val="ffffff"/>
          <w:sz w:val="37.91999816894531"/>
          <w:szCs w:val="37.91999816894531"/>
          <w:u w:val="none"/>
          <w:shd w:fill="auto" w:val="clear"/>
          <w:vertAlign w:val="baseline"/>
        </w:rPr>
      </w:pPr>
      <w:r w:rsidDel="00000000" w:rsidR="00000000" w:rsidRPr="00000000">
        <w:rPr>
          <w:rFonts w:ascii="Calibri" w:cs="Calibri" w:eastAsia="Calibri" w:hAnsi="Calibri"/>
          <w:b w:val="0"/>
          <w:i w:val="0"/>
          <w:smallCaps w:val="0"/>
          <w:strike w:val="0"/>
          <w:color w:val="ffffff"/>
          <w:sz w:val="37.91999816894531"/>
          <w:szCs w:val="37.91999816894531"/>
          <w:u w:val="none"/>
          <w:shd w:fill="auto" w:val="clear"/>
          <w:vertAlign w:val="baseline"/>
          <w:rtl w:val="0"/>
        </w:rPr>
        <w:t xml:space="preserve">• Average revenue:  $100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5594482421875" w:right="0" w:firstLine="0"/>
        <w:jc w:val="left"/>
        <w:rPr>
          <w:rFonts w:ascii="Calibri" w:cs="Calibri" w:eastAsia="Calibri" w:hAnsi="Calibri"/>
          <w:b w:val="1"/>
          <w:i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i w:val="0"/>
          <w:smallCaps w:val="0"/>
          <w:strike w:val="0"/>
          <w:color w:val="ffffff"/>
          <w:sz w:val="48"/>
          <w:szCs w:val="48"/>
          <w:u w:val="none"/>
          <w:shd w:fill="auto" w:val="clear"/>
          <w:vertAlign w:val="baseline"/>
          <w:rtl w:val="0"/>
        </w:rPr>
        <w:t xml:space="preserve">Year 3 and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4798583984375" w:right="0" w:firstLine="0"/>
        <w:jc w:val="left"/>
        <w:rPr>
          <w:rFonts w:ascii="Calibri" w:cs="Calibri" w:eastAsia="Calibri" w:hAnsi="Calibri"/>
          <w:b w:val="1"/>
          <w:i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i w:val="0"/>
          <w:smallCaps w:val="0"/>
          <w:strike w:val="0"/>
          <w:color w:val="ffffff"/>
          <w:sz w:val="48"/>
          <w:szCs w:val="48"/>
          <w:u w:val="none"/>
          <w:shd w:fill="auto" w:val="clear"/>
          <w:vertAlign w:val="baseline"/>
          <w:rtl w:val="0"/>
        </w:rPr>
        <w:t xml:space="preserve">beyond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013671875" w:line="219.91195678710938" w:lineRule="auto"/>
        <w:ind w:left="1006.76513671875" w:right="59.5068359375" w:hanging="253.40087890625"/>
        <w:jc w:val="left"/>
        <w:rPr>
          <w:rFonts w:ascii="Calibri" w:cs="Calibri" w:eastAsia="Calibri" w:hAnsi="Calibri"/>
          <w:b w:val="0"/>
          <w:i w:val="0"/>
          <w:smallCaps w:val="0"/>
          <w:strike w:val="0"/>
          <w:color w:val="ffffff"/>
          <w:sz w:val="37.96799850463867"/>
          <w:szCs w:val="37.96799850463867"/>
          <w:u w:val="none"/>
          <w:shd w:fill="auto" w:val="clear"/>
          <w:vertAlign w:val="baseline"/>
        </w:rPr>
        <w:sectPr>
          <w:type w:val="continuous"/>
          <w:pgSz w:h="10800" w:w="14400" w:orient="landscape"/>
          <w:pgMar w:bottom="0" w:top="19.200439453125" w:left="1061.2799835205078" w:right="1938.226318359375" w:header="0" w:footer="720"/>
          <w:cols w:equalWidth="0" w:num="3">
            <w:col w:space="0" w:w="3820"/>
            <w:col w:space="0" w:w="3820"/>
            <w:col w:space="0" w:w="3820"/>
          </w:cols>
        </w:sectPr>
      </w:pPr>
      <w:r w:rsidDel="00000000" w:rsidR="00000000" w:rsidRPr="00000000">
        <w:rPr>
          <w:rFonts w:ascii="Calibri" w:cs="Calibri" w:eastAsia="Calibri" w:hAnsi="Calibri"/>
          <w:b w:val="0"/>
          <w:i w:val="0"/>
          <w:smallCaps w:val="0"/>
          <w:strike w:val="0"/>
          <w:color w:val="ffffff"/>
          <w:sz w:val="37.91999816894531"/>
          <w:szCs w:val="37.91999816894531"/>
          <w:u w:val="none"/>
          <w:shd w:fill="auto" w:val="clear"/>
          <w:vertAlign w:val="baseline"/>
          <w:rtl w:val="0"/>
        </w:rPr>
        <w:t xml:space="preserve">• Average revenue:  </w:t>
      </w:r>
      <w:r w:rsidDel="00000000" w:rsidR="00000000" w:rsidRPr="00000000">
        <w:rPr>
          <w:rFonts w:ascii="Calibri" w:cs="Calibri" w:eastAsia="Calibri" w:hAnsi="Calibri"/>
          <w:b w:val="0"/>
          <w:i w:val="0"/>
          <w:smallCaps w:val="0"/>
          <w:strike w:val="0"/>
          <w:color w:val="ffffff"/>
          <w:sz w:val="37.96799850463867"/>
          <w:szCs w:val="37.96799850463867"/>
          <w:u w:val="none"/>
          <w:shd w:fill="auto" w:val="clear"/>
          <w:vertAlign w:val="baseline"/>
          <w:rtl w:val="0"/>
        </w:rPr>
        <w:t xml:space="preserve">$200</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10400390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ffffff"/>
          <w:sz w:val="37.96799850463867"/>
          <w:szCs w:val="37.96799850463867"/>
          <w:u w:val="none"/>
          <w:shd w:fill="auto" w:val="clear"/>
          <w:vertAlign w:val="baseline"/>
        </w:rPr>
        <w:drawing>
          <wp:inline distB="19050" distT="19050" distL="19050" distR="19050">
            <wp:extent cx="399288" cy="518160"/>
            <wp:effectExtent b="0" l="0" r="0" t="0"/>
            <wp:docPr id="49"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0732421875" w:line="479.6415710449219"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Refrigerated Food Company (RFC) </w:t>
      </w: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Market Entry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87.2000122070312" w:right="2111.240234375" w:header="0" w:footer="720"/>
          <w:cols w:equalWidth="0" w:num="2">
            <w:col w:space="0" w:w="5760"/>
            <w:col w:space="0" w:w="57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 Fedor Volkov T’17</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1982421875" w:line="239.90920543670654" w:lineRule="auto"/>
        <w:ind w:left="752.8842926025391" w:right="701.756591796875" w:firstLine="10.555725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Our client, Multinational Refrigerated Food Company (RFC) , is contemplating the introduction of a refrigerated pizza product to the US market. Several years ago, RFC entered the refrigerated food market introducing the Pasta and toppings concept,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which was very successful earning sales over $200mln in two years. Now the marketing management of RFC plans to extend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product line into pizza, and has hired McKinsey to help them assess the new market opportunity and advice whether they  should launch or not the new product.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907958984375" w:line="240" w:lineRule="auto"/>
        <w:ind w:left="0" w:right="5650.011596679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42822265625" w:line="240" w:lineRule="auto"/>
        <w:ind w:left="771.1608123779297"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If asked by the candidate: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39.90389823913574" w:lineRule="auto"/>
        <w:ind w:left="759.8400115966797" w:right="3145.240478515625" w:firstLine="18.4799957275390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Management’s KPI for a successful product launch is $80 mln in revenues in the first year of sales. 2) There are no competitors within the refrigerated pizza concept.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762.48001098632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Overall the pizza market is dominated by delivery/takeout chains and restaurants.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1119.5999908447266" w:right="1046.121826171875" w:hanging="362.880020141601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The management is looking to choose between two concepts of the product: a pizza “kit” (when toppings for pizza are  sold separately) and a pre-assembled heat-and-eat pizza.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2156982421875" w:line="240" w:lineRule="auto"/>
        <w:ind w:left="0" w:right="4292.63000488281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Commentary (Notes to Interviewer)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56079101562" w:line="239.83742237091064" w:lineRule="auto"/>
        <w:ind w:left="762.239990234375" w:right="1021.63818359375" w:hanging="5.520019531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an interviewer-led type of case, so after reading the prompt ask the candidate if he/she has any clarifying questions  and proceed with Q1.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5606079101562"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1: Problem Structuring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40" w:lineRule="auto"/>
        <w:ind w:left="753.6000061035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factors should we investigate to determine whether RFC should expand its brand into a new product line?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21118164062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408203125" w:line="239.90405559539795" w:lineRule="auto"/>
        <w:ind w:left="752.8800201416016" w:right="753.760986328125" w:firstLine="3.8399505615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 classic first question for a “McKinsey style” case interview. In this case the candidate is asked to list the factors that  the team needs to investigate to conclude whether extending the product line to a pizza concept is a good idea or not. After  asking 1-2 clarifying questions and summarizing the prompt a good candidate will take 1-2 minutes to draw a framework and  walk the interviewer through his ideas.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154541015625" w:line="240" w:lineRule="auto"/>
        <w:ind w:left="0" w:right="0" w:firstLine="0"/>
        <w:jc w:val="center"/>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381103515625" w:line="240" w:lineRule="auto"/>
        <w:ind w:left="75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good framework to approach this problem has to include, but not limited to: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1030.8000183105469" w:right="1432.000732421875" w:hanging="271.44004821777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Understanding the market and it’s size (this includes the major players on the market – customers, competitors and  suppliers);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Estimating the financial aspects of the entry (test against the objective);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Understanding the company’s capabilities to make the move into the new segment;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Outlining some of the major risks for our client with this extension.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40" w:lineRule="auto"/>
        <w:ind w:left="75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great candidate will note that: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821.7599487304688" w:right="738.398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there may be different concepts of the pizza product line extension (pizza “kit” and heat-and-eat pizza as mentioned in Q1)  - the absence of direct competition may give our client a first-mover advantage;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877685546875" w:line="239.9040412902832" w:lineRule="auto"/>
        <w:ind w:left="755.52001953125" w:right="757.882080078125" w:firstLine="66.239929199218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brand awareness is important in estimating the potential market size of the new product line, as users of the pasta concept  that liked the product may be more eager to try the new concept.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412109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24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2: Marketing Survey Analysis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759.5999908447266" w:right="953.23974609375" w:hanging="2.88002014160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marketing department has some additional information for us. They have just finalized a marketing survey for two pizza  concepts that they were contemplating to launch.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40" w:lineRule="auto"/>
        <w:ind w:left="753.6000061035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making any calculations, what insight can you see in the following exhibit? (Turn to Exhibit 1 to the candidate)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016601562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9326171875" w:line="239.90389823913574" w:lineRule="auto"/>
        <w:ind w:left="769.9200439453125" w:right="645.6396484375" w:firstLine="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always be focused on the main objective of the case – to launch the product or not, and if the answer is  to launch, then what concept should the firm launch.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162841796875"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71337890625" w:line="240" w:lineRule="auto"/>
        <w:ind w:left="75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good answer will mention the following insights: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1030.8000183105469" w:right="1789.599609375" w:hanging="271.44004821777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Users and Non-users of RFC’s products have different purchase intents and the number of Users/Non-users will  significantly influence the sales estimation.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759.3599700927734" w:right="740.67993164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Non of the concepts hit the industry average on the top box for non-user. Warning signal for launching any of the products. - Making a decision towards one of the concepts having only this information is risky.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590576171875" w:line="240" w:lineRule="auto"/>
        <w:ind w:left="75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great answer will also elaborate on the following insights and follow-ups: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1038.2400512695312" w:right="1233.07861328125" w:hanging="278.88008117675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information in the exhibit will help us to calculate the total trial volume of sales for two products. Knowing the retail price, the targeted population, it will be possible to calculate the sales figure.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7421875" w:line="239.90389823913574" w:lineRule="auto"/>
        <w:ind w:left="1024.0800476074219" w:right="1069.3603515625" w:hanging="264.720077514648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purchase intent across different groups varies significantly (e.g. “probably would buy” for “Non-users”), it would be  wise to double check the figures and figure out why that is the case.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30384063720703" w:lineRule="auto"/>
        <w:ind w:left="1030.8000183105469" w:right="644.361572265625" w:hanging="271.44004821777344"/>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marketing survey about purchase intent will not accurately be translated into actual sales, as people that answered the  survey may actually not buy the product.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42065429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58"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3: Calculating Total Sales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3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35791015625" w:line="241.01820945739746" w:lineRule="auto"/>
        <w:ind w:left="754.7039794921875" w:right="730.162353515625" w:firstLine="12.94799804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Now let’s try to calculate the total sales for both concepts. What information would you need to do that? (pause here) For simplicity let’s ignore that different toppings may have different price tags, let’s assume the pizza only price is 7$/pizza, and the pizza and toppings  concept price is 5$/pizza. We also know that those customers that say will definitely buy the product in the end only 70% actually buy the product and  those that say will probably buy the product in the end only 20% actually buy the product. Targeted households = 120 mln, RFC penetration rate =  50%. Average units purchased per trial = 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8427734375" w:line="240" w:lineRule="auto"/>
        <w:ind w:left="767.651977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Please calculate the first year sales of the two pizzas concepts.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334960937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423828125" w:line="239.9037265777588" w:lineRule="auto"/>
        <w:ind w:left="768.7200164794922" w:right="638.138427734375" w:firstLine="0.8999633789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is a complex math question and the candidate needs to be very structured to do it right and fast. Rounding is allowed. If the candidate takes too much time tell him  the final answers and ask for intermediate conclusion. Do the same if the candidate has laid down a proper structure and calculated sales volume for one of the  concepts. There is no need to do all the math here.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769.619979858398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answers are below: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3623046875" w:line="240" w:lineRule="auto"/>
        <w:ind w:left="785.82000732421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Total Sales = Pizza &amp; Toppings sales ($) + Pizza only sales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785.82000732421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Pizza &amp; Toppings sales ($) = Pizza &amp; Toppings sales (RFC users) ($) + Pizza &amp; Toppings sales ($) (Non-users)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02685546875" w:line="239.90396976470947" w:lineRule="auto"/>
        <w:ind w:left="771.9599914550781" w:right="821.859130859375" w:firstLine="13.8600158691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 Pizza &amp; Toppings sales (RFC users) ($) = (Targeted households)*(RFC penetration rate)*Awarness*ACV*(Def would buyRFC%*70% + Prob would buyRFC% *  20%)*Average units purchased per trial*Pizza and Toppings price/unit = 100mln*50%*60%*60%*(30%*70%+60%*20%)*2*5$ Same calculations for other groups and concept. Final answer Pizza&amp;Topping sales = 80,64 mln $ (Users = 71.28 mln$, non-users = 9.36 mln$) Pizza Only =118,69  mln $ (users = 83.16 mln$, non-users = 35.53 mln$).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11865234375" w:line="240" w:lineRule="auto"/>
        <w:ind w:left="0" w:right="5821.91162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9351806640625" w:line="240.86746215820312" w:lineRule="auto"/>
        <w:ind w:left="766.912841796875" w:right="664.375" w:hanging="1.3944244384765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good candidate will tell that the information missing to make the calculations is targeted population, broken down by RFC users and non-users, price  for both concepts.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9361572265625" w:line="241.10838890075684" w:lineRule="auto"/>
        <w:ind w:left="765.5184173583984" w:right="611.619873046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great candidate will notice that total sales will consist of the trial sales and repeat sales, thus repeat rate is also a piece of information that is required.  Also a great candidate will ask for average trial units purchased per occasion. For simplicity purposes, if asked, ignore the repeat sales, but give a  positive feedback for mentioning that.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5620117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Conclusion –concept 2 will generate sales beyond 80 mln $. The management shall proceed with Pizza only concept, if marketing survey is accurate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579956054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56"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26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4: Perceptual Map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4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109649658203" w:lineRule="auto"/>
        <w:ind w:left="753.1199645996094" w:right="705.84838867187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Bonus question – if you have time. The management decided to make some more studies around the Pizza only concept. As  you may know the only competitors on the market are delivery restaurants (like Dominos and Pizza hut) and frozen pizza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producers. After a careful analysis of customer’s perceptions the following perceptual map was made by the marketing team.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insights can you bring to the case from this exhibit (hand Exhibit 2 to candidate).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82006835937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14013671875" w:line="240.32292366027832" w:lineRule="auto"/>
        <w:ind w:left="774.0000152587891" w:right="943.95263671875" w:hanging="2.868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This is a relatively simple perceptual map that should raise some additional concerns about our product. There is not much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guidance here, just observe what insights the candidate will bring.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166870117188"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71337890625" w:line="239.98731136322021" w:lineRule="auto"/>
        <w:ind w:left="752.8800201416016" w:right="665.0390625" w:firstLine="3.8399505615234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mention that there is a risk that our product will not be well accepted on the market. The main reason is  that the quality is not enough to beat the Restaurant/Delivery pizza segment, and it’s impossible to compete on price with the  frozen pizza segment. The client should focus more on increasing the convenience of their product (quality or speed of  cooking) to attract more customers from the Restaurant/Delivery segment. Decreasing the price will be a hard avenue to  follow, as the dough and ingredients should be fresh.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930694580078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27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Refrigerated Foods Company Wrap-Up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599609375"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Recommendation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70434188842773"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Client should launch the pizza concept and should focus on the Pizza only concept for the following reasons: - The success with the Pasta concept has created a loyal customer base that will ensure stable sales for the pizza product;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Overall awareness for the product among users is 60%.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Sales figure for the Pizza concept will amount to approximately 118 mln $ during the first year of sales (almost 60 mln $  more than for the Pizza and Toppings concept.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16259765625"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Risks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36279296875" w:line="239.8306989669799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Client needs to ensure that the information in the marketing survey is accurate and complete;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Take into account the results of the perceptual map, showing that the product is not well positioned against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Restaurant/Delivery segment.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4492797851562"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Next Steps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35546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Make more accurate sales calculations taking into account the repeat rate of purchase.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Evaluate further actions on how to position the product to gain share from the Restaurant/Delivery segment.  - Come up to management with more detailed recommendations.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0141296386719"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28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564544677734" w:right="0" w:firstLine="0"/>
        <w:jc w:val="left"/>
        <w:rPr>
          <w:rFonts w:ascii="Arial" w:cs="Arial" w:eastAsia="Arial" w:hAnsi="Arial"/>
          <w:b w:val="1"/>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Exhibit 1 – Marketing department information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603271484375" w:line="240" w:lineRule="auto"/>
        <w:ind w:left="997.9872131347656"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Part A) Awareness and ACV data </w:t>
      </w:r>
    </w:p>
    <w:tbl>
      <w:tblPr>
        <w:tblStyle w:val="Table2"/>
        <w:tblW w:w="7082.39990234375" w:type="dxa"/>
        <w:jc w:val="left"/>
        <w:tblInd w:w="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7998657226562"/>
        <w:gridCol w:w="2360.7998657226562"/>
        <w:gridCol w:w="2360.8001708984375"/>
        <w:tblGridChange w:id="0">
          <w:tblGrid>
            <w:gridCol w:w="2360.7998657226562"/>
            <w:gridCol w:w="2360.7998657226562"/>
            <w:gridCol w:w="2360.8001708984375"/>
          </w:tblGrid>
        </w:tblGridChange>
      </w:tblGrid>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79995727539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Awareness: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Pizza &amp; Toppings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Pizza Only</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440063476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RFC’s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60%</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999877929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7999572753906" w:right="0" w:firstLine="0"/>
              <w:jc w:val="left"/>
              <w:rPr>
                <w:rFonts w:ascii="Calibri" w:cs="Calibri" w:eastAsia="Calibri" w:hAnsi="Calibri"/>
                <w:b w:val="0"/>
                <w:i w:val="0"/>
                <w:smallCaps w:val="0"/>
                <w:strike w:val="0"/>
                <w:color w:val="000000"/>
                <w:sz w:val="26.799999872843426"/>
                <w:szCs w:val="26.799999872843426"/>
                <w:u w:val="none"/>
                <w:shd w:fill="auto" w:val="clear"/>
                <w:vertAlign w:val="superscrip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ACV</w:t>
            </w:r>
            <w:r w:rsidDel="00000000" w:rsidR="00000000" w:rsidRPr="00000000">
              <w:rPr>
                <w:rFonts w:ascii="Calibri" w:cs="Calibri" w:eastAsia="Calibri" w:hAnsi="Calibri"/>
                <w:b w:val="0"/>
                <w:i w:val="0"/>
                <w:smallCaps w:val="0"/>
                <w:strike w:val="0"/>
                <w:color w:val="000000"/>
                <w:sz w:val="26.799999872843426"/>
                <w:szCs w:val="26.799999872843426"/>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60%</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2271575927734"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Part B) Marketing survey results</w:t>
      </w:r>
    </w:p>
    <w:tbl>
      <w:tblPr>
        <w:tblStyle w:val="Table3"/>
        <w:tblW w:w="10856.99951171875" w:type="dxa"/>
        <w:jc w:val="left"/>
        <w:tblInd w:w="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9.4000244140625"/>
        <w:gridCol w:w="1809.5999145507812"/>
        <w:gridCol w:w="1809.3997192382812"/>
        <w:gridCol w:w="1809.6002197265625"/>
        <w:gridCol w:w="1809.4000244140625"/>
        <w:gridCol w:w="1809.599609375"/>
        <w:tblGridChange w:id="0">
          <w:tblGrid>
            <w:gridCol w:w="1809.4000244140625"/>
            <w:gridCol w:w="1809.5999145507812"/>
            <w:gridCol w:w="1809.3997192382812"/>
            <w:gridCol w:w="1809.6002197265625"/>
            <w:gridCol w:w="1809.4000244140625"/>
            <w:gridCol w:w="1809.599609375"/>
          </w:tblGrid>
        </w:tblGridChange>
      </w:tblGrid>
      <w:tr>
        <w:trPr>
          <w:cantSplit w:val="0"/>
          <w:trHeight w:val="115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Pizza &amp; toppings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2012939453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RFC’s Users Non-users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Pizza Only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2012939453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RFC’s Users Non-users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56005859375" w:firstLine="0"/>
              <w:jc w:val="righ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Industry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 w:lineRule="auto"/>
              <w:ind w:left="0" w:right="0" w:firstLine="0"/>
              <w:jc w:val="center"/>
              <w:rPr>
                <w:rFonts w:ascii="Calibri" w:cs="Calibri" w:eastAsia="Calibri" w:hAnsi="Calibri"/>
                <w:b w:val="1"/>
                <w:i w:val="0"/>
                <w:smallCaps w:val="0"/>
                <w:strike w:val="0"/>
                <w:color w:val="ffffff"/>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ffffff"/>
                <w:sz w:val="24.04800033569336"/>
                <w:szCs w:val="24.04800033569336"/>
                <w:u w:val="none"/>
                <w:shd w:fill="auto" w:val="clear"/>
                <w:vertAlign w:val="baseline"/>
                <w:rtl w:val="0"/>
              </w:rPr>
              <w:t xml:space="preserve">average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60012817382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Definitely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70.6400299072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would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w:t>
            </w:r>
          </w:p>
        </w:tc>
      </w:tr>
      <w:tr>
        <w:trPr>
          <w:cantSplit w:val="0"/>
          <w:trHeight w:val="71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82.40005493164062" w:right="72.51998901367188" w:firstLine="2.15995788574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Probably would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7996826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w:t>
            </w:r>
          </w:p>
        </w:tc>
      </w:tr>
      <w:tr>
        <w:trPr>
          <w:cantSplit w:val="0"/>
          <w:trHeight w:val="58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80017089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Top two boxes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61%</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975.8399963378906" w:right="1672.7587890625" w:firstLine="32.400054931640625"/>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1 ACV (all commodity volume) is a measure of distribution reach. 50% ACV, for example, means that a product is  distributed in stores which represent 50% of sales volume of all food products sold in that area.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Pr>
        <w:drawing>
          <wp:inline distB="19050" distT="19050" distL="19050" distR="19050">
            <wp:extent cx="399288" cy="518160"/>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29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564544677734" w:right="0" w:firstLine="0"/>
        <w:jc w:val="left"/>
        <w:rPr>
          <w:rFonts w:ascii="Arial" w:cs="Arial" w:eastAsia="Arial" w:hAnsi="Arial"/>
          <w:b w:val="1"/>
          <w:i w:val="0"/>
          <w:smallCaps w:val="0"/>
          <w:strike w:val="0"/>
          <w:color w:val="000000"/>
          <w:sz w:val="48.04800033569336"/>
          <w:szCs w:val="48.048000335693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Exhibit 2 – Perceptual map of Pizza only concept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606201171875" w:line="240" w:lineRule="auto"/>
        <w:ind w:left="0" w:right="0" w:firstLine="0"/>
        <w:jc w:val="left"/>
        <w:rPr>
          <w:rFonts w:ascii="Arial" w:cs="Arial" w:eastAsia="Arial" w:hAnsi="Arial"/>
          <w:b w:val="1"/>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00000"/>
          <w:sz w:val="31.920000076293945"/>
          <w:szCs w:val="31.920000076293945"/>
          <w:u w:val="none"/>
          <w:shd w:fill="auto" w:val="clear"/>
          <w:vertAlign w:val="baseline"/>
          <w:rtl w:val="0"/>
        </w:rPr>
        <w:t xml:space="preserve">Quality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9996337890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RFC’s pizza  concept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995361328125" w:line="239.50427055358887"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7106.5545654296875" w:right="101.080322265625" w:header="0" w:footer="720"/>
          <w:cols w:equalWidth="0" w:num="3">
            <w:col w:space="0" w:w="2400"/>
            <w:col w:space="0" w:w="2400"/>
            <w:col w:space="0" w:w="24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Restaurant/Delivery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pizza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2557373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Area = price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Frozen pizza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31.967998504638672"/>
          <w:szCs w:val="31.967998504638672"/>
          <w:u w:val="none"/>
          <w:shd w:fill="auto" w:val="clear"/>
          <w:vertAlign w:val="baseline"/>
        </w:rPr>
        <w:sectPr>
          <w:type w:val="continuous"/>
          <w:pgSz w:h="10800" w:w="14400" w:orient="landscape"/>
          <w:pgMar w:bottom="0" w:top="19.200439453125" w:left="1784.639892578125" w:right="1312.958984375" w:header="0" w:footer="720"/>
          <w:cols w:equalWidth="0" w:num="3">
            <w:col w:space="0" w:w="3780"/>
            <w:col w:space="0" w:w="3780"/>
            <w:col w:space="0" w:w="3780"/>
          </w:cols>
        </w:sectPr>
      </w:pPr>
      <w:r w:rsidDel="00000000" w:rsidR="00000000" w:rsidRPr="00000000">
        <w:rPr>
          <w:rFonts w:ascii="Arial" w:cs="Arial" w:eastAsia="Arial" w:hAnsi="Arial"/>
          <w:b w:val="1"/>
          <w:i w:val="1"/>
          <w:smallCaps w:val="0"/>
          <w:strike w:val="0"/>
          <w:color w:val="000000"/>
          <w:sz w:val="31.967998504638672"/>
          <w:szCs w:val="31.967998504638672"/>
          <w:u w:val="none"/>
          <w:shd w:fill="auto" w:val="clear"/>
          <w:vertAlign w:val="baseline"/>
          <w:rtl w:val="0"/>
        </w:rPr>
        <w:t xml:space="preserve">Convenience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8.011474609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1"/>
          <w:i w:val="1"/>
          <w:smallCaps w:val="0"/>
          <w:strike w:val="0"/>
          <w:color w:val="000000"/>
          <w:sz w:val="31.967998504638672"/>
          <w:szCs w:val="31.967998504638672"/>
          <w:u w:val="none"/>
          <w:shd w:fill="auto" w:val="clear"/>
          <w:vertAlign w:val="baseline"/>
        </w:rPr>
        <w:drawing>
          <wp:inline distB="19050" distT="19050" distL="19050" distR="19050">
            <wp:extent cx="399288" cy="51816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30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79907226562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Nutters of Savile Row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Type: </w:t>
      </w:r>
      <w:r w:rsidDel="00000000" w:rsidR="00000000" w:rsidRPr="00000000">
        <w:rPr>
          <w:rFonts w:ascii="Arial" w:cs="Arial" w:eastAsia="Arial" w:hAnsi="Arial"/>
          <w:b w:val="0"/>
          <w:i w:val="1"/>
          <w:smallCaps w:val="0"/>
          <w:strike w:val="0"/>
          <w:color w:val="000000"/>
          <w:sz w:val="24.04800033569336"/>
          <w:szCs w:val="24.04800033569336"/>
          <w:u w:val="none"/>
          <w:shd w:fill="auto" w:val="clear"/>
          <w:vertAlign w:val="baseline"/>
          <w:rtl w:val="0"/>
        </w:rPr>
        <w:t xml:space="preserve">Operations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5517578125" w:line="239.90389823913574" w:lineRule="auto"/>
        <w:ind w:left="0" w:right="0" w:firstLine="0"/>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783.8399505615234" w:right="2834.12109375" w:header="0" w:footer="720"/>
          <w:cols w:equalWidth="0" w:num="2">
            <w:col w:space="0" w:w="5400"/>
            <w:col w:space="0" w:w="54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Ravi Darda T’17 &amp;  Nancy Yang T’17</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60400390625" w:line="240" w:lineRule="auto"/>
        <w:ind w:left="0" w:right="4292.63000488281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Commentary (Notes to Interviewer)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939697265625" w:line="240" w:lineRule="auto"/>
        <w:ind w:left="75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 candidate-driven case centered on operations; the case is divided into the following parts: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1: Problem Structuring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2: Process Diagram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3: Adding Capacity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4: Wrap-Up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19775390625" w:line="239.90405559539795" w:lineRule="auto"/>
        <w:ind w:left="759.5999908447266" w:right="1417.479248046875" w:firstLine="3.840026855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Operations expertise is not necessary – though certainly helpful – to this case. Depending on candidate’s exposure to  operations, interviewer may choose to give more guidance. It is not important that candidates use operations-specific  language (bottleneck, lead time, etc.); rather, this case is meant to test candidate’s business sense and intuition when  responding to a new situation.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556396484375" w:line="240" w:lineRule="auto"/>
        <w:ind w:left="0" w:right="6194.24804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9365234375" w:line="239.95954513549805" w:lineRule="auto"/>
        <w:ind w:left="759.1199493408203" w:right="648.958740234375" w:hanging="5.039978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client is Nutters of Savile Row, a legendary tailoring business that opened in 1969. At the height of its fame, Nutters dressed Mick Jagger, Twiggy, Elton John, and three of the four Beatles on the Abbey Road cover. Despite the departure  of the two founders -- Tommy Nutter and Edward Sexton -- Nutters continues to have an excellent reputation. It offers  customers made-to-measure and bespoke suits. Industry ruling defines made-to-measure suits as those cut, usually by  machine, from an existing pattern and adjusted according to the customer’s measurements. Bespoke suits are fully hand made and the pattern is cut from scratch. Lately, however, Nutters has heard grumblings from customers. Fearing  declining customer satisfaction, Alan Lewis, the current owner, has approached you for help.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605407714844" w:line="240" w:lineRule="auto"/>
        <w:ind w:left="768.9599609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Part 1: Problem Structuring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753.6000061035156"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could be driving declining customer satisfaction at Nutter’s?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80725097656"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1: Problem Structuring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39892578125"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Behind the Framework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357910156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candidates should identity drivers of customer  satisfaction. Options include structuring by customer  experience objectives (quality, cost, speed, flexibility), shown  here, or by phases of customer engagement (moment of  purchase, delivery, usage).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6015625" w:line="239.9068450927734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response should recognize the multi-dimensional  nature of customer satisfaction and touch on quality, cost,  and speed of the product. Given that we are talking about a  high-end tailor, reputation and exclusivity (i.e. perceived  quality) matters. An excellent response will also address how  customer expectations – based on past experience, the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shop’s reputation, or competitors’ offering – inform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satisfaction.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1586914062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Prompt the candidate to discuss why customer satisfaction  might have declined using his/her structure.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39.9595451354980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response should identify factors that have  changed recently. A poor response might be ”there’s a long  wait time due to the artisan nature of making suits” while a  better response would be “wait time has increased due to a  spike in demand and poor demand management or due to  decrease in shop’s capacity to meet demand like losing  staff.”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2049255371094" w:line="199.92000102996826" w:lineRule="auto"/>
        <w:ind w:left="0" w:right="0" w:firstLine="0"/>
        <w:jc w:val="left"/>
        <w:rPr>
          <w:rFonts w:ascii="Arial" w:cs="Arial" w:eastAsia="Arial" w:hAnsi="Arial"/>
          <w:b w:val="0"/>
          <w:i w:val="1"/>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9778594970703"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Customer  satisfaction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605468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Pr>
        <w:drawing>
          <wp:inline distB="19050" distT="19050" distL="19050" distR="19050">
            <wp:extent cx="399288" cy="518160"/>
            <wp:effectExtent b="0" l="0" r="0" t="0"/>
            <wp:docPr id="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99288" cy="51816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Sample Framework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945312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Reputation (brand,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exclusivity)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335449218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Expertise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33325195312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Quality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Fit &amp; attention to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detail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3415527343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"Feel" (space,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9.967998504638672"/>
          <w:szCs w:val="19.967998504638672"/>
          <w:u w:val="none"/>
          <w:shd w:fill="auto" w:val="clear"/>
          <w:vertAlign w:val="baseline"/>
        </w:rPr>
      </w:pPr>
      <w:r w:rsidDel="00000000" w:rsidR="00000000" w:rsidRPr="00000000">
        <w:rPr>
          <w:rFonts w:ascii="Calibri" w:cs="Calibri" w:eastAsia="Calibri" w:hAnsi="Calibri"/>
          <w:b w:val="0"/>
          <w:i w:val="0"/>
          <w:smallCaps w:val="0"/>
          <w:strike w:val="0"/>
          <w:color w:val="ffffff"/>
          <w:sz w:val="19.967998504638672"/>
          <w:szCs w:val="19.967998504638672"/>
          <w:u w:val="none"/>
          <w:shd w:fill="auto" w:val="clear"/>
          <w:vertAlign w:val="baseline"/>
          <w:rtl w:val="0"/>
        </w:rPr>
        <w:t xml:space="preserve">service, etc.)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5356445312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Price compared to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expectations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356933593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Cost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Price compared to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competitors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335449218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Wait time at intake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33630371093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Speed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336303710937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Delivery time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33715820312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Accessibility (hours,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ffffff"/>
          <w:sz w:val="19.967998504638672"/>
          <w:szCs w:val="19.967998504638672"/>
          <w:u w:val="none"/>
          <w:shd w:fill="auto" w:val="clear"/>
          <w:vertAlign w:val="baseline"/>
        </w:rPr>
      </w:pPr>
      <w:r w:rsidDel="00000000" w:rsidR="00000000" w:rsidRPr="00000000">
        <w:rPr>
          <w:rFonts w:ascii="Calibri" w:cs="Calibri" w:eastAsia="Calibri" w:hAnsi="Calibri"/>
          <w:b w:val="0"/>
          <w:i w:val="0"/>
          <w:smallCaps w:val="0"/>
          <w:strike w:val="0"/>
          <w:color w:val="ffffff"/>
          <w:sz w:val="19.967998504638672"/>
          <w:szCs w:val="19.967998504638672"/>
          <w:u w:val="none"/>
          <w:shd w:fill="auto" w:val="clear"/>
          <w:vertAlign w:val="baseline"/>
          <w:rtl w:val="0"/>
        </w:rPr>
        <w:t xml:space="preserve">location, etc.)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354736328125"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Flexibility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349975585938" w:line="199.92000102996826" w:lineRule="auto"/>
        <w:ind w:left="0" w:right="0" w:firstLine="0"/>
        <w:jc w:val="left"/>
        <w:rPr>
          <w:rFonts w:ascii="Calibri" w:cs="Calibri" w:eastAsia="Calibri" w:hAnsi="Calibri"/>
          <w:b w:val="0"/>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auto" w:val="clear"/>
          <w:vertAlign w:val="baseline"/>
          <w:rtl w:val="0"/>
        </w:rPr>
        <w:t xml:space="preserve">Selection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135589599609"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32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3972816467285" w:lineRule="auto"/>
        <w:ind w:left="6589.1180419921875" w:right="6480.562744140625" w:hanging="5801.917724609375"/>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2: Process Diagram </w:t>
      </w: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34188842773" w:lineRule="auto"/>
        <w:ind w:left="762.2630310058594" w:right="1108.839111328125" w:hanging="11.063079833984375"/>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it turns out, customers are unhappy with delivery time. Nutters has been experiencing increasing delays such that the  percent of orders delivered on time has gone down. What might be causing the delay? What data would you want to to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answer this question?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55029296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939453125" w:line="239.9065303802490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Let this part be conversational:  the goal here is to gauge how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well the candidate s able to ask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questions to get relevant data.  If the candidate mentions  demand, give Exhibit A. If the  candidate mentions Nutters’s capacity or production process,  give Exhibit B.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334472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447800" cy="766572"/>
            <wp:effectExtent b="0" l="0" r="0" t="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447800" cy="766572"/>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472184" cy="1018032"/>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472184" cy="1018032"/>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9335937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Exhibit A, candidate should observe that delay is increasing even as the total  number of orders accepted is declining. Therefore, the mix of made-to-measure and  bespoke suits is the problem.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89449977874756"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Exhibit B, candidate should calculate the capacity at each step. Tell the candidate  that one full-time-employee (FTE) works 160 hours per month. For made-to-measure  suits, Nutters can measure 160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(160 hours / 1 hour per step * 1 FTE)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orders, sew 50 orders,  and finish 40 orders, so Nutters can complete, at most, 40 made-to-measure orders a  month. For bespoke suits, candidate should realize, from the footnote, that steps 2 and 3  should be treated as one combined step. Therefore, Nutters can measure 40 bespoke  orders, pattern &amp; sew 25 orders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(160 hours / [14 hours + 18 orders per order] * 5 FTE)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finish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40 orders. Nutters can complete 25 bespoke suits a month.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2567138671875" w:line="239.81072902679443"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767.2843170166016" w:right="711.87744140625" w:header="0" w:footer="720"/>
          <w:cols w:equalWidth="0" w:num="2">
            <w:col w:space="0" w:w="6480"/>
            <w:col w:space="0" w:w="64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Conclusion: Looking back at Exhibit A, candidate should realize that delay is caused by  made-to-measure orders exceeding the maximum in April and May. Further, an excellent  candidate should identify spare capacity in the system: because steps are separated  sequentially, there is spare capacity in some steps (i.e. measuring), and because made to-measure and bespoke suits are separated by location, there is also spare capacity in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the bespoke line.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873504638672"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Pr>
        <w:drawing>
          <wp:inline distB="19050" distT="19050" distL="19050" distR="19050">
            <wp:extent cx="399288" cy="518160"/>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33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3972816467285" w:lineRule="auto"/>
        <w:ind w:left="6589.1180419921875" w:right="6480.562744140625" w:hanging="5801.917724609375"/>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3: Adding Capacity </w:t>
      </w: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34188842773" w:lineRule="auto"/>
        <w:ind w:left="755.52001953125" w:right="825.958251953125" w:firstLine="15.5999755859375"/>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Nutters is considering hiring additional tailors. Anson is an experienced tailor who can do any of the steps involved in either  the made-to-measure or bespoke process. How much would you be willing to offer Anson and which step would you assign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him to?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55029296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9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90909957885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recognize that compensation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depends on the incremental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profit generated by Anson,  which depends on which step  and line he’s assigned to.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9090576171875" w:line="239.8673343658447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asked, tell the candidate  that made-to-measure suits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generate profit of $350 per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suit; bespoke suits generate  profit of $900 per suit.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53173828125" w:line="240.003976821899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should assume that  demand is not a constraint: if  hiring Anson will produce 7  more bespoke suits, there will  be buyers for those 7 suits.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93359375" w:line="239.9040555953979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Since the maximum number of suits Nutters can complete per month is determined by the  step withthe lowest capacity (the bottleneck), candidates should realize that Anson needs  to be assigned to either the “finishing” step for made-to-measure suits or “patterning and  sewing” steps for bespoke suits.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60156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Anson is assigned to the “finishing” step for made-to-measure suits, the capacity at that  step increases to 80 orders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(160 hours / 4 hours per order * 2 FTE)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strong candidate should  notice that the “sewing” step, with capacity of 50 orders, is now the the constraint. Anson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has effectively added 10, not 40, more made-to-measure suits to Nutters’s capacity,  which is worth up to $3,500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 suits * $350 per suit)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salary for Anson.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558349609375" w:line="240.043916702270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If Anson is assigned to the “patterning and sewing” step for bespoke suits, the capacity at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step increases to 30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(160 hours / [14+18 hours per order] * 6 FTE)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orders. Anson has added  5 more bespoke suits to the shop’s capacity, which is worth up to $4,500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 suits * $900 per  suit)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salary for Anson.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95007324219" w:line="239.70402717590332"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767.2800445556641" w:right="738.6401367187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Remember that delay is caused by the number of made-to-measure orders, so an  excellent response will weigh the tradeoff between profit and customer satisfaction of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assigning Anson to the bespoke versus the made-to-measure line.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4085693359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Pr>
        <w:drawing>
          <wp:inline distB="19050" distT="19050" distL="19050" distR="19050">
            <wp:extent cx="399288" cy="518160"/>
            <wp:effectExtent b="0" l="0" r="0" t="0"/>
            <wp:docPr id="1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34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608215332031"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Nutters of Savile Row: Wrap-Up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599609375" w:line="240" w:lineRule="auto"/>
        <w:ind w:left="0" w:right="1429.4177246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Recommendation Candidate Evaluation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5712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What’s your final recommendation to Nutters of Savile Row?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40673828125" w:line="240.0089550018310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Candidate should conclude that delay was caused by made-to-measure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orders exceeding the shop’s capacity, as determined by the step with the  lowest capacity. Candidate can then recommend assigning Anson to either  made-to-measure or bespoke line depending on rationale and provide a  salary cap of either $3,500 or $4,500.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906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Risks and Next Steps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39.8240327835083"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noted earlier, candidate should weigh the tradeoff between profit and  customer satisfaction involved in assigning Anson to either made-to-measure  or bespoke line. Given Nutters’s brand equity, a longer delay in the form of a  waitlist may actually increase the brand’s exclusivity; on the other hand, the  client’s original concern was customer satisfaction, and an additional revenue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of $1,000 per month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($4,500 - $3,500)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is likely insignificant for Nutters.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59716796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for next steps, a strong candidate should suggest other ways for Nutters to alleviate the delay problem. For instance, if FTEs can be moved between  steps, and assuming FTEs are not limited by skill, then spare capacity at the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048379898071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“measuring” step can be used to increase capacity elsewhere. Additionally, if  resource can be pooled between the made-to-order and bespoke lines, then  Nutters can avoid having spare capacity in the bespoke line while the made to-measure line struggles to fulfill demand.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4638671875" w:line="239.9040555953979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case tests candidates’ ability to  reason through what is likely an unfamiliar  business problem (operational delay at a  high-end tailor).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540527343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solid candidate will identify multiple  drivers for customer satisfaction and  operational delay, execute the math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106359481811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necessary to identify capacity at each step  of the production process, and, with some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guidance, arrive at the incremental profit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generated by Anson.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82666015625" w:line="239.8893499374389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44.47998046875" w:right="767.680664062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strong candidate will recognize that the  step with the lowest capacity determines  capacity of the entire system and that  adding capacity to the bottleneck may turn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another step into the bottleneck (as when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assigning Anson to the made-to-measure  line). A strong candidate will also provide  strong rationale in assigning Anson to a  particular step and, in addition, brainstorm  solutions for Nutters besides adding an  employee.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205261230469"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35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5914.4409179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Orders Accepted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6937255859375" w:line="240" w:lineRule="auto"/>
        <w:ind w:left="0" w:right="1799.3603515625" w:firstLine="0"/>
        <w:jc w:val="righ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February March April May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7958984375" w:line="324.4256114959717" w:lineRule="auto"/>
        <w:ind w:left="3709.439697265625" w:right="1945.999755859375" w:hanging="1420.7997131347656"/>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Made-to-measure 37 39 42 44 Bespoke 25 23 19 15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20166015625" w:line="240" w:lineRule="auto"/>
        <w:ind w:left="0" w:right="1960.0390625" w:firstLine="0"/>
        <w:jc w:val="right"/>
        <w:rPr>
          <w:rFonts w:ascii="Calibri" w:cs="Calibri" w:eastAsia="Calibri" w:hAnsi="Calibri"/>
          <w:b w:val="1"/>
          <w:i w:val="0"/>
          <w:smallCaps w:val="0"/>
          <w:strike w:val="0"/>
          <w:color w:val="000000"/>
          <w:sz w:val="36"/>
          <w:szCs w:val="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Total 62 62 61 59</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4780273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Pr>
        <w:drawing>
          <wp:inline distB="19050" distT="19050" distL="19050" distR="19050">
            <wp:extent cx="399288" cy="518160"/>
            <wp:effectExtent b="0" l="0" r="0" t="0"/>
            <wp:docPr id="1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36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B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777.8520202636719"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Process for made-to-measure orders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Made-to-measure orders are taken and completed in a separate workshop on Beak Street: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208984375" w:line="240" w:lineRule="auto"/>
        <w:ind w:left="0" w:right="0" w:firstLine="0"/>
        <w:jc w:val="left"/>
        <w:rPr>
          <w:rFonts w:ascii="Calibri" w:cs="Calibri" w:eastAsia="Calibri" w:hAnsi="Calibri"/>
          <w:b w:val="1"/>
          <w:i w:val="0"/>
          <w:smallCaps w:val="0"/>
          <w:strike w:val="0"/>
          <w:color w:val="ffffff"/>
          <w:sz w:val="37.91999816894531"/>
          <w:szCs w:val="37.91999816894531"/>
          <w:u w:val="none"/>
          <w:shd w:fill="auto" w:val="clear"/>
          <w:vertAlign w:val="baseline"/>
        </w:rPr>
      </w:pPr>
      <w:r w:rsidDel="00000000" w:rsidR="00000000" w:rsidRPr="00000000">
        <w:rPr>
          <w:rFonts w:ascii="Calibri" w:cs="Calibri" w:eastAsia="Calibri" w:hAnsi="Calibri"/>
          <w:b w:val="1"/>
          <w:i w:val="0"/>
          <w:smallCaps w:val="0"/>
          <w:strike w:val="0"/>
          <w:color w:val="ffffff"/>
          <w:sz w:val="37.91999816894531"/>
          <w:szCs w:val="37.91999816894531"/>
          <w:u w:val="none"/>
          <w:shd w:fill="auto" w:val="clear"/>
          <w:vertAlign w:val="baseline"/>
          <w:rtl w:val="0"/>
        </w:rPr>
        <w:t xml:space="preserve">Measuring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93701171875" w:line="240" w:lineRule="auto"/>
        <w:ind w:left="0" w:right="0" w:firstLine="0"/>
        <w:jc w:val="left"/>
        <w:rPr>
          <w:rFonts w:ascii="Calibri" w:cs="Calibri" w:eastAsia="Calibri" w:hAnsi="Calibri"/>
          <w:b w:val="0"/>
          <w:i w:val="0"/>
          <w:smallCaps w:val="0"/>
          <w:strike w:val="0"/>
          <w:color w:val="ffffff"/>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ffffff"/>
          <w:sz w:val="30.04800033569336"/>
          <w:szCs w:val="30.04800033569336"/>
          <w:u w:val="none"/>
          <w:shd w:fill="auto" w:val="clear"/>
          <w:vertAlign w:val="baseline"/>
          <w:rtl w:val="0"/>
        </w:rPr>
        <w:t xml:space="preserve">•time/order: 1 hr.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9873046875" w:line="240" w:lineRule="auto"/>
        <w:ind w:left="0" w:right="0" w:firstLine="0"/>
        <w:jc w:val="left"/>
        <w:rPr>
          <w:rFonts w:ascii="Calibri" w:cs="Calibri" w:eastAsia="Calibri" w:hAnsi="Calibri"/>
          <w:b w:val="0"/>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0"/>
          <w:i w:val="0"/>
          <w:smallCaps w:val="0"/>
          <w:strike w:val="0"/>
          <w:color w:val="ffffff"/>
          <w:sz w:val="30"/>
          <w:szCs w:val="30"/>
          <w:u w:val="none"/>
          <w:shd w:fill="auto" w:val="clear"/>
          <w:vertAlign w:val="baseline"/>
          <w:rtl w:val="0"/>
        </w:rPr>
        <w:t xml:space="preserve">•FTE: 1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Process for bespoke orders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ffff"/>
          <w:sz w:val="37.91999816894531"/>
          <w:szCs w:val="37.91999816894531"/>
          <w:u w:val="none"/>
          <w:shd w:fill="auto" w:val="clear"/>
          <w:vertAlign w:val="baseline"/>
        </w:rPr>
      </w:pPr>
      <w:r w:rsidDel="00000000" w:rsidR="00000000" w:rsidRPr="00000000">
        <w:rPr>
          <w:rFonts w:ascii="Calibri" w:cs="Calibri" w:eastAsia="Calibri" w:hAnsi="Calibri"/>
          <w:b w:val="1"/>
          <w:i w:val="0"/>
          <w:smallCaps w:val="0"/>
          <w:strike w:val="0"/>
          <w:color w:val="ffffff"/>
          <w:sz w:val="37.91999816894531"/>
          <w:szCs w:val="37.91999816894531"/>
          <w:u w:val="none"/>
          <w:shd w:fill="auto" w:val="clear"/>
          <w:vertAlign w:val="baseline"/>
          <w:rtl w:val="0"/>
        </w:rPr>
        <w:t xml:space="preserve">Sewing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93701171875" w:line="257.6711368560791" w:lineRule="auto"/>
        <w:ind w:left="0" w:right="0" w:firstLine="0"/>
        <w:jc w:val="left"/>
        <w:rPr>
          <w:rFonts w:ascii="Calibri" w:cs="Calibri" w:eastAsia="Calibri" w:hAnsi="Calibri"/>
          <w:b w:val="0"/>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0"/>
          <w:i w:val="0"/>
          <w:smallCaps w:val="0"/>
          <w:strike w:val="0"/>
          <w:color w:val="ffffff"/>
          <w:sz w:val="30.04800033569336"/>
          <w:szCs w:val="30.04800033569336"/>
          <w:u w:val="none"/>
          <w:shd w:fill="auto" w:val="clear"/>
          <w:vertAlign w:val="baseline"/>
          <w:rtl w:val="0"/>
        </w:rPr>
        <w:t xml:space="preserve">•time/order: 16 hrs. </w:t>
      </w:r>
      <w:r w:rsidDel="00000000" w:rsidR="00000000" w:rsidRPr="00000000">
        <w:rPr>
          <w:rFonts w:ascii="Calibri" w:cs="Calibri" w:eastAsia="Calibri" w:hAnsi="Calibri"/>
          <w:b w:val="0"/>
          <w:i w:val="0"/>
          <w:smallCaps w:val="0"/>
          <w:strike w:val="0"/>
          <w:color w:val="ffffff"/>
          <w:sz w:val="30"/>
          <w:szCs w:val="30"/>
          <w:u w:val="none"/>
          <w:shd w:fill="auto" w:val="clear"/>
          <w:vertAlign w:val="baseline"/>
          <w:rtl w:val="0"/>
        </w:rPr>
        <w:t xml:space="preserve">•FTE: 5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ffff"/>
          <w:sz w:val="37.91999816894531"/>
          <w:szCs w:val="37.91999816894531"/>
          <w:u w:val="none"/>
          <w:shd w:fill="auto" w:val="clear"/>
          <w:vertAlign w:val="baseline"/>
        </w:rPr>
      </w:pPr>
      <w:r w:rsidDel="00000000" w:rsidR="00000000" w:rsidRPr="00000000">
        <w:rPr>
          <w:rFonts w:ascii="Calibri" w:cs="Calibri" w:eastAsia="Calibri" w:hAnsi="Calibri"/>
          <w:b w:val="1"/>
          <w:i w:val="0"/>
          <w:smallCaps w:val="0"/>
          <w:strike w:val="0"/>
          <w:color w:val="ffffff"/>
          <w:sz w:val="37.91999816894531"/>
          <w:szCs w:val="37.91999816894531"/>
          <w:u w:val="none"/>
          <w:shd w:fill="auto" w:val="clear"/>
          <w:vertAlign w:val="baseline"/>
          <w:rtl w:val="0"/>
        </w:rPr>
        <w:t xml:space="preserve">Finishing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93701171875" w:line="257.6711368560791" w:lineRule="auto"/>
        <w:ind w:left="0" w:right="0" w:firstLine="0"/>
        <w:jc w:val="left"/>
        <w:rPr>
          <w:rFonts w:ascii="Calibri" w:cs="Calibri" w:eastAsia="Calibri" w:hAnsi="Calibri"/>
          <w:b w:val="0"/>
          <w:i w:val="0"/>
          <w:smallCaps w:val="0"/>
          <w:strike w:val="0"/>
          <w:color w:val="ffffff"/>
          <w:sz w:val="30"/>
          <w:szCs w:val="30"/>
          <w:u w:val="none"/>
          <w:shd w:fill="auto" w:val="clear"/>
          <w:vertAlign w:val="baseline"/>
        </w:rPr>
        <w:sectPr>
          <w:type w:val="continuous"/>
          <w:pgSz w:h="10800" w:w="14400" w:orient="landscape"/>
          <w:pgMar w:bottom="0" w:top="19.200439453125" w:left="771.1320495605469" w:right="3091.551513671875" w:header="0" w:footer="720"/>
          <w:cols w:equalWidth="0" w:num="3">
            <w:col w:space="0" w:w="3520"/>
            <w:col w:space="0" w:w="3520"/>
            <w:col w:space="0" w:w="3520"/>
          </w:cols>
        </w:sectPr>
      </w:pPr>
      <w:r w:rsidDel="00000000" w:rsidR="00000000" w:rsidRPr="00000000">
        <w:rPr>
          <w:rFonts w:ascii="Calibri" w:cs="Calibri" w:eastAsia="Calibri" w:hAnsi="Calibri"/>
          <w:b w:val="0"/>
          <w:i w:val="0"/>
          <w:smallCaps w:val="0"/>
          <w:strike w:val="0"/>
          <w:color w:val="ffffff"/>
          <w:sz w:val="30.04800033569336"/>
          <w:szCs w:val="30.04800033569336"/>
          <w:u w:val="none"/>
          <w:shd w:fill="auto" w:val="clear"/>
          <w:vertAlign w:val="baseline"/>
          <w:rtl w:val="0"/>
        </w:rPr>
        <w:t xml:space="preserve">•time/order: 4 hrs. </w:t>
      </w:r>
      <w:r w:rsidDel="00000000" w:rsidR="00000000" w:rsidRPr="00000000">
        <w:rPr>
          <w:rFonts w:ascii="Calibri" w:cs="Calibri" w:eastAsia="Calibri" w:hAnsi="Calibri"/>
          <w:b w:val="0"/>
          <w:i w:val="0"/>
          <w:smallCaps w:val="0"/>
          <w:strike w:val="0"/>
          <w:color w:val="ffffff"/>
          <w:sz w:val="30"/>
          <w:szCs w:val="30"/>
          <w:u w:val="none"/>
          <w:shd w:fill="auto" w:val="clear"/>
          <w:vertAlign w:val="baseline"/>
          <w:rtl w:val="0"/>
        </w:rPr>
        <w:t xml:space="preserve">•FTE: 1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4961547851562" w:line="240" w:lineRule="auto"/>
        <w:ind w:left="764.400024414062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Bespoke orders are taken and completed in Nutters’s main Savile Row location: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197265625" w:line="240" w:lineRule="auto"/>
        <w:ind w:left="0"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Measuring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01025390625" w:line="218.37424278259277" w:lineRule="auto"/>
        <w:ind w:left="176.25595092773438" w:right="1292.142333984375" w:hanging="174.70077514648438"/>
        <w:jc w:val="left"/>
        <w:rPr>
          <w:rFonts w:ascii="Calibri" w:cs="Calibri" w:eastAsia="Calibri" w:hAnsi="Calibri"/>
          <w:b w:val="0"/>
          <w:i w:val="0"/>
          <w:smallCaps w:val="0"/>
          <w:strike w:val="0"/>
          <w:color w:val="ffffff"/>
          <w:sz w:val="28.128000259399414"/>
          <w:szCs w:val="28.128000259399414"/>
          <w:u w:val="none"/>
          <w:shd w:fill="auto" w:val="clear"/>
          <w:vertAlign w:val="baseline"/>
        </w:r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time/order: 4  </w:t>
      </w:r>
      <w:r w:rsidDel="00000000" w:rsidR="00000000" w:rsidRPr="00000000">
        <w:rPr>
          <w:rFonts w:ascii="Calibri" w:cs="Calibri" w:eastAsia="Calibri" w:hAnsi="Calibri"/>
          <w:b w:val="0"/>
          <w:i w:val="0"/>
          <w:smallCaps w:val="0"/>
          <w:strike w:val="0"/>
          <w:color w:val="ffffff"/>
          <w:sz w:val="28.128000259399414"/>
          <w:szCs w:val="28.128000259399414"/>
          <w:u w:val="none"/>
          <w:shd w:fill="auto" w:val="clear"/>
          <w:vertAlign w:val="baseline"/>
          <w:rtl w:val="0"/>
        </w:rPr>
        <w:t xml:space="preserve">hrs.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882568359375" w:line="240" w:lineRule="auto"/>
        <w:ind w:left="1.55517578125" w:right="0" w:firstLine="0"/>
        <w:jc w:val="left"/>
        <w:rPr>
          <w:rFonts w:ascii="Calibri" w:cs="Calibri" w:eastAsia="Calibri" w:hAnsi="Calibri"/>
          <w:b w:val="0"/>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FTE: 1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4000244140625"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Patterning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01025390625" w:line="218.37424278259277" w:lineRule="auto"/>
        <w:ind w:left="580.6558227539062" w:right="746.781005859375" w:hanging="174.70062255859375"/>
        <w:jc w:val="left"/>
        <w:rPr>
          <w:rFonts w:ascii="Calibri" w:cs="Calibri" w:eastAsia="Calibri" w:hAnsi="Calibri"/>
          <w:b w:val="0"/>
          <w:i w:val="0"/>
          <w:smallCaps w:val="0"/>
          <w:strike w:val="0"/>
          <w:color w:val="ffffff"/>
          <w:sz w:val="28.128000259399414"/>
          <w:szCs w:val="28.128000259399414"/>
          <w:u w:val="none"/>
          <w:shd w:fill="auto" w:val="clear"/>
          <w:vertAlign w:val="baseline"/>
        </w:r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time/order: 14  </w:t>
      </w:r>
      <w:r w:rsidDel="00000000" w:rsidR="00000000" w:rsidRPr="00000000">
        <w:rPr>
          <w:rFonts w:ascii="Calibri" w:cs="Calibri" w:eastAsia="Calibri" w:hAnsi="Calibri"/>
          <w:b w:val="0"/>
          <w:i w:val="0"/>
          <w:smallCaps w:val="0"/>
          <w:strike w:val="0"/>
          <w:color w:val="ffffff"/>
          <w:sz w:val="28.128000259399414"/>
          <w:szCs w:val="28.128000259399414"/>
          <w:u w:val="none"/>
          <w:shd w:fill="auto" w:val="clear"/>
          <w:vertAlign w:val="baseline"/>
          <w:rtl w:val="0"/>
        </w:rPr>
        <w:t xml:space="preserve">hrs.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882568359375" w:line="240" w:lineRule="auto"/>
        <w:ind w:left="405.9552001953125" w:right="0" w:firstLine="0"/>
        <w:jc w:val="left"/>
        <w:rPr>
          <w:rFonts w:ascii="Calibri" w:cs="Calibri" w:eastAsia="Calibri" w:hAnsi="Calibri"/>
          <w:b w:val="0"/>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FTE: 5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720458984375"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Sewing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01025390625" w:line="218.37424278259277" w:lineRule="auto"/>
        <w:ind w:left="984.6563720703125" w:right="342.78076171875" w:hanging="174.700927734375"/>
        <w:jc w:val="left"/>
        <w:rPr>
          <w:rFonts w:ascii="Calibri" w:cs="Calibri" w:eastAsia="Calibri" w:hAnsi="Calibri"/>
          <w:b w:val="0"/>
          <w:i w:val="0"/>
          <w:smallCaps w:val="0"/>
          <w:strike w:val="0"/>
          <w:color w:val="ffffff"/>
          <w:sz w:val="28.128000259399414"/>
          <w:szCs w:val="28.128000259399414"/>
          <w:u w:val="none"/>
          <w:shd w:fill="auto" w:val="clear"/>
          <w:vertAlign w:val="baseline"/>
        </w:r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time/order: 18  </w:t>
      </w:r>
      <w:r w:rsidDel="00000000" w:rsidR="00000000" w:rsidRPr="00000000">
        <w:rPr>
          <w:rFonts w:ascii="Calibri" w:cs="Calibri" w:eastAsia="Calibri" w:hAnsi="Calibri"/>
          <w:b w:val="0"/>
          <w:i w:val="0"/>
          <w:smallCaps w:val="0"/>
          <w:strike w:val="0"/>
          <w:color w:val="ffffff"/>
          <w:sz w:val="28.128000259399414"/>
          <w:szCs w:val="28.128000259399414"/>
          <w:u w:val="none"/>
          <w:shd w:fill="auto" w:val="clear"/>
          <w:vertAlign w:val="baseline"/>
          <w:rtl w:val="0"/>
        </w:rPr>
        <w:t xml:space="preserve">hrs.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882568359375" w:line="240" w:lineRule="auto"/>
        <w:ind w:left="809.9554443359375" w:right="0" w:firstLine="0"/>
        <w:jc w:val="left"/>
        <w:rPr>
          <w:rFonts w:ascii="Calibri" w:cs="Calibri" w:eastAsia="Calibri" w:hAnsi="Calibri"/>
          <w:b w:val="0"/>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FTE: 5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7197265625" w:firstLine="0"/>
        <w:jc w:val="righ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Finishing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01025390625" w:line="218.37424278259277" w:lineRule="auto"/>
        <w:ind w:left="1389.2572021484375" w:right="79.141845703125" w:hanging="174.700927734375"/>
        <w:jc w:val="left"/>
        <w:rPr>
          <w:rFonts w:ascii="Calibri" w:cs="Calibri" w:eastAsia="Calibri" w:hAnsi="Calibri"/>
          <w:b w:val="0"/>
          <w:i w:val="0"/>
          <w:smallCaps w:val="0"/>
          <w:strike w:val="0"/>
          <w:color w:val="ffffff"/>
          <w:sz w:val="28.128000259399414"/>
          <w:szCs w:val="28.128000259399414"/>
          <w:u w:val="none"/>
          <w:shd w:fill="auto" w:val="clear"/>
          <w:vertAlign w:val="baseline"/>
        </w:r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time/order: 8  </w:t>
      </w:r>
      <w:r w:rsidDel="00000000" w:rsidR="00000000" w:rsidRPr="00000000">
        <w:rPr>
          <w:rFonts w:ascii="Calibri" w:cs="Calibri" w:eastAsia="Calibri" w:hAnsi="Calibri"/>
          <w:b w:val="0"/>
          <w:i w:val="0"/>
          <w:smallCaps w:val="0"/>
          <w:strike w:val="0"/>
          <w:color w:val="ffffff"/>
          <w:sz w:val="28.128000259399414"/>
          <w:szCs w:val="28.128000259399414"/>
          <w:u w:val="none"/>
          <w:shd w:fill="auto" w:val="clear"/>
          <w:vertAlign w:val="baseline"/>
          <w:rtl w:val="0"/>
        </w:rPr>
        <w:t xml:space="preserve">hrs.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882568359375" w:line="240" w:lineRule="auto"/>
        <w:ind w:left="0" w:right="1005.220947265625" w:firstLine="0"/>
        <w:jc w:val="right"/>
        <w:rPr>
          <w:rFonts w:ascii="Calibri" w:cs="Calibri" w:eastAsia="Calibri" w:hAnsi="Calibri"/>
          <w:b w:val="0"/>
          <w:i w:val="0"/>
          <w:smallCaps w:val="0"/>
          <w:strike w:val="0"/>
          <w:color w:val="ffffff"/>
          <w:sz w:val="28.079999923706055"/>
          <w:szCs w:val="28.079999923706055"/>
          <w:u w:val="none"/>
          <w:shd w:fill="auto" w:val="clear"/>
          <w:vertAlign w:val="baseline"/>
        </w:rPr>
        <w:sectPr>
          <w:type w:val="continuous"/>
          <w:pgSz w:h="10800" w:w="14400" w:orient="landscape"/>
          <w:pgMar w:bottom="0" w:top="19.200439453125" w:left="941.6400146484375" w:right="1377.501220703125" w:header="0" w:footer="720"/>
          <w:cols w:equalWidth="0" w:num="4">
            <w:col w:space="0" w:w="3040"/>
            <w:col w:space="0" w:w="3040"/>
            <w:col w:space="0" w:w="3040"/>
            <w:col w:space="0" w:w="3040"/>
          </w:cols>
        </w:sectPr>
      </w:pPr>
      <w:r w:rsidDel="00000000" w:rsidR="00000000" w:rsidRPr="00000000">
        <w:rPr>
          <w:rFonts w:ascii="Calibri" w:cs="Calibri" w:eastAsia="Calibri" w:hAnsi="Calibri"/>
          <w:b w:val="0"/>
          <w:i w:val="0"/>
          <w:smallCaps w:val="0"/>
          <w:strike w:val="0"/>
          <w:color w:val="ffffff"/>
          <w:sz w:val="28.079999923706055"/>
          <w:szCs w:val="28.079999923706055"/>
          <w:u w:val="none"/>
          <w:shd w:fill="auto" w:val="clear"/>
          <w:vertAlign w:val="baseline"/>
          <w:rtl w:val="0"/>
        </w:rPr>
        <w:t xml:space="preserve">• FTE: 2</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863708496094" w:line="240" w:lineRule="auto"/>
        <w:ind w:left="0" w:right="668.1982421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bespoke orders, the same 5 master tailors pattern (step 2) and sew the suit (step 3)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379974365234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37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99926757812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Big Picture Co.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4002685546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787.2000122070312" w:right="1850.48095703125" w:header="0" w:footer="720"/>
          <w:cols w:equalWidth="0" w:num="3">
            <w:col w:space="0" w:w="3940"/>
            <w:col w:space="0" w:w="3940"/>
            <w:col w:space="0" w:w="39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Capital Investment Author: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Stephane Gounari T’17</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0155029296875" w:line="239.90920543670654" w:lineRule="auto"/>
        <w:ind w:left="768.4799957275391" w:right="1235.093994140625" w:hanging="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Satellite imagery is used for a wide range of applications such as border control and military purpose (called Defense &amp;  Intelligence), agriculture and forest monitoring (Living Resources), support to Oil &amp; Gas and Mining industries (Natural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Resources), infrastructure monitoring and support to arctic maritime transportation (Industry), real-estate and insurance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(Services) and support to Local &amp; Regional Planners, emergency services, environmental studies (Public Authorities).  Imagery distributors are intermediaries reselling imagery from several satellite operators.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906005859375" w:line="239.90415573120117" w:lineRule="auto"/>
        <w:ind w:left="755.7599639892578" w:right="1039.639892578125" w:hanging="4.5600128173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Canada-based reseller of satellite imagery wants to accelerate its growth. To do so, they are considering building a new  ground station to directly receive imagery from satellites instead of receiving it from the satellite operators (provide exhibit #1). The ground station would receive imagery from one satellite only. What should they think about?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415283203125" w:line="240" w:lineRule="auto"/>
        <w:ind w:left="0" w:right="5650.011596679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3798828125" w:line="240" w:lineRule="auto"/>
        <w:ind w:left="75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client is already an established actor on the Canadian Market.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75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ground station direct connection to a satellite would allow to: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39.8707103729248" w:lineRule="auto"/>
        <w:ind w:left="763.4400177001953" w:right="3774.67773437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Transmit imagery orders (“Task” the satellite) in a very short time frame (30 min vs 6 hours) • Receive imagery taken in a very short time frame (10 min vs 6 hours)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873901367188"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38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[Optional Sample Framework]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401367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Sample Framework(s)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316406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Things to consider: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40673828125" w:line="240.3234100341797"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04800033569336"/>
          <w:szCs w:val="24.04800033569336"/>
          <w:u w:val="none"/>
          <w:shd w:fill="auto" w:val="clear"/>
          <w:vertAlign w:val="baseline"/>
          <w:rtl w:val="0"/>
        </w:rPr>
        <w:t xml:space="preserve">Market size: Is it a viable opportunity? Is the market growing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Potential benefits of having a ground station: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Cost?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Quality of images?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Etc etc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195800781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Breakeven Analysis: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Cost of setting up the station &amp; Ongoing additional costs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Incremental Revenue potential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Competition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2006835937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Capabilities required to run the new station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00073242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Behind the Framework</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Must-haves: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872827529907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Current &amp; future Segment/Market Size • Current Market Share/Revenues • Value-proposition (why is it better?) • Future Market Share/Revenues (with  the Ground Station)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73925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Cost &amp; Profitability analysis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Competitors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32292366027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Timeframe (for ex. 2y to build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station….)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Supply: Satellites currently in-orbit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855160713195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Satellite lifetime: Satellites not yet in  orbit, satellites close to their end of life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Comparison Profitability with vs without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Ground Station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024902343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63.4400177001953" w:right="819.599609375" w:header="0" w:footer="720"/>
          <w:cols w:equalWidth="0" w:num="2">
            <w:col w:space="0" w:w="6420"/>
            <w:col w:space="0" w:w="64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 would the client with his Ground  Station fit in a satellite operator supply  chain (how it would benefit both)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140258789062"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39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7599945068359"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#1 – Current Satellite Imaging Process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9598388671875" w:line="240" w:lineRule="auto"/>
        <w:ind w:left="5334.8089599609375"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1. Order </w:t>
      </w:r>
      <w:r w:rsidDel="00000000" w:rsidR="00000000" w:rsidRPr="00000000">
        <w:drawing>
          <wp:anchor allowOverlap="1" behindDoc="0" distB="19050" distT="19050" distL="19050" distR="19050" hidden="0" layoutInCell="1" locked="0" relativeHeight="0" simplePos="0">
            <wp:simplePos x="0" y="0"/>
            <wp:positionH relativeFrom="column">
              <wp:posOffset>1020566</wp:posOffset>
            </wp:positionH>
            <wp:positionV relativeFrom="paragraph">
              <wp:posOffset>-149554</wp:posOffset>
            </wp:positionV>
            <wp:extent cx="1097280" cy="1353312"/>
            <wp:effectExtent b="0" l="0" r="0" t="0"/>
            <wp:wrapSquare wrapText="left" distB="19050" distT="19050" distL="19050" distR="19050"/>
            <wp:docPr id="18"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1097280" cy="1353312"/>
                    </a:xfrm>
                    <a:prstGeom prst="rect"/>
                    <a:ln/>
                  </pic:spPr>
                </pic:pic>
              </a:graphicData>
            </a:graphic>
          </wp:anchor>
        </w:drawing>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258056640625" w:line="240" w:lineRule="auto"/>
        <w:ind w:left="3577.3553466796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Client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265625" w:line="1122.3329544067383" w:lineRule="auto"/>
        <w:ind w:left="0" w:right="243.1463623046875" w:firstLine="11.1804199218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5. Transmit</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4. Downlink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79638671875" w:line="239.22061443328857" w:lineRule="auto"/>
        <w:ind w:left="437.930908203125" w:right="121.9476318359375" w:firstLine="55.6085205078125"/>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Satellite  Operator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0802001953125" w:line="240" w:lineRule="auto"/>
        <w:ind w:left="0" w:right="53.878173828125" w:firstLine="0"/>
        <w:jc w:val="righ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0" w:top="19.200439453125" w:left="5124.219970703125" w:right="4289.658203125" w:header="0" w:footer="720"/>
          <w:cols w:equalWidth="0" w:num="3">
            <w:col w:space="0" w:w="1680"/>
            <w:col w:space="0" w:w="1680"/>
            <w:col w:space="0" w:w="168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2. Tasking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06494140625" w:line="225.34192085266113" w:lineRule="auto"/>
        <w:ind w:left="6734.4000244140625" w:right="5260.52001953125" w:firstLine="0"/>
        <w:jc w:val="center"/>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1463040" cy="1234440"/>
            <wp:effectExtent b="0" l="0" r="0" t="0"/>
            <wp:docPr id="19"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1463040" cy="1234440"/>
                    </a:xfrm>
                    <a:prstGeom prst="rect"/>
                    <a:ln/>
                  </pic:spPr>
                </pic:pic>
              </a:graphicData>
            </a:graphic>
          </wp:inline>
        </w:drawing>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3. Imaging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805358886719"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399288" cy="518160"/>
            <wp:effectExtent b="0" l="0" r="0" t="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Question 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005126953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771.8399810791016" w:right="6455.24475097656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763.4400177001953" w:right="3363.0786132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ground station could be connected either to a satellite providing Optical or Radar imagery.  • The imagery provided has either a High, Medium or Low resolution.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3234100341797" w:lineRule="auto"/>
        <w:ind w:left="1210.8000183105469" w:right="1167.266845703125" w:hanging="447.334594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Optical satellites use only one resolution while newest Radar satellites are able to adapt their instrument and provide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resolution.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763.4400177001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Which segment(s) should they target?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920043945312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938720703125" w:line="240" w:lineRule="auto"/>
        <w:ind w:left="777.84004211425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Provide Chart #2 – Imagery Demand in North America (2016)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1497.8399658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HR/MR/LR: High/Medium/Low Resolution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1956.719970703125" w:right="736.719970703125" w:hanging="45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When asked: At least 99.5% of the Defense &amp; Intelligence demand comes from non-Canadian D&amp;I organizations.  Hint: Therefore, the client can not address this demand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44287109375" w:line="240" w:lineRule="auto"/>
        <w:ind w:left="777.84004211425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When asked: The demand for every Radar segment can be considered as one segment (cumulative)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199340820312"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364013671875" w:line="239.8551607131958" w:lineRule="auto"/>
        <w:ind w:left="763.4400177001953" w:right="747.38891601562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Interviewee should immediately point that: a) the HR Optical segment is the largest one by far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b) The Defense &amp; Intelligence vertical represents a huge share of the market and, specifically of the HR Optical segment.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 The interviewee should read the footnote and ask the interviewer of the origin of the D&amp;I demand.  • Once the interviewee realizes that the D&amp;I demand should be excluded; go to Question 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8360900878906"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17"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7199630737305" w:right="0" w:firstLine="0"/>
        <w:jc w:val="left"/>
        <w:rPr>
          <w:rFonts w:ascii="Arial" w:cs="Arial" w:eastAsia="Arial" w:hAnsi="Arial"/>
          <w:b w:val="1"/>
          <w:i w:val="0"/>
          <w:smallCaps w:val="0"/>
          <w:strike w:val="0"/>
          <w:color w:val="000000"/>
          <w:sz w:val="48"/>
          <w:szCs w:val="48"/>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#2 Imagery Demand in North America (2016 - $ millions)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342 96 13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56 36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w:t>
      </w:r>
    </w:p>
    <w:tbl>
      <w:tblPr>
        <w:tblStyle w:val="Table4"/>
        <w:tblW w:w="2655.2001953125" w:type="dxa"/>
        <w:jc w:val="left"/>
        <w:tblInd w:w="917.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7.60009765625"/>
        <w:gridCol w:w="1327.60009765625"/>
        <w:tblGridChange w:id="0">
          <w:tblGrid>
            <w:gridCol w:w="1327.60009765625"/>
            <w:gridCol w:w="1327.60009765625"/>
          </w:tblGrid>
        </w:tblGridChange>
      </w:tblGrid>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84.908447265625" w:right="-31.859130859375" w:firstLine="0"/>
              <w:jc w:val="center"/>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Growth by 2023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HR Optical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130%</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MR Optical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82%</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LR Optical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-41%</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HR Radar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201%</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67998504638672"/>
                <w:szCs w:val="25.967998504638672"/>
                <w:u w:val="none"/>
                <w:shd w:fill="auto" w:val="clear"/>
                <w:vertAlign w:val="baseline"/>
              </w:rPr>
            </w:pP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MR Radar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67998504638672"/>
                <w:szCs w:val="25.967998504638672"/>
                <w:u w:val="none"/>
                <w:shd w:fill="auto" w:val="clear"/>
                <w:vertAlign w:val="baseline"/>
              </w:rPr>
            </w:pP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62%</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LR Radar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-15%</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ffff"/>
          <w:sz w:val="28.079999923706055"/>
          <w:szCs w:val="28.079999923706055"/>
          <w:u w:val="none"/>
          <w:shd w:fill="auto" w:val="clear"/>
          <w:vertAlign w:val="baseline"/>
        </w:rPr>
        <w:sectPr>
          <w:type w:val="continuous"/>
          <w:pgSz w:h="10800" w:w="14400" w:orient="landscape"/>
          <w:pgMar w:bottom="0" w:top="19.200439453125" w:left="3535.2001953125" w:right="280.540771484375" w:header="0" w:footer="720"/>
          <w:cols w:equalWidth="0" w:num="3">
            <w:col w:space="0" w:w="3540"/>
            <w:col w:space="0" w:w="3540"/>
            <w:col w:space="0" w:w="3540"/>
          </w:cols>
        </w:sect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0596923828125" w:line="399.8400020599365" w:lineRule="auto"/>
        <w:ind w:left="7398.759765625" w:right="2538.638916015625" w:hanging="4185.599670410156"/>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HR Optical HR Radar MR Optical LR Radar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LR Optical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2021484375" w:firstLine="0"/>
        <w:jc w:val="righ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0" w:top="19.200439453125" w:left="8501.35986328125" w:right="3399.3603515625" w:header="0" w:footer="720"/>
          <w:cols w:equalWidth="0" w:num="2">
            <w:col w:space="0" w:w="1260"/>
            <w:col w:space="0" w:w="126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 Radar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200012207031" w:line="240" w:lineRule="auto"/>
        <w:ind w:left="0" w:right="540.999755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Defense &amp; Intelligence Living Resources Energy &amp; Natural Resources Industry Services Public Authorities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600189208984" w:line="326.39113426208496" w:lineRule="auto"/>
        <w:ind w:left="13426.7919921875" w:right="655.697021484375" w:hanging="12261.937255859375"/>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Defense &amp; Intelligence demand is generally captive to local companies (based in the same country as the D&amp;I organization)</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-90069</wp:posOffset>
            </wp:positionV>
            <wp:extent cx="399288" cy="518160"/>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399288" cy="518160"/>
                    </a:xfrm>
                    <a:prstGeom prst="rect"/>
                    <a:ln/>
                  </pic:spPr>
                </pic:pic>
              </a:graphicData>
            </a:graphic>
          </wp:anchor>
        </w:drawing>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Question 2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005126953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771.8399810791016" w:right="6455.24475097656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2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1218.2400512695312" w:right="836.60400390625" w:hanging="454.80003356933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After further research you realize that most of the demand from Defense &amp; Intelligence customers cannot be addressed  by our client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 w:lineRule="auto"/>
        <w:ind w:left="763.4654235839844"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Which segment(s) should they target? (provide exhibit 3)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4399414062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38232421875" w:line="240" w:lineRule="auto"/>
        <w:ind w:left="777.84004211425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Provide Chart #3 – Imagery Demand in North America (2016) – D&amp;I Excluded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198120117188" w:line="240" w:lineRule="auto"/>
        <w:ind w:left="0" w:right="5821.91162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71337890625" w:line="239.9040412902832" w:lineRule="auto"/>
        <w:ind w:left="763.4400177001953" w:right="1218.9196777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interviewee should immediately point that Optical HR and MR segments are good candidate.  • The interviewee should also use the market growth rate to calculate the ending markets size and realize that the HR  segment will be slightly larger than the MR segment by 2023.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3732929229736" w:lineRule="auto"/>
        <w:ind w:left="1210.8000183105469" w:right="605.478515625" w:hanging="447.36000061035156"/>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very good candidate will realize that, assuming growth is constant year on year, if the HR segment is larger than the MR  segment in 2023, the MR segment will nonetheless represent a larger market over the 7 year period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40655517578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83" name="image83.png"/>
            <a:graphic>
              <a:graphicData uri="http://schemas.openxmlformats.org/drawingml/2006/picture">
                <pic:pic>
                  <pic:nvPicPr>
                    <pic:cNvPr id="0" name="image83.png"/>
                    <pic:cNvPicPr preferRelativeResize="0"/>
                  </pic:nvPicPr>
                  <pic:blipFill>
                    <a:blip r:embed="rId4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43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136344909668" w:lineRule="auto"/>
        <w:ind w:left="0" w:right="0" w:firstLine="0"/>
        <w:jc w:val="left"/>
        <w:rPr>
          <w:rFonts w:ascii="Arial" w:cs="Arial" w:eastAsia="Arial" w:hAnsi="Arial"/>
          <w:b w:val="1"/>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#3 Imagery Demand in North America Excluding D&amp;I (2016 - </w:t>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 millions)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125732421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68 82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24 24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w:t>
      </w:r>
    </w:p>
    <w:tbl>
      <w:tblPr>
        <w:tblStyle w:val="Table5"/>
        <w:tblW w:w="2655.0" w:type="dxa"/>
        <w:jc w:val="left"/>
        <w:tblInd w:w="11572.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7.39990234375"/>
        <w:gridCol w:w="1327.60009765625"/>
        <w:tblGridChange w:id="0">
          <w:tblGrid>
            <w:gridCol w:w="1327.39990234375"/>
            <w:gridCol w:w="1327.60009765625"/>
          </w:tblGrid>
        </w:tblGridChange>
      </w:tblGrid>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85.108642578125" w:right="-32.059326171875" w:firstLine="0"/>
              <w:jc w:val="center"/>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Growth by 2023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HR Optical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148%</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MR Optical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91%</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LR Optical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-41%</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HR Radar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235%</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MR Radar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99%</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67998504638672"/>
                <w:szCs w:val="25.967998504638672"/>
                <w:u w:val="none"/>
                <w:shd w:fill="auto" w:val="clear"/>
                <w:vertAlign w:val="baseline"/>
              </w:rPr>
            </w:pP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LR Radar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-15%</w:t>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HR Optical HR Radar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 Optical LR Radar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LR Optical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 Radar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201843261719"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Living Resources Energy &amp; Natural Resources Industry Services Public Authorities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180541992188"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84" name="image84.png"/>
            <a:graphic>
              <a:graphicData uri="http://schemas.openxmlformats.org/drawingml/2006/picture">
                <pic:pic>
                  <pic:nvPicPr>
                    <pic:cNvPr id="0" name="image84.png"/>
                    <pic:cNvPicPr preferRelativeResize="0"/>
                  </pic:nvPicPr>
                  <pic:blipFill>
                    <a:blip r:embed="rId4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44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99810791016"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Question 3 - Brainstorming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3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1119.5999908447266" w:right="1219.8828125" w:hanging="356.159973144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ground station has a footprint that can be represented as a circle centered on the ground station (provide footprint  exhibit).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1138687133789" w:lineRule="auto"/>
        <w:ind w:left="1119.5999908447266" w:right="764.840087890625" w:hanging="356.134567260742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Once a satellite passes over this footprint, the ground station could order &amp; receive imagery directly from the satellite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could thus provide imagery to its clients with a very quick turnaround The client is therefore wondering where to locate its  ground station and asked you to assess several locations.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39.90389823913574" w:lineRule="auto"/>
        <w:ind w:left="1119.5999908447266" w:right="994.520263671875" w:hanging="356.159973144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After a very quick search you came up with the following information (provide location exhibit). What are the aspects to  consider to choose a location? How would a location differ from another? (brainstorming)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15991210937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36962890625" w:line="240" w:lineRule="auto"/>
        <w:ind w:left="770.1700592041016"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#4 - Ground Station Footprint Example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94140625" w:line="239.90389823913574" w:lineRule="auto"/>
        <w:ind w:left="767.2800445556641" w:right="696.436767578125" w:firstLine="2.87994384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 Potential Ground Station Locations – Ensure that the Interviewee use the exhibit #4 with the exhibit #5 to have an idea of  where the locations are situated.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3638916015625" w:line="240" w:lineRule="auto"/>
        <w:ind w:left="0" w:right="5834.39453125" w:firstLine="0"/>
        <w:jc w:val="right"/>
        <w:rPr>
          <w:rFonts w:ascii="Arial" w:cs="Arial" w:eastAsia="Arial" w:hAnsi="Arial"/>
          <w:b w:val="0"/>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ffffff"/>
          <w:sz w:val="31.967998504638672"/>
          <w:szCs w:val="31.967998504638672"/>
          <w:u w:val="none"/>
          <w:shd w:fill="auto" w:val="clear"/>
          <w:vertAlign w:val="baseline"/>
          <w:rtl w:val="0"/>
        </w:rPr>
        <w:t xml:space="preserve">Candidate Insights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1314697265625" w:line="239.90415573120117" w:lineRule="auto"/>
        <w:ind w:left="1204.0800476074219" w:right="836.1181640625" w:hanging="440.640029907226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Market served: The market served with direct downlink imagery will differ following the location (surrounded by forest or  farm or by mines/oil &amp; gas fields, close to arctic transportation lines or not)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70556640625" w:line="239.99951362609863" w:lineRule="auto"/>
        <w:ind w:left="763.4400177001953" w:right="636.6796875" w:firstLine="0.02540588378906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Costs: Cost of building and operating the ground station. It is more expensive to build (permafrost/iced ground), maintain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(snow storms) and operate in arctic climate and/or remote location (construction material and engine on site or not) • A very good candidate will think about how to transmit the imagery from the ground station back to the final clients and/or  to a connectivity hub (easier if the ground station has access to Optic Fiber)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451995849609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87" name="image87.png"/>
            <a:graphic>
              <a:graphicData uri="http://schemas.openxmlformats.org/drawingml/2006/picture">
                <pic:pic>
                  <pic:nvPicPr>
                    <pic:cNvPr id="0" name="image87.png"/>
                    <pic:cNvPicPr preferRelativeResize="0"/>
                  </pic:nvPicPr>
                  <pic:blipFill>
                    <a:blip r:embed="rId4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45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#4 - Ground Station Footprint Example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394775390625" w:line="204.8726463317871"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1"/>
          <w:i w:val="0"/>
          <w:smallCaps w:val="0"/>
          <w:strike w:val="0"/>
          <w:color w:val="000000"/>
          <w:sz w:val="48"/>
          <w:szCs w:val="48"/>
          <w:u w:val="none"/>
          <w:shd w:fill="auto" w:val="clear"/>
          <w:vertAlign w:val="baseline"/>
        </w:rPr>
        <w:drawing>
          <wp:inline distB="19050" distT="19050" distL="19050" distR="19050">
            <wp:extent cx="8368284" cy="5044440"/>
            <wp:effectExtent b="0" l="0" r="0" t="0"/>
            <wp:docPr id="88" name="image88.png"/>
            <a:graphic>
              <a:graphicData uri="http://schemas.openxmlformats.org/drawingml/2006/picture">
                <pic:pic>
                  <pic:nvPicPr>
                    <pic:cNvPr id="0" name="image88.png"/>
                    <pic:cNvPicPr preferRelativeResize="0"/>
                  </pic:nvPicPr>
                  <pic:blipFill>
                    <a:blip r:embed="rId47"/>
                    <a:srcRect b="0" l="0" r="0" t="0"/>
                    <a:stretch>
                      <a:fillRect/>
                    </a:stretch>
                  </pic:blipFill>
                  <pic:spPr>
                    <a:xfrm>
                      <a:off x="0" y="0"/>
                      <a:ext cx="8368284" cy="5044440"/>
                    </a:xfrm>
                    <a:prstGeom prst="rect"/>
                    <a:ln/>
                  </pic:spPr>
                </pic:pic>
              </a:graphicData>
            </a:graphic>
          </wp:inline>
        </w:drawing>
      </w:r>
      <w:r w:rsidDel="00000000" w:rsidR="00000000" w:rsidRPr="00000000">
        <w:rPr>
          <w:rFonts w:ascii="Arial" w:cs="Arial" w:eastAsia="Arial" w:hAnsi="Arial"/>
          <w:b w:val="1"/>
          <w:i w:val="0"/>
          <w:smallCaps w:val="0"/>
          <w:strike w:val="0"/>
          <w:color w:val="000000"/>
          <w:sz w:val="48"/>
          <w:szCs w:val="48"/>
          <w:u w:val="none"/>
          <w:shd w:fill="auto" w:val="clear"/>
          <w:vertAlign w:val="baseline"/>
        </w:rPr>
        <w:drawing>
          <wp:inline distB="19050" distT="19050" distL="19050" distR="19050">
            <wp:extent cx="399288" cy="518160"/>
            <wp:effectExtent b="0" l="0" r="0" t="0"/>
            <wp:docPr id="85" name="image85.png"/>
            <a:graphic>
              <a:graphicData uri="http://schemas.openxmlformats.org/drawingml/2006/picture">
                <pic:pic>
                  <pic:nvPicPr>
                    <pic:cNvPr id="0" name="image85.png"/>
                    <pic:cNvPicPr preferRelativeResize="0"/>
                  </pic:nvPicPr>
                  <pic:blipFill>
                    <a:blip r:embed="rId48"/>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46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2068176269531" w:lineRule="auto"/>
        <w:ind w:left="0" w:right="0" w:firstLine="0"/>
        <w:jc w:val="left"/>
        <w:rPr>
          <w:rFonts w:ascii="Arial" w:cs="Arial" w:eastAsia="Arial" w:hAnsi="Arial"/>
          <w:b w:val="0"/>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#5 - Potential Ground Station Locations </w:t>
      </w:r>
      <w:r w:rsidDel="00000000" w:rsidR="00000000" w:rsidRPr="00000000">
        <w:rPr>
          <w:rFonts w:ascii="Arial" w:cs="Arial" w:eastAsia="Arial" w:hAnsi="Arial"/>
          <w:b w:val="0"/>
          <w:i w:val="0"/>
          <w:smallCaps w:val="0"/>
          <w:strike w:val="0"/>
          <w:color w:val="ffffff"/>
          <w:sz w:val="31.967998504638672"/>
          <w:szCs w:val="31.967998504638672"/>
          <w:u w:val="none"/>
          <w:shd w:fill="auto" w:val="clear"/>
          <w:vertAlign w:val="baseline"/>
          <w:rtl w:val="0"/>
        </w:rPr>
        <w:t xml:space="preserve">Location 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97558593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Location 2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937744140625" w:line="240.50554275512695" w:lineRule="auto"/>
        <w:ind w:left="0" w:right="815.6390380859375"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On the coast, North of Yellowknife Arctic Climate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576171875" w:line="240" w:lineRule="auto"/>
        <w:ind w:left="1140.7350158691406" w:right="0" w:firstLine="0"/>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Extremely remote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756.69433593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No ground connectivity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933349609375" w:line="240" w:lineRule="auto"/>
        <w:ind w:left="1619.6943664550781"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Location 3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44482421875" w:line="240" w:lineRule="auto"/>
        <w:ind w:left="752.6704406738281"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10 miles from Winnipeg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81103515625" w:line="240.50514221191406" w:lineRule="auto"/>
        <w:ind w:left="507.8944396972656" w:right="1312.586669921875"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Humid Continental Climate Suburban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1571.0801696777344"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Optic Fiber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78125" w:line="240" w:lineRule="auto"/>
        <w:ind w:left="0" w:right="1033.23486328125" w:firstLine="0"/>
        <w:jc w:val="righ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 Vancouver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0" w:right="794.1162109375" w:firstLine="0"/>
        <w:jc w:val="righ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Oceanic Climate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9208984375" w:line="240" w:lineRule="auto"/>
        <w:ind w:left="0" w:right="1512.27783203125" w:firstLine="0"/>
        <w:jc w:val="righ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Urban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0" w:right="1175.570068359375" w:firstLine="0"/>
        <w:jc w:val="righ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Optic Fiber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49365234375" w:line="240" w:lineRule="auto"/>
        <w:ind w:left="0" w:right="1230.6945800781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Location 4</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37255859375" w:line="240.50514221191406" w:lineRule="auto"/>
        <w:ind w:left="1640.04150390625" w:right="33.927001953125"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500 miles North of Montreal Sub-Arctic Climate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0" w:right="1404.81689453125" w:firstLine="0"/>
        <w:jc w:val="righ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Remote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61572265625" w:line="240" w:lineRule="auto"/>
        <w:ind w:left="0" w:right="352.973632812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0" w:top="19.200439453125" w:left="773.7599945068359" w:right="3150.454101562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No ground connectivity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2919006347656"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Pr>
        <w:drawing>
          <wp:inline distB="19050" distT="19050" distL="19050" distR="19050">
            <wp:extent cx="399288" cy="518160"/>
            <wp:effectExtent b="0" l="0" r="0" t="0"/>
            <wp:docPr id="86" name="image86.png"/>
            <a:graphic>
              <a:graphicData uri="http://schemas.openxmlformats.org/drawingml/2006/picture">
                <pic:pic>
                  <pic:nvPicPr>
                    <pic:cNvPr id="0" name="image86.png"/>
                    <pic:cNvPicPr preferRelativeResize="0"/>
                  </pic:nvPicPr>
                  <pic:blipFill>
                    <a:blip r:embed="rId49"/>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47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99810791016"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Question 5 – MATH QUESTION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4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70434188842773" w:lineRule="auto"/>
        <w:ind w:left="1119.6177673339844" w:right="776.3623046875" w:hanging="356.17774963378906"/>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find that the ground station would require two years to build and ask for the following investment: Civil work ($480K),  Land Acquisition ($50K), Antenna &amp; hardware ($5 millions over two years), License ($1.5 million), Ground Station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operations &amp; maintenance ($300K).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39.90389823913574" w:lineRule="auto"/>
        <w:ind w:left="763.4400177001953" w:right="2810.837402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client currently has costs worth of 80% of its revenues. The client expects this to remain constant • You expect the revenue to look as follow (provide exhibit #6 – Revenue Forecast)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763.4400177001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Should the client make the investment?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240" w:lineRule="auto"/>
        <w:ind w:left="0" w:right="6429.90600585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93408203125" w:line="239.90389823913574" w:lineRule="auto"/>
        <w:ind w:left="1322.8799438476562" w:right="806.8408203125" w:hanging="546.239929199218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Client operation costs (80% of revenues) will remain constant and do NOT include costs related to the Ground Station  (aka: Ground Station costs should be added over those)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 w:lineRule="auto"/>
        <w:ind w:left="781.4726257324219"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b) Do not take discount rate into account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774.000015258789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Civil work &amp; Land acquisition costs are fully attributed to year 1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774.000015258789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Antenna costs are equally split between year 1&amp;2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License &amp; Operation &amp; Maintenance costs are “per year” and start only once the station is operational (year 3 onwards)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9197998046875"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935791015625" w:line="240" w:lineRule="auto"/>
        <w:ind w:left="763.4400177001953"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very good candidate will think of the discount rate and will look for incremental costs &amp; revenues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18188476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91" name="image91.png"/>
            <a:graphic>
              <a:graphicData uri="http://schemas.openxmlformats.org/drawingml/2006/picture">
                <pic:pic>
                  <pic:nvPicPr>
                    <pic:cNvPr id="0" name="image91.png"/>
                    <pic:cNvPicPr preferRelativeResize="0"/>
                  </pic:nvPicPr>
                  <pic:blipFill>
                    <a:blip r:embed="rId50"/>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48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Question 5 - ANSWER</w:t>
      </w:r>
    </w:p>
    <w:tbl>
      <w:tblPr>
        <w:tblStyle w:val="Table6"/>
        <w:tblW w:w="12815.920181274414" w:type="dxa"/>
        <w:jc w:val="left"/>
        <w:tblInd w:w="868.080062866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3.119888305664"/>
        <w:gridCol w:w="1176.9998168945312"/>
        <w:gridCol w:w="1177.0004272460938"/>
        <w:gridCol w:w="1177.0001220703125"/>
        <w:gridCol w:w="1176.99951171875"/>
        <w:gridCol w:w="1177.0001220703125"/>
        <w:gridCol w:w="1177.0001220703125"/>
        <w:gridCol w:w="1177.0001220703125"/>
        <w:gridCol w:w="1176.99951171875"/>
        <w:gridCol w:w="1176.800537109375"/>
        <w:tblGridChange w:id="0">
          <w:tblGrid>
            <w:gridCol w:w="2223.119888305664"/>
            <w:gridCol w:w="1176.9998168945312"/>
            <w:gridCol w:w="1177.0004272460938"/>
            <w:gridCol w:w="1177.0001220703125"/>
            <w:gridCol w:w="1176.99951171875"/>
            <w:gridCol w:w="1177.0001220703125"/>
            <w:gridCol w:w="1177.0001220703125"/>
            <w:gridCol w:w="1177.0001220703125"/>
            <w:gridCol w:w="1176.99951171875"/>
            <w:gridCol w:w="1176.800537109375"/>
          </w:tblGrid>
        </w:tblGridChange>
      </w:tblGrid>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Total</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Current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Profits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$57.6</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Revenue w/ 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$51.9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$74.7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7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CAPEX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OPEX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04800033569336"/>
                <w:szCs w:val="30.04800033569336"/>
                <w:u w:val="none"/>
                <w:shd w:fill="auto" w:val="clear"/>
                <w:vertAlign w:val="baseline"/>
                <w:rtl w:val="0"/>
              </w:rPr>
              <w:t xml:space="preserve">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0.04800033569336"/>
                <w:szCs w:val="30.04800033569336"/>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Profits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$66.8</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Delta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$9.3</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99288" cy="518160"/>
            <wp:effectExtent b="0" l="0" r="0" t="0"/>
            <wp:docPr id="92" name="image92.png"/>
            <a:graphic>
              <a:graphicData uri="http://schemas.openxmlformats.org/drawingml/2006/picture">
                <pic:pic>
                  <pic:nvPicPr>
                    <pic:cNvPr id="0" name="image92.png"/>
                    <pic:cNvPicPr preferRelativeResize="0"/>
                  </pic:nvPicPr>
                  <pic:blipFill>
                    <a:blip r:embed="rId51"/>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49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#6 – Revenue Forecast</w:t>
      </w:r>
    </w:p>
    <w:tbl>
      <w:tblPr>
        <w:tblStyle w:val="Table7"/>
        <w:tblW w:w="12815.960922241211" w:type="dxa"/>
        <w:jc w:val="left"/>
        <w:tblInd w:w="882.43995666503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7.9601287841797"/>
        <w:gridCol w:w="1296.0000610351562"/>
        <w:gridCol w:w="1295.999755859375"/>
        <w:gridCol w:w="1295.999755859375"/>
        <w:gridCol w:w="1296.0003662109375"/>
        <w:gridCol w:w="1295.999755859375"/>
        <w:gridCol w:w="1296.0003662109375"/>
        <w:gridCol w:w="1295.999755859375"/>
        <w:gridCol w:w="1296.0009765625"/>
        <w:tblGridChange w:id="0">
          <w:tblGrid>
            <w:gridCol w:w="2447.9601287841797"/>
            <w:gridCol w:w="1296.0000610351562"/>
            <w:gridCol w:w="1295.999755859375"/>
            <w:gridCol w:w="1295.999755859375"/>
            <w:gridCol w:w="1296.0003662109375"/>
            <w:gridCol w:w="1295.999755859375"/>
            <w:gridCol w:w="1296.0003662109375"/>
            <w:gridCol w:w="1295.999755859375"/>
            <w:gridCol w:w="1296.0009765625"/>
          </w:tblGrid>
        </w:tblGridChange>
      </w:tblGrid>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 millions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i w:val="0"/>
                <w:smallCaps w:val="0"/>
                <w:strike w:val="0"/>
                <w:color w:val="ffffff"/>
                <w:sz w:val="30"/>
                <w:szCs w:val="30"/>
                <w:u w:val="none"/>
                <w:shd w:fill="auto" w:val="clear"/>
                <w:vertAlign w:val="baseline"/>
                <w:rtl w:val="0"/>
              </w:rPr>
              <w:t xml:space="preserve">2023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0025634765625" w:firstLine="0"/>
              <w:jc w:val="righ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Status Quo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revenues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$45.0</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1.50001525878906" w:right="83.16009521484375"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Status Quo Client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$36.0</w:t>
            </w:r>
          </w:p>
        </w:tc>
      </w:tr>
      <w:tr>
        <w:trPr>
          <w:cantSplit w:val="0"/>
          <w:trHeight w:val="7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001708984375" w:firstLine="0"/>
              <w:jc w:val="righ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Revenues with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Ground Station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$51.9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$74.7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$89.6</w:t>
            </w:r>
          </w:p>
        </w:tc>
      </w:tr>
    </w:tbl>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99288" cy="518160"/>
            <wp:effectExtent b="0" l="0" r="0" t="0"/>
            <wp:docPr id="89" name="image89.png"/>
            <a:graphic>
              <a:graphicData uri="http://schemas.openxmlformats.org/drawingml/2006/picture">
                <pic:pic>
                  <pic:nvPicPr>
                    <pic:cNvPr id="0" name="image89.png"/>
                    <pic:cNvPicPr preferRelativeResize="0"/>
                  </pic:nvPicPr>
                  <pic:blipFill>
                    <a:blip r:embed="rId52"/>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50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364807128906"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Big Picture Co. -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Wrap-Up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599609375" w:line="240" w:lineRule="auto"/>
        <w:ind w:left="0" w:right="1004.21752929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Recommendation Candidate Evaluation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profits with a Ground Station are above those without, the client should procure a  ground station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5355224609375" w:line="240" w:lineRule="auto"/>
        <w:ind w:left="0" w:right="0" w:firstLine="0"/>
        <w:jc w:val="left"/>
        <w:rPr>
          <w:rFonts w:ascii="Arial" w:cs="Arial" w:eastAsia="Arial" w:hAnsi="Arial"/>
          <w:b w:val="0"/>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ffffff"/>
          <w:sz w:val="31.967998504638672"/>
          <w:szCs w:val="31.967998504638672"/>
          <w:u w:val="none"/>
          <w:shd w:fill="auto" w:val="clear"/>
          <w:vertAlign w:val="baseline"/>
          <w:rtl w:val="0"/>
        </w:rPr>
        <w:t xml:space="preserve">Risks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34277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Profits will be impacted by the discount rate; how much?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License price &amp; risks related to having only one supplier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happens when the satellite(s) reach(es) its end of life?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9697647094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happens when imagery from a better satellite becomes available? Would a ground station threaten our relationship with other satellite operators?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8159790039062"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Next Steps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355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Ensure licensing agreement is solid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Check if there is any way to address the D&amp;I demand in the near future (change of  legislation and/or policy) as this is a huge market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870710372924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Check if there is a way to integrate the ground station into the satellite operator’s  network of ground station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463867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A good candidate find that  this is a good opportunity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risky it is to make a supplier specific investment?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will the discount rate impact  this opportunity?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Better: Will this investment  threaten our relationship with other  satellite operators?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0088691711425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Risk when satellite reaches end 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life and/or when imagery from a  better satellite becomes available Is there a way to address the D&amp;I  demand in the near future?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9111328125" w:line="239.50402736663818"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751.199951171875" w:right="726.4404296875" w:header="0" w:footer="720"/>
          <w:cols w:equalWidth="0" w:num="2">
            <w:col w:space="0" w:w="6480"/>
            <w:col w:space="0" w:w="64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Become part of the satellite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operator’s ground station network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141662597656"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Pr>
        <w:drawing>
          <wp:inline distB="19050" distT="19050" distL="19050" distR="19050">
            <wp:extent cx="399288" cy="518160"/>
            <wp:effectExtent b="0" l="0" r="0" t="0"/>
            <wp:docPr id="90" name="image90.png"/>
            <a:graphic>
              <a:graphicData uri="http://schemas.openxmlformats.org/drawingml/2006/picture">
                <pic:pic>
                  <pic:nvPicPr>
                    <pic:cNvPr id="0" name="image90.png"/>
                    <pic:cNvPicPr preferRelativeResize="0"/>
                  </pic:nvPicPr>
                  <pic:blipFill>
                    <a:blip r:embed="rId53"/>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51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00219726562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I-Sight Diligence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404296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Our client is a private equity firm experienced in the satellite industry (specifically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Private Equity &amp; Investment Author: Jenny Desrosier T’16</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159423828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Evaluation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Candidate recognizes client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08076095581"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communications and imagery) as well as government markets. They are considering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an investment in I-Sight, a satellite imagery provider who supplies the imagery for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applications such as Google Maps and the Intelligence Community’s geospatial  analysis. Should our client proceed with the investment?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8225097656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3603515625" w:line="256.564064025878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Scope: Our client is considering an investment horizon of 5-7 years in the U.S. Client: I-Sight intended as a stand-alone entity, no fit with portfolio companies Competitors: 4 main players: I-Sight, Geo, Sat-Image, and Geo-Image Market Share: I-Sight has a 40% share in the market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932617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Growth: 10% growth in last 3 years as GIS applications grow (consumers  using Google, growing agricultural and financial applications)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1593017578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Commentary (Notes to Interview)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3859863281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should be a candidate-led case to test their understanding of due diligence  support for private equity clients, ability to contextualize an esoteric market, and  market sizing approach.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05224609375" w:line="239.88737583160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Guide candidate to segment market in two: Government and Commercial. Walk the  interviewee through Government customers and their annual spending, it is meant to  be straightforward. Then present Exhibits A and B at the same time.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9853515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NOT the target, but the private  equity firm; clarify scope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149059295654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(investment horizon, geographic  boundaries), and basic market  characteristics (size, growth,  competition)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056396484375" w:line="239.9106359481811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Better: Candidate probes into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client experience and target fit with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private equity portfolio and  strategy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828491210938" w:line="239.8795652389526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63.4400177001953" w:right="743.4790039062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Candidate demonstrates that  he/she understands the difference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in customer sets (government vs.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commercial), questions if there are  any upcoming regulations that  could impact the target or the  competition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251647949219"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95" name="image95.png"/>
            <a:graphic>
              <a:graphicData uri="http://schemas.openxmlformats.org/drawingml/2006/picture">
                <pic:pic>
                  <pic:nvPicPr>
                    <pic:cNvPr id="0" name="image95.png"/>
                    <pic:cNvPicPr preferRelativeResize="0"/>
                  </pic:nvPicPr>
                  <pic:blipFill>
                    <a:blip r:embed="rId5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52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I-Sight Potential Framework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401367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Potential Framework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9323730468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Market Size &amp; Growth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590820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Competition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Market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Regulations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0612792968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Trends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058105468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Revenue Streams &amp; Profitability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00073242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Behind the Framework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Must-haves: Three big buckets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Market dynamics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Business situation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Transaction considerations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three are essential to evaluate the  situation at hand.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77086067199707"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795.8399963378906" w:right="933.560791015625" w:header="0" w:footer="720"/>
          <w:cols w:equalWidth="0" w:num="2">
            <w:col w:space="0" w:w="6340"/>
            <w:col w:space="0" w:w="63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haves: Robust details for each  framework bucket (as shown to the left)  that demonstrate a holistic approach to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evaluating the business, for example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694091796875" w:line="1684.9630737304688"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Business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Transaction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Key Differentiators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066528320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Market Share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6372070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Management Effectiveness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706542968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Pricing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062255859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Financing Ability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647705078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Fit with Portfolio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462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including: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Management effectiveness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Target profitability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Target revenue streams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39.8747014999389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1130.2200317382812" w:right="793.23974609375" w:header="0" w:footer="720"/>
          <w:cols w:equalWidth="0" w:num="3">
            <w:col w:space="0" w:w="4160"/>
            <w:col w:space="0" w:w="4160"/>
            <w:col w:space="0" w:w="41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Using industry-appropriate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terms like “target”, recognizing that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financing/funding is critical for completing  a private equity deal, questioning the  client’s overall strategy and target fit with  portfolio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273010253906"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93" name="image93.png"/>
            <a:graphic>
              <a:graphicData uri="http://schemas.openxmlformats.org/drawingml/2006/picture">
                <pic:pic>
                  <pic:nvPicPr>
                    <pic:cNvPr id="0" name="image93.png"/>
                    <pic:cNvPicPr preferRelativeResize="0"/>
                  </pic:nvPicPr>
                  <pic:blipFill>
                    <a:blip r:embed="rId5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53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4399719238281"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I-Sight Market Sizing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1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44132232666" w:lineRule="auto"/>
        <w:ind w:left="759.5999908447266" w:right="1375.39794921875" w:firstLine="11.52000427246093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would you analyze the market for satellite imagery? First, who are the key customers, then what are their demand  drivers? What is the outlook for satellite imagery?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6333007812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might commercial customers pay for these goods and services?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2009277343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Government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408203125" w:line="240.0150775909423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Customers: 5 key government customers  (National Geospatial Intelligence Agency  (NGA), Defense Intelligence Agency  (DIA), CIA, FBI, and DOD)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046630859375" w:line="264.8940467834472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Spending: Each spend $50 million  annually. These are fixed agreements. - Total Gov’t Market: $250,000,000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Commercial</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4082031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Number of Satellites: Based on Exhibit A, candidate can glean that there  are 4 imagery satellites in operation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613769531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Minutes of Image Capture: Satellites operate 1440 minutes per day, 365  days a year, for a total of 525,600 minutes per year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635742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Payment Rates: Based on Exhibit B, candidate can calculate an avg.  minute rate of $100, and a 20% time premium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635742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Total Commercial Market: 525,600 minutes * $120 average / minute * 4  competitors = $252,288,000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159790039062"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773.7599945068359" w:right="755.079345703125" w:header="0" w:footer="720"/>
          <w:cols w:equalWidth="0" w:num="2">
            <w:col w:space="0" w:w="6440"/>
            <w:col w:space="0" w:w="6440"/>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40185546875" w:line="240.2373218536377" w:lineRule="auto"/>
        <w:ind w:left="759.3599700927734" w:right="4306.03759765625" w:firstLine="11.7600250244140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interviewee with both exhibits at the same time, allow a minute or two for digestion - Total Market Size: $250,000,000 + $252,288,000 = $502,288,000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647705078125" w:line="239.9040412902832" w:lineRule="auto"/>
        <w:ind w:left="759.3599700927734" w:right="1308.437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Exhibit A Insights: I-Sight is in a strong position relative to its peers given that it plans to launch more satellites, which  should be more efficient and precise; however, there is uncertainty risk associated with satellites not in orbit - Exhibit B Insights: Interviewee should recognize that payments are in $/min, and they will have to calculate min/year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139495849609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94" name="image94.png"/>
            <a:graphic>
              <a:graphicData uri="http://schemas.openxmlformats.org/drawingml/2006/picture">
                <pic:pic>
                  <pic:nvPicPr>
                    <pic:cNvPr id="0" name="image94.png"/>
                    <pic:cNvPicPr preferRelativeResize="0"/>
                  </pic:nvPicPr>
                  <pic:blipFill>
                    <a:blip r:embed="rId5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54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608215332031"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I-Sight Wrap-Up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599609375" w:line="240" w:lineRule="auto"/>
        <w:ind w:left="0" w:right="1004.21752929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Recommendation Candidate Evaluation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Recommendation: Move forward with investment process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108076095581"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Market Size &amp; Growth: Growing market with strong demand drivers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Competitive Position: With 40% market share, I-Sight is poised to take advantage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topline market growth; with new satellites’ launch it could demand higher rates  for more precise and efficient imagery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Risk Evaluation: Focus remaining analysis on risks/next steps below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05566406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Risks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36279296875" w:line="239.8306989669799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Risk: Government budgets are constrained due to increasing fiscal deficit,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programs could be contracted; there are alternatives for commercial customers like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aerial imagery (images taken from airplanes)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621582031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Risk: Many of I-Sight’s satellites are not in orbit, and any delays in their  launch schedule would immediately impact revenue projections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159545898438"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Next Steps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3554687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Analyze criticality of satellite imagery for gov’t customers, evaluate  substitute technologies (like aerial imagery)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88737583160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Share: Anticipate competitive responses to launches, can I-Sight maintain  market share? Will new satellites change the rate payment amounts? Launch Schedule: Anticipate likelihood of delays based on historical delays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463867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Candidate’s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0150775909423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recommendation is supported by  analysis, mentions at least one  market risk or business risk, and  identifies one next step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04541015625" w:line="239.9080324172973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Better: In addition to above,  candidate identifies multiple risk  factors, and for each suggests a  next step to research (including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one of the next steps outlined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left)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9609375" w:line="239.8856878280639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59.3599700927734" w:right="740.600585937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Candidate returns to original  structure and information, then  checks off areas of concern or  confidence (e.g., if market growth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is a huge positive, that is noted 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structure page); candidate  identifies competitive risk to I-Sight  business (that many of its satellites  are not yet functional)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2226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98" name="image98.png"/>
            <a:graphic>
              <a:graphicData uri="http://schemas.openxmlformats.org/drawingml/2006/picture">
                <pic:pic>
                  <pic:nvPicPr>
                    <pic:cNvPr id="0" name="image98.png"/>
                    <pic:cNvPicPr preferRelativeResize="0"/>
                  </pic:nvPicPr>
                  <pic:blipFill>
                    <a:blip r:embed="rId5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55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564544677734" w:right="0" w:firstLine="0"/>
        <w:jc w:val="left"/>
        <w:rPr>
          <w:rFonts w:ascii="Arial" w:cs="Arial" w:eastAsia="Arial" w:hAnsi="Arial"/>
          <w:b w:val="1"/>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Exhibit A: Satellite Launches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199462890625" w:line="240" w:lineRule="auto"/>
        <w:ind w:left="609.5999908447266" w:right="0" w:firstLine="0"/>
        <w:jc w:val="left"/>
        <w:rPr>
          <w:rFonts w:ascii="Arial" w:cs="Arial" w:eastAsia="Arial" w:hAnsi="Arial"/>
          <w:b w:val="1"/>
          <w:i w:val="0"/>
          <w:smallCaps w:val="0"/>
          <w:strike w:val="0"/>
          <w:color w:val="000000"/>
          <w:sz w:val="48.04800033569336"/>
          <w:szCs w:val="48.04800033569336"/>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Pr>
        <w:drawing>
          <wp:inline distB="19050" distT="19050" distL="19050" distR="19050">
            <wp:extent cx="278892" cy="277394"/>
            <wp:effectExtent b="0" l="0" r="0" t="0"/>
            <wp:docPr id="99" name="image99.png"/>
            <a:graphic>
              <a:graphicData uri="http://schemas.openxmlformats.org/drawingml/2006/picture">
                <pic:pic>
                  <pic:nvPicPr>
                    <pic:cNvPr id="0" name="image99.png"/>
                    <pic:cNvPicPr preferRelativeResize="0"/>
                  </pic:nvPicPr>
                  <pic:blipFill>
                    <a:blip r:embed="rId58"/>
                    <a:srcRect b="0" l="0" r="0" t="0"/>
                    <a:stretch>
                      <a:fillRect/>
                    </a:stretch>
                  </pic:blipFill>
                  <pic:spPr>
                    <a:xfrm>
                      <a:off x="0" y="0"/>
                      <a:ext cx="278892" cy="277394"/>
                    </a:xfrm>
                    <a:prstGeom prst="rect"/>
                    <a:ln/>
                  </pic:spPr>
                </pic:pic>
              </a:graphicData>
            </a:graphic>
          </wp:inline>
        </w:drawing>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Pr>
        <w:drawing>
          <wp:inline distB="19050" distT="19050" distL="19050" distR="19050">
            <wp:extent cx="280391" cy="277394"/>
            <wp:effectExtent b="0" l="0" r="0" t="0"/>
            <wp:docPr id="96" name="image96.png"/>
            <a:graphic>
              <a:graphicData uri="http://schemas.openxmlformats.org/drawingml/2006/picture">
                <pic:pic>
                  <pic:nvPicPr>
                    <pic:cNvPr id="0" name="image96.png"/>
                    <pic:cNvPicPr preferRelativeResize="0"/>
                  </pic:nvPicPr>
                  <pic:blipFill>
                    <a:blip r:embed="rId59"/>
                    <a:srcRect b="0" l="0" r="0" t="0"/>
                    <a:stretch>
                      <a:fillRect/>
                    </a:stretch>
                  </pic:blipFill>
                  <pic:spPr>
                    <a:xfrm>
                      <a:off x="0" y="0"/>
                      <a:ext cx="280391" cy="277394"/>
                    </a:xfrm>
                    <a:prstGeom prst="rect"/>
                    <a:ln/>
                  </pic:spPr>
                </pic:pic>
              </a:graphicData>
            </a:graphic>
          </wp:inline>
        </w:drawing>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Pr>
        <w:drawing>
          <wp:inline distB="19050" distT="19050" distL="19050" distR="19050">
            <wp:extent cx="278892" cy="277394"/>
            <wp:effectExtent b="0" l="0" r="0" t="0"/>
            <wp:docPr id="97" name="image97.png"/>
            <a:graphic>
              <a:graphicData uri="http://schemas.openxmlformats.org/drawingml/2006/picture">
                <pic:pic>
                  <pic:nvPicPr>
                    <pic:cNvPr id="0" name="image97.png"/>
                    <pic:cNvPicPr preferRelativeResize="0"/>
                  </pic:nvPicPr>
                  <pic:blipFill>
                    <a:blip r:embed="rId60"/>
                    <a:srcRect b="0" l="0" r="0" t="0"/>
                    <a:stretch>
                      <a:fillRect/>
                    </a:stretch>
                  </pic:blipFill>
                  <pic:spPr>
                    <a:xfrm>
                      <a:off x="0" y="0"/>
                      <a:ext cx="278892" cy="277394"/>
                    </a:xfrm>
                    <a:prstGeom prst="rect"/>
                    <a:ln/>
                  </pic:spPr>
                </pic:pic>
              </a:graphicData>
            </a:graphic>
          </wp:inline>
        </w:drawing>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Pr>
        <w:drawing>
          <wp:inline distB="19050" distT="19050" distL="19050" distR="19050">
            <wp:extent cx="280391" cy="277394"/>
            <wp:effectExtent b="0" l="0" r="0" t="0"/>
            <wp:docPr id="101" name="image101.png"/>
            <a:graphic>
              <a:graphicData uri="http://schemas.openxmlformats.org/drawingml/2006/picture">
                <pic:pic>
                  <pic:nvPicPr>
                    <pic:cNvPr id="0" name="image101.png"/>
                    <pic:cNvPicPr preferRelativeResize="0"/>
                  </pic:nvPicPr>
                  <pic:blipFill>
                    <a:blip r:embed="rId61"/>
                    <a:srcRect b="0" l="0" r="0" t="0"/>
                    <a:stretch>
                      <a:fillRect/>
                    </a:stretch>
                  </pic:blipFill>
                  <pic:spPr>
                    <a:xfrm>
                      <a:off x="0" y="0"/>
                      <a:ext cx="280391" cy="277394"/>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Geo-1 is launched Geo-1 expires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306640625"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80391" cy="277394"/>
            <wp:effectExtent b="0" l="0" r="0" t="0"/>
            <wp:docPr id="102" name="image102.png"/>
            <a:graphic>
              <a:graphicData uri="http://schemas.openxmlformats.org/drawingml/2006/picture">
                <pic:pic>
                  <pic:nvPicPr>
                    <pic:cNvPr id="0" name="image102.png"/>
                    <pic:cNvPicPr preferRelativeResize="0"/>
                  </pic:nvPicPr>
                  <pic:blipFill>
                    <a:blip r:embed="rId62"/>
                    <a:srcRect b="0" l="0" r="0" t="0"/>
                    <a:stretch>
                      <a:fillRect/>
                    </a:stretch>
                  </pic:blipFill>
                  <pic:spPr>
                    <a:xfrm>
                      <a:off x="0" y="0"/>
                      <a:ext cx="280391" cy="27739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Geo-2 is launched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4"/>
            <wp:effectExtent b="0" l="0" r="0" t="0"/>
            <wp:docPr id="100" name="image100.png"/>
            <a:graphic>
              <a:graphicData uri="http://schemas.openxmlformats.org/drawingml/2006/picture">
                <pic:pic>
                  <pic:nvPicPr>
                    <pic:cNvPr id="0" name="image100.png"/>
                    <pic:cNvPicPr preferRelativeResize="0"/>
                  </pic:nvPicPr>
                  <pic:blipFill>
                    <a:blip r:embed="rId63"/>
                    <a:srcRect b="0" l="0" r="0" t="0"/>
                    <a:stretch>
                      <a:fillRect/>
                    </a:stretch>
                  </pic:blipFill>
                  <pic:spPr>
                    <a:xfrm>
                      <a:off x="0" y="0"/>
                      <a:ext cx="278892" cy="27739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Geo-2 expires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62890625"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4"/>
            <wp:effectExtent b="0" l="0" r="0" t="0"/>
            <wp:docPr id="61"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278892" cy="277394"/>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951171875"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ISight-1 is launched ISight-1 expires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4"/>
            <wp:effectExtent b="0" l="0" r="0" t="0"/>
            <wp:docPr id="62"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278892" cy="27739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4"/>
            <wp:effectExtent b="0" l="0" r="0" t="0"/>
            <wp:docPr id="59"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278892" cy="277394"/>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967998504638672"/>
          <w:szCs w:val="19.967998504638672"/>
          <w:u w:val="none"/>
          <w:shd w:fill="auto" w:val="clear"/>
          <w:vertAlign w:val="baseline"/>
        </w:rPr>
      </w:pPr>
      <w:r w:rsidDel="00000000" w:rsidR="00000000" w:rsidRPr="00000000">
        <w:rPr>
          <w:rFonts w:ascii="Calibri" w:cs="Calibri" w:eastAsia="Calibri" w:hAnsi="Calibri"/>
          <w:b w:val="0"/>
          <w:i w:val="0"/>
          <w:smallCaps w:val="0"/>
          <w:strike w:val="0"/>
          <w:color w:val="000000"/>
          <w:sz w:val="19.967998504638672"/>
          <w:szCs w:val="19.967998504638672"/>
          <w:u w:val="none"/>
          <w:shd w:fill="auto" w:val="clear"/>
          <w:vertAlign w:val="baseline"/>
          <w:rtl w:val="0"/>
        </w:rPr>
        <w:t xml:space="preserve">ISight-2 launch planned ISight-2 expires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967998504638672"/>
          <w:szCs w:val="19.967998504638672"/>
          <w:u w:val="none"/>
          <w:shd w:fill="auto" w:val="clear"/>
          <w:vertAlign w:val="baseline"/>
        </w:rPr>
      </w:pPr>
      <w:r w:rsidDel="00000000" w:rsidR="00000000" w:rsidRPr="00000000">
        <w:rPr>
          <w:rFonts w:ascii="Calibri" w:cs="Calibri" w:eastAsia="Calibri" w:hAnsi="Calibri"/>
          <w:b w:val="0"/>
          <w:i w:val="0"/>
          <w:smallCaps w:val="0"/>
          <w:strike w:val="0"/>
          <w:color w:val="000000"/>
          <w:sz w:val="19.967998504638672"/>
          <w:szCs w:val="19.967998504638672"/>
          <w:u w:val="none"/>
          <w:shd w:fill="auto" w:val="clear"/>
          <w:vertAlign w:val="baseline"/>
        </w:rPr>
        <w:drawing>
          <wp:inline distB="19050" distT="19050" distL="19050" distR="19050">
            <wp:extent cx="278892" cy="277394"/>
            <wp:effectExtent b="0" l="0" r="0" t="0"/>
            <wp:docPr id="60"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278892" cy="27739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67998504638672"/>
          <w:szCs w:val="19.967998504638672"/>
          <w:u w:val="none"/>
          <w:shd w:fill="auto" w:val="clear"/>
          <w:vertAlign w:val="baseline"/>
        </w:rPr>
        <w:drawing>
          <wp:inline distB="19050" distT="19050" distL="19050" distR="19050">
            <wp:extent cx="278892" cy="277394"/>
            <wp:effectExtent b="0" l="0" r="0" t="0"/>
            <wp:docPr id="65"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278892" cy="277394"/>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66242980957"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SatImage is launched SatImage expiration  planned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231749</wp:posOffset>
            </wp:positionV>
            <wp:extent cx="280390" cy="277394"/>
            <wp:effectExtent b="0" l="0" r="0" t="0"/>
            <wp:wrapSquare wrapText="right" distB="19050" distT="19050" distL="19050" distR="19050"/>
            <wp:docPr id="66"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280390" cy="27739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231749</wp:posOffset>
            </wp:positionV>
            <wp:extent cx="278892" cy="277394"/>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70"/>
                    <a:srcRect b="0" l="0" r="0" t="0"/>
                    <a:stretch>
                      <a:fillRect/>
                    </a:stretch>
                  </pic:blipFill>
                  <pic:spPr>
                    <a:xfrm>
                      <a:off x="0" y="0"/>
                      <a:ext cx="278892" cy="27739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-5600026</wp:posOffset>
            </wp:positionH>
            <wp:positionV relativeFrom="paragraph">
              <wp:posOffset>-1312036</wp:posOffset>
            </wp:positionV>
            <wp:extent cx="8529827" cy="3928872"/>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8529827" cy="3928872"/>
                    </a:xfrm>
                    <a:prstGeom prst="rect"/>
                    <a:ln/>
                  </pic:spPr>
                </pic:pic>
              </a:graphicData>
            </a:graphic>
          </wp:anchor>
        </w:drawing>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13134765625"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SatImage-2 is launched SatImage-2 expires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35302734375"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70" name="image70.png"/>
            <a:graphic>
              <a:graphicData uri="http://schemas.openxmlformats.org/drawingml/2006/picture">
                <pic:pic>
                  <pic:nvPicPr>
                    <pic:cNvPr id="0" name="image70.png"/>
                    <pic:cNvPicPr preferRelativeResize="0"/>
                  </pic:nvPicPr>
                  <pic:blipFill>
                    <a:blip r:embed="rId72"/>
                    <a:srcRect b="0" l="0" r="0" t="0"/>
                    <a:stretch>
                      <a:fillRect/>
                    </a:stretch>
                  </pic:blipFill>
                  <pic:spPr>
                    <a:xfrm>
                      <a:off x="0" y="0"/>
                      <a:ext cx="278892"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80391" cy="277393"/>
            <wp:effectExtent b="0" l="0" r="0" t="0"/>
            <wp:docPr id="72" name="image72.png"/>
            <a:graphic>
              <a:graphicData uri="http://schemas.openxmlformats.org/drawingml/2006/picture">
                <pic:pic>
                  <pic:nvPicPr>
                    <pic:cNvPr id="0" name="image72.png"/>
                    <pic:cNvPicPr preferRelativeResize="0"/>
                  </pic:nvPicPr>
                  <pic:blipFill>
                    <a:blip r:embed="rId73"/>
                    <a:srcRect b="0" l="0" r="0" t="0"/>
                    <a:stretch>
                      <a:fillRect/>
                    </a:stretch>
                  </pic:blipFill>
                  <pic:spPr>
                    <a:xfrm>
                      <a:off x="0" y="0"/>
                      <a:ext cx="280391"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73" name="image73.png"/>
            <a:graphic>
              <a:graphicData uri="http://schemas.openxmlformats.org/drawingml/2006/picture">
                <pic:pic>
                  <pic:nvPicPr>
                    <pic:cNvPr id="0" name="image73.png"/>
                    <pic:cNvPicPr preferRelativeResize="0"/>
                  </pic:nvPicPr>
                  <pic:blipFill>
                    <a:blip r:embed="rId74"/>
                    <a:srcRect b="0" l="0" r="0" t="0"/>
                    <a:stretch>
                      <a:fillRect/>
                    </a:stretch>
                  </pic:blipFill>
                  <pic:spPr>
                    <a:xfrm>
                      <a:off x="0" y="0"/>
                      <a:ext cx="278892"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80391" cy="277393"/>
            <wp:effectExtent b="0" l="0" r="0" t="0"/>
            <wp:docPr id="76"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280391" cy="277393"/>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ISight-3 launch planned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5331420898438" w:line="384.9462890625"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GeImageo-1 is launched GeoImage-1 expires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77" name="image77.png"/>
            <a:graphic>
              <a:graphicData uri="http://schemas.openxmlformats.org/drawingml/2006/picture">
                <pic:pic>
                  <pic:nvPicPr>
                    <pic:cNvPr id="0" name="image77.png"/>
                    <pic:cNvPicPr preferRelativeResize="0"/>
                  </pic:nvPicPr>
                  <pic:blipFill>
                    <a:blip r:embed="rId76"/>
                    <a:srcRect b="0" l="0" r="0" t="0"/>
                    <a:stretch>
                      <a:fillRect/>
                    </a:stretch>
                  </pic:blipFill>
                  <pic:spPr>
                    <a:xfrm>
                      <a:off x="0" y="0"/>
                      <a:ext cx="278892"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GeoImage-2 is launched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80391" cy="277393"/>
            <wp:effectExtent b="0" l="0" r="0" t="0"/>
            <wp:docPr id="74" name="image74.png"/>
            <a:graphic>
              <a:graphicData uri="http://schemas.openxmlformats.org/drawingml/2006/picture">
                <pic:pic>
                  <pic:nvPicPr>
                    <pic:cNvPr id="0" name="image74.png"/>
                    <pic:cNvPicPr preferRelativeResize="0"/>
                  </pic:nvPicPr>
                  <pic:blipFill>
                    <a:blip r:embed="rId77"/>
                    <a:srcRect b="0" l="0" r="0" t="0"/>
                    <a:stretch>
                      <a:fillRect/>
                    </a:stretch>
                  </pic:blipFill>
                  <pic:spPr>
                    <a:xfrm>
                      <a:off x="0" y="0"/>
                      <a:ext cx="280391"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GeoImage-2 expires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SatImage-3 is launched SatImage-3 expires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938232421875"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75" name="image75.png"/>
            <a:graphic>
              <a:graphicData uri="http://schemas.openxmlformats.org/drawingml/2006/picture">
                <pic:pic>
                  <pic:nvPicPr>
                    <pic:cNvPr id="0" name="image75.png"/>
                    <pic:cNvPicPr preferRelativeResize="0"/>
                  </pic:nvPicPr>
                  <pic:blipFill>
                    <a:blip r:embed="rId78"/>
                    <a:srcRect b="0" l="0" r="0" t="0"/>
                    <a:stretch>
                      <a:fillRect/>
                    </a:stretch>
                  </pic:blipFill>
                  <pic:spPr>
                    <a:xfrm>
                      <a:off x="0" y="0"/>
                      <a:ext cx="278892"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80" name="image80.png"/>
            <a:graphic>
              <a:graphicData uri="http://schemas.openxmlformats.org/drawingml/2006/picture">
                <pic:pic>
                  <pic:nvPicPr>
                    <pic:cNvPr id="0" name="image80.png"/>
                    <pic:cNvPicPr preferRelativeResize="0"/>
                  </pic:nvPicPr>
                  <pic:blipFill>
                    <a:blip r:embed="rId79"/>
                    <a:srcRect b="0" l="0" r="0" t="0"/>
                    <a:stretch>
                      <a:fillRect/>
                    </a:stretch>
                  </pic:blipFill>
                  <pic:spPr>
                    <a:xfrm>
                      <a:off x="0" y="0"/>
                      <a:ext cx="278892" cy="277393"/>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sectPr>
          <w:type w:val="continuous"/>
          <w:pgSz w:h="10800" w:w="14400" w:orient="landscape"/>
          <w:pgMar w:bottom="0" w:top="19.200439453125" w:left="663.4848022460938" w:right="544.7998046875" w:header="0" w:footer="720"/>
          <w:cols w:equalWidth="0" w:num="2">
            <w:col w:space="0" w:w="6600"/>
            <w:col w:space="0" w:w="6600"/>
          </w:cols>
        </w:sect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SatImage-4 launch planned SatImage-4 expires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936279296875" w:line="240" w:lineRule="auto"/>
        <w:ind w:left="0" w:right="2049.318847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81" name="image81.png"/>
            <a:graphic>
              <a:graphicData uri="http://schemas.openxmlformats.org/drawingml/2006/picture">
                <pic:pic>
                  <pic:nvPicPr>
                    <pic:cNvPr id="0" name="image81.png"/>
                    <pic:cNvPicPr preferRelativeResize="0"/>
                  </pic:nvPicPr>
                  <pic:blipFill>
                    <a:blip r:embed="rId80"/>
                    <a:srcRect b="0" l="0" r="0" t="0"/>
                    <a:stretch>
                      <a:fillRect/>
                    </a:stretch>
                  </pic:blipFill>
                  <pic:spPr>
                    <a:xfrm>
                      <a:off x="0" y="0"/>
                      <a:ext cx="278892"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78" name="image78.png"/>
            <a:graphic>
              <a:graphicData uri="http://schemas.openxmlformats.org/drawingml/2006/picture">
                <pic:pic>
                  <pic:nvPicPr>
                    <pic:cNvPr id="0" name="image78.png"/>
                    <pic:cNvPicPr preferRelativeResize="0"/>
                  </pic:nvPicPr>
                  <pic:blipFill>
                    <a:blip r:embed="rId81"/>
                    <a:srcRect b="0" l="0" r="0" t="0"/>
                    <a:stretch>
                      <a:fillRect/>
                    </a:stretch>
                  </pic:blipFill>
                  <pic:spPr>
                    <a:xfrm>
                      <a:off x="0" y="0"/>
                      <a:ext cx="278892" cy="2773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Pr>
        <w:drawing>
          <wp:inline distB="19050" distT="19050" distL="19050" distR="19050">
            <wp:extent cx="278892" cy="277393"/>
            <wp:effectExtent b="0" l="0" r="0" t="0"/>
            <wp:docPr id="79" name="image79.png"/>
            <a:graphic>
              <a:graphicData uri="http://schemas.openxmlformats.org/drawingml/2006/picture">
                <pic:pic>
                  <pic:nvPicPr>
                    <pic:cNvPr id="0" name="image79.png"/>
                    <pic:cNvPicPr preferRelativeResize="0"/>
                  </pic:nvPicPr>
                  <pic:blipFill>
                    <a:blip r:embed="rId82"/>
                    <a:srcRect b="0" l="0" r="0" t="0"/>
                    <a:stretch>
                      <a:fillRect/>
                    </a:stretch>
                  </pic:blipFill>
                  <pic:spPr>
                    <a:xfrm>
                      <a:off x="0" y="0"/>
                      <a:ext cx="278892" cy="277393"/>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3191070556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GeoImage-3 is launched GeoImage-3 expiration  planned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3191070556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sectPr>
          <w:type w:val="continuous"/>
          <w:pgSz w:h="10800" w:w="14400" w:orient="landscape"/>
          <w:pgMar w:bottom="0" w:top="19.200439453125" w:left="2812.3648071289062" w:right="919.163818359375" w:header="0" w:footer="720"/>
          <w:cols w:equalWidth="0" w:num="2">
            <w:col w:space="0" w:w="5340"/>
            <w:col w:space="0" w:w="5340"/>
          </w:cols>
        </w:sect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GeoImage-4 launch  planned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139099121094" w:line="405.00123023986816" w:lineRule="auto"/>
        <w:ind w:left="576.2400054931641" w:right="992.51953125" w:firstLine="80.15998840332031"/>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T-16 T-14 T-12 T-10 T-8 T-6 T-4 T-2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Today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T+2 T+4 T+6 T+8</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Note: Colors correspond to individual competitors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50866699219"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Pr>
        <w:drawing>
          <wp:inline distB="19050" distT="19050" distL="19050" distR="19050">
            <wp:extent cx="399288" cy="518160"/>
            <wp:effectExtent b="0" l="0" r="0" t="0"/>
            <wp:docPr id="82" name="image82.png"/>
            <a:graphic>
              <a:graphicData uri="http://schemas.openxmlformats.org/drawingml/2006/picture">
                <pic:pic>
                  <pic:nvPicPr>
                    <pic:cNvPr id="0" name="image82.png"/>
                    <pic:cNvPicPr preferRelativeResize="0"/>
                  </pic:nvPicPr>
                  <pic:blipFill>
                    <a:blip r:embed="rId83"/>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56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564544677734" w:right="0" w:firstLine="0"/>
        <w:jc w:val="left"/>
        <w:rPr>
          <w:rFonts w:ascii="Arial" w:cs="Arial" w:eastAsia="Arial" w:hAnsi="Arial"/>
          <w:b w:val="1"/>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Exhibit B: Satellite Payment Rates </w:t>
      </w:r>
    </w:p>
    <w:tbl>
      <w:tblPr>
        <w:tblStyle w:val="Table8"/>
        <w:tblW w:w="11009.999542236328" w:type="dxa"/>
        <w:jc w:val="left"/>
        <w:tblInd w:w="150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9.799957275391"/>
        <w:gridCol w:w="3234.7998046875"/>
        <w:gridCol w:w="2915.3997802734375"/>
        <w:tblGridChange w:id="0">
          <w:tblGrid>
            <w:gridCol w:w="4859.799957275391"/>
            <w:gridCol w:w="3234.7998046875"/>
            <w:gridCol w:w="2915.3997802734375"/>
          </w:tblGrid>
        </w:tblGridChange>
      </w:tblGrid>
      <w:tr>
        <w:trPr>
          <w:cantSplit w:val="0"/>
          <w:trHeight w:val="1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9929809570312"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Location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37744140625" w:line="240" w:lineRule="auto"/>
              <w:ind w:left="168.70895385742188"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Americas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69482803344727" w:lineRule="auto"/>
              <w:ind w:left="191.5374755859375" w:right="135.052490234375"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 Satellite Imagery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69482803344727" w:lineRule="auto"/>
              <w:ind w:left="296.658935546875" w:right="229.208984375"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Rate Per Minute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$125</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91284179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Europe &amp; Middle East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$100</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1566772460938" w:right="0" w:firstLine="0"/>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Asia &amp; Australia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$100</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0895385742188"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Africa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$75</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1009.999542236328" w:type="dxa"/>
        <w:jc w:val="left"/>
        <w:tblInd w:w="150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1.400299072266"/>
        <w:gridCol w:w="6108.5992431640625"/>
        <w:tblGridChange w:id="0">
          <w:tblGrid>
            <w:gridCol w:w="4901.400299072266"/>
            <w:gridCol w:w="6108.5992431640625"/>
          </w:tblGrid>
        </w:tblGridChange>
      </w:tblGrid>
      <w:tr>
        <w:trPr>
          <w:cantSplit w:val="0"/>
          <w:trHeight w:val="1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0895385742188"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Time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1373291015625" w:line="240" w:lineRule="auto"/>
              <w:ind w:left="176.387939453125" w:right="0" w:firstLine="0"/>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00:00-3:59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Premium Per Minute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1373291015625" w:line="240" w:lineRule="auto"/>
              <w:ind w:left="0" w:right="0" w:firstLine="0"/>
              <w:jc w:val="center"/>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0%</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0153808593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4:00-7:59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20%</w:t>
            </w:r>
          </w:p>
        </w:tc>
      </w:tr>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697814941406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8:00-11:59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50%</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7933959960938"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12:00-15:59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50%</w:t>
            </w:r>
          </w:p>
        </w:tc>
      </w:tr>
      <w:tr>
        <w:trPr>
          <w:cantSplit w:val="0"/>
          <w:trHeight w:val="52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7933959960938"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16:00-19:59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0%</w:t>
            </w:r>
          </w:p>
        </w:tc>
      </w:tr>
      <w:tr>
        <w:trPr>
          <w:cantSplit w:val="0"/>
          <w:trHeight w:val="527.98004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393676757812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20:00-23:59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0%</w:t>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99084472656" w:right="0" w:firstLine="0"/>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Note: Premiums are charged for higher visibility hours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805725097656"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Pr>
        <w:drawing>
          <wp:inline distB="19050" distT="19050" distL="19050" distR="19050">
            <wp:extent cx="399288" cy="518160"/>
            <wp:effectExtent b="0" l="0" r="0" t="0"/>
            <wp:docPr id="22" name="image22.png"/>
            <a:graphic>
              <a:graphicData uri="http://schemas.openxmlformats.org/drawingml/2006/picture">
                <pic:pic>
                  <pic:nvPicPr>
                    <pic:cNvPr id="0" name="image22.png"/>
                    <pic:cNvPicPr preferRelativeResize="0"/>
                  </pic:nvPicPr>
                  <pic:blipFill>
                    <a:blip r:embed="rId8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57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995117187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Airline Co.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404296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Strategic M&amp;A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Fan Zhou T’16</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204589843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Evaluation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10964965820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Our client is a large national airline that is currently seeking to reduce costs. The  management team has identified vendor consolidation as one potential area for cost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savings and has decided to pursue the acquisition of their current in-flight food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vendor.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820556640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have hired us to determine (1)- Is this a good idea? (2)- How much should the  airline pay for the vendor?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1584472656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42382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airline operates flights only within the continental USA in 30 large airports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1958007812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are known as providers of high customer service with prices that are slightly  above the industry average for certain routes.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Vendor consolidation is the only area that we have been hired to examine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964111328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Commentary (Notes to Interviewer)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38427734375" w:line="240.09701728820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Guide candidate to determine that the purchase of the in-flight vendor is a good idea,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but allow candidate room to make certain assumptions regarding the valuation  providing the necessary exhibits as needed to help facilitate road blocks.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829284667969"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Overall- the candidate should determine that the acquisition is a great idea for the  airline pending a few considerations (see Ideal Conclusion slides for guidance)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4638671875" w:line="239.9706029891967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Candidate is able to  understand that this is a two part  case prompt and is able to  navigate both the industry/market  assessment and valuation without  significant mistakes.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4958496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Better: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90194702148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Identifies that it is important to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understand the current cost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structure of the airline in order to  have a benchmark to asses the  acquisition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909057617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Able to quickly make the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39.9883985519409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simplifying assumptions necessary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quickly conduct the valuation  and leverages the details of the  existing vendor contract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9682617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60.3199768066406" w:right="1105.2978515625" w:header="0" w:footer="720"/>
          <w:cols w:equalWidth="0" w:num="2">
            <w:col w:space="0" w:w="6280"/>
            <w:col w:space="0" w:w="62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information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18048095703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24"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58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Potential Frameworks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401367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Sample Framework(s)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93579101562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Two Part Problem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2045898437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Establish Cost Baseline and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00073242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Behind the Framework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Must-haves: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Understanding that this is a two part  prompt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801.6000366210938" w:right="903.5595703125" w:header="0" w:footer="720"/>
          <w:cols w:equalWidth="0" w:num="2">
            <w:col w:space="0" w:w="6360"/>
            <w:col w:space="0" w:w="63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Identify that understanding the current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0043945312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Understand Industry/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Customer Dynamics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39990234375" w:line="240.15698432922363"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04800033569336"/>
          <w:szCs w:val="24.04800033569336"/>
          <w:u w:val="none"/>
          <w:shd w:fill="auto" w:val="clear"/>
          <w:vertAlign w:val="baseline"/>
          <w:rtl w:val="0"/>
        </w:rPr>
        <w:t xml:space="preserve">Current Cost Baseline – are we  </w:t>
      </w: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addressing the largest bucket?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212890625" w:line="239.50427055358887" w:lineRule="auto"/>
        <w:ind w:left="0" w:right="0" w:firstLine="0"/>
        <w:jc w:val="left"/>
        <w:rPr>
          <w:rFonts w:ascii="Calibri" w:cs="Calibri" w:eastAsia="Calibri" w:hAnsi="Calibri"/>
          <w:b w:val="0"/>
          <w:i w:val="0"/>
          <w:smallCaps w:val="0"/>
          <w:strike w:val="0"/>
          <w:color w:val="ffffff"/>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Other Airline Actions- Are  </w:t>
      </w:r>
      <w:r w:rsidDel="00000000" w:rsidR="00000000" w:rsidRPr="00000000">
        <w:rPr>
          <w:rFonts w:ascii="Calibri" w:cs="Calibri" w:eastAsia="Calibri" w:hAnsi="Calibri"/>
          <w:b w:val="0"/>
          <w:i w:val="0"/>
          <w:smallCaps w:val="0"/>
          <w:strike w:val="0"/>
          <w:color w:val="ffffff"/>
          <w:sz w:val="24.04800033569336"/>
          <w:szCs w:val="24.04800033569336"/>
          <w:u w:val="none"/>
          <w:shd w:fill="auto" w:val="clear"/>
          <w:vertAlign w:val="baseline"/>
          <w:rtl w:val="0"/>
        </w:rPr>
        <w:t xml:space="preserve">competitors facing same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problem? How are they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responding?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98974609375" w:line="239.90398406982422"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Customers- Do they care about  in-flight dining? Could we deliver  greater value proposition through  ownership?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62048339844" w:line="239.88730430603027"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Current Contract- What are the  terms? What are expected future  costs if we did nothing?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Valuation Exercise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20239257812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Cash Flows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19384765625" w:line="239.90384101867676"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Synergies- Reduce headcount,  consolidate systems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160888671875" w:line="239.90415573120117"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Additional Costs- Forego existing  contracts to other competitors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vendor contract and cost baseline will  be key to evaluating this decision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161132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106359481811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Mentioning that it would be nice to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know what other airlines are doing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Including potential synergies and costs  associated with the acquisition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8284912109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50402736663818"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Starting to hypothesize that the cost of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vendors is likely to be a small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22314453125" w:line="239.9039840698242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1166.8799591064453" w:right="830.83984375" w:header="0" w:footer="720"/>
          <w:cols w:equalWidth="0" w:num="3">
            <w:col w:space="0" w:w="4140"/>
            <w:col w:space="0" w:w="4140"/>
            <w:col w:space="0" w:w="41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component of an airline’s cost structure • Recognizing that the vendor likely has  other contracts with competitor airlines  that may result in a dis-synergy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140258789062"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27"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59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7200012207031" w:right="0" w:firstLine="0"/>
        <w:jc w:val="left"/>
        <w:rPr>
          <w:rFonts w:ascii="Arial" w:cs="Arial" w:eastAsia="Arial" w:hAnsi="Arial"/>
          <w:b w:val="1"/>
          <w:i w:val="0"/>
          <w:smallCaps w:val="0"/>
          <w:strike w:val="0"/>
          <w:color w:val="000000"/>
          <w:sz w:val="48"/>
          <w:szCs w:val="48"/>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Annual Operating Costs at Airline Co.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23974609375" w:line="3029.111938476562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$580MFuel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527954101562"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Fuel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$400M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3356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Corporate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3415527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Flight Crew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533142089843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Ground Personnel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334594726562" w:line="955.3201103210449"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Other Personnel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Salaries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$320M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34179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757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33349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767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33142089843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777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33654785156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737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137573242188"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Airplane Lease Costs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$280M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33642578125" w:line="3108.673782348633"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Fees/Taxes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Govt. Fees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$250M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3356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In-Flight Dining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44812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4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8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3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23266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9526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3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8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3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1130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3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662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380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36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97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6801147460938"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Maintenance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9.111938476562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$180M Other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527954101562"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Other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3.987293243408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100.00% 90.00% 80.00% 70.00% 60.00% 50.00% 40.00% 30.00% 20.00% 10.00% 0.00%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22149658203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Pr>
        <w:drawing>
          <wp:inline distB="19050" distT="19050" distL="19050" distR="19050">
            <wp:extent cx="399288" cy="518160"/>
            <wp:effectExtent b="0" l="0" r="0" t="0"/>
            <wp:docPr id="28" name="image28.png"/>
            <a:graphic>
              <a:graphicData uri="http://schemas.openxmlformats.org/drawingml/2006/picture">
                <pic:pic>
                  <pic:nvPicPr>
                    <pic:cNvPr id="0" name="image28.png"/>
                    <pic:cNvPicPr preferRelativeResize="0"/>
                  </pic:nvPicPr>
                  <pic:blipFill>
                    <a:blip r:embed="rId8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60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2400054931641"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Competitor Research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4395751953125" w:line="446.93352699279785" w:lineRule="auto"/>
        <w:ind w:left="533.191032409668" w:right="2046.4794921875" w:firstLine="1476.4488220214844"/>
        <w:jc w:val="left"/>
        <w:rPr>
          <w:rFonts w:ascii="Arial" w:cs="Arial" w:eastAsia="Arial" w:hAnsi="Arial"/>
          <w:b w:val="0"/>
          <w:i w:val="0"/>
          <w:smallCaps w:val="0"/>
          <w:strike w:val="0"/>
          <w:color w:val="000000"/>
          <w:sz w:val="13.012605667114258"/>
          <w:szCs w:val="13.012605667114258"/>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Indexed In-flight Vendor Costs Relevant Quotes </w:t>
      </w: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1.28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Airplane Co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1.26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186523437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1.24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Competitor 4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1.22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2475585937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1.20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5141601562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1.18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1254882812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1.16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827148437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1.14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1254882812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1.12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186523437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1.10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99560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Competitor 2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1.08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15600585937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1.06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2695312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1.04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799560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Competitor 1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1.02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1865234375" w:line="240" w:lineRule="auto"/>
        <w:ind w:left="0" w:right="0" w:firstLine="0"/>
        <w:jc w:val="left"/>
        <w:rPr>
          <w:rFonts w:ascii="Arial" w:cs="Arial" w:eastAsia="Arial" w:hAnsi="Arial"/>
          <w:b w:val="0"/>
          <w:i w:val="0"/>
          <w:smallCaps w:val="0"/>
          <w:strike w:val="0"/>
          <w:color w:val="000000"/>
          <w:sz w:val="13.012605667114258"/>
          <w:szCs w:val="13.012605667114258"/>
          <w:u w:val="none"/>
          <w:shd w:fill="auto" w:val="clear"/>
          <w:vertAlign w:val="baseline"/>
        </w:rPr>
      </w:pPr>
      <w:r w:rsidDel="00000000" w:rsidR="00000000" w:rsidRPr="00000000">
        <w:rPr>
          <w:rFonts w:ascii="Arial" w:cs="Arial" w:eastAsia="Arial" w:hAnsi="Arial"/>
          <w:b w:val="0"/>
          <w:i w:val="0"/>
          <w:smallCaps w:val="0"/>
          <w:strike w:val="0"/>
          <w:color w:val="000000"/>
          <w:sz w:val="13.012605667114258"/>
          <w:szCs w:val="13.012605667114258"/>
          <w:u w:val="none"/>
          <w:shd w:fill="auto" w:val="clear"/>
          <w:vertAlign w:val="baseline"/>
          <w:rtl w:val="0"/>
        </w:rPr>
        <w:t xml:space="preserve">1.00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9645996094"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Competitor 3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335998535156"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2012 2013 2014 2015 2016E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9609375" w:line="240.65028190612793"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“Our vendor costs have outpaced  expectations and we will take substantive  </w:t>
      </w:r>
      <w:r w:rsidDel="00000000" w:rsidR="00000000" w:rsidRPr="00000000">
        <w:rPr>
          <w:rFonts w:ascii="Arial" w:cs="Arial" w:eastAsia="Arial" w:hAnsi="Arial"/>
          <w:b w:val="0"/>
          <w:i w:val="0"/>
          <w:smallCaps w:val="0"/>
          <w:strike w:val="0"/>
          <w:color w:val="000000"/>
          <w:sz w:val="25.967998504638672"/>
          <w:szCs w:val="25.967998504638672"/>
          <w:u w:val="none"/>
          <w:shd w:fill="auto" w:val="clear"/>
          <w:vertAlign w:val="baseline"/>
          <w:rtl w:val="0"/>
        </w:rPr>
        <w:t xml:space="preserve">actions to bring them in line in the next 3  </w:t>
      </w: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years”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1796875" w:line="240"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CEO Competitor 2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140869140625" w:line="240.6442165374756"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“In-flight dining has been and will continue to  be a differentiator for us”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44384765625" w:line="240"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CEO Airplane Co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132690429688" w:line="240.64441680908203"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“The customer just wants to get from point A  to point B fast and on-time”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CEO Competitor 3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135070800781" w:line="240.6753158569336"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“Exerting greater control on quality of the in flight experience will be a key focus for us in  the next 3 years”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332275390625" w:line="240" w:lineRule="auto"/>
        <w:ind w:left="0" w:right="0" w:firstLine="0"/>
        <w:jc w:val="left"/>
        <w:rPr>
          <w:rFonts w:ascii="Arial" w:cs="Arial" w:eastAsia="Arial" w:hAnsi="Arial"/>
          <w:b w:val="0"/>
          <w:i w:val="0"/>
          <w:smallCaps w:val="0"/>
          <w:strike w:val="0"/>
          <w:color w:val="000000"/>
          <w:sz w:val="25.920000076293945"/>
          <w:szCs w:val="25.920000076293945"/>
          <w:u w:val="none"/>
          <w:shd w:fill="auto" w:val="clear"/>
          <w:vertAlign w:val="baseline"/>
        </w:rPr>
        <w:sectPr>
          <w:type w:val="continuous"/>
          <w:pgSz w:h="10800" w:w="14400" w:orient="landscape"/>
          <w:pgMar w:bottom="0" w:top="19.200439453125" w:left="533.191032409668" w:right="804.92431640625" w:header="0" w:footer="720"/>
          <w:cols w:equalWidth="0" w:num="2">
            <w:col w:space="0" w:w="6540"/>
            <w:col w:space="0" w:w="6540"/>
          </w:cols>
        </w:sect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CEO Competitor 4</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3148193359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Pr>
        <w:drawing>
          <wp:inline distB="19050" distT="19050" distL="19050" distR="19050">
            <wp:extent cx="399288" cy="518160"/>
            <wp:effectExtent b="0" l="0" r="0" t="0"/>
            <wp:docPr id="25" name="image25.png"/>
            <a:graphic>
              <a:graphicData uri="http://schemas.openxmlformats.org/drawingml/2006/picture">
                <pic:pic>
                  <pic:nvPicPr>
                    <pic:cNvPr id="0" name="image25.png"/>
                    <pic:cNvPicPr preferRelativeResize="0"/>
                  </pic:nvPicPr>
                  <pic:blipFill>
                    <a:blip r:embed="rId88"/>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61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7200012207031" w:right="0" w:firstLine="0"/>
        <w:jc w:val="left"/>
        <w:rPr>
          <w:rFonts w:ascii="Arial" w:cs="Arial" w:eastAsia="Arial" w:hAnsi="Arial"/>
          <w:b w:val="1"/>
          <w:i w:val="0"/>
          <w:smallCaps w:val="0"/>
          <w:strike w:val="0"/>
          <w:color w:val="000000"/>
          <w:sz w:val="48"/>
          <w:szCs w:val="48"/>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Airplane Co. Customer Survey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8399658203125" w:line="451.678390502929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5.0 4.5 4.0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3.0 2.5 2.0 1.5 1.0 0.5 0.0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highlight w:val="white"/>
          <w:u w:val="none"/>
          <w:vertAlign w:val="baseline"/>
          <w:rtl w:val="0"/>
        </w:rPr>
        <w:t xml:space="preserve">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29248046875" w:line="240" w:lineRule="auto"/>
        <w:ind w:left="0" w:right="0" w:firstLine="0"/>
        <w:jc w:val="left"/>
        <w:rPr>
          <w:rFonts w:ascii="Arial" w:cs="Arial" w:eastAsia="Arial" w:hAnsi="Arial"/>
          <w:b w:val="0"/>
          <w:i w:val="0"/>
          <w:smallCaps w:val="0"/>
          <w:strike w:val="0"/>
          <w:color w:val="000000"/>
          <w:sz w:val="20.02458381652832"/>
          <w:szCs w:val="20.02458381652832"/>
          <w:u w:val="none"/>
          <w:shd w:fill="auto" w:val="clear"/>
          <w:vertAlign w:val="baseline"/>
        </w:rPr>
      </w:pPr>
      <w:r w:rsidDel="00000000" w:rsidR="00000000" w:rsidRPr="00000000">
        <w:rPr>
          <w:rFonts w:ascii="Arial" w:cs="Arial" w:eastAsia="Arial" w:hAnsi="Arial"/>
          <w:b w:val="0"/>
          <w:i w:val="0"/>
          <w:smallCaps w:val="0"/>
          <w:strike w:val="0"/>
          <w:color w:val="000000"/>
          <w:sz w:val="20.02458381652832"/>
          <w:szCs w:val="20.02458381652832"/>
          <w:u w:val="none"/>
          <w:shd w:fill="auto" w:val="clear"/>
          <w:vertAlign w:val="baseline"/>
          <w:rtl w:val="0"/>
        </w:rPr>
        <w:t xml:space="preserve">5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68212890625" w:line="240" w:lineRule="auto"/>
        <w:ind w:left="0" w:right="0" w:firstLine="0"/>
        <w:jc w:val="left"/>
        <w:rPr>
          <w:rFonts w:ascii="Arial" w:cs="Arial" w:eastAsia="Arial" w:hAnsi="Arial"/>
          <w:b w:val="0"/>
          <w:i w:val="0"/>
          <w:smallCaps w:val="0"/>
          <w:strike w:val="0"/>
          <w:color w:val="000000"/>
          <w:sz w:val="20.02458381652832"/>
          <w:szCs w:val="20.02458381652832"/>
          <w:u w:val="none"/>
          <w:shd w:fill="auto" w:val="clear"/>
          <w:vertAlign w:val="baseline"/>
        </w:rPr>
      </w:pPr>
      <w:r w:rsidDel="00000000" w:rsidR="00000000" w:rsidRPr="00000000">
        <w:rPr>
          <w:rFonts w:ascii="Arial" w:cs="Arial" w:eastAsia="Arial" w:hAnsi="Arial"/>
          <w:b w:val="0"/>
          <w:i w:val="0"/>
          <w:smallCaps w:val="0"/>
          <w:strike w:val="0"/>
          <w:color w:val="000000"/>
          <w:sz w:val="20.02458381652832"/>
          <w:szCs w:val="20.02458381652832"/>
          <w:u w:val="none"/>
          <w:shd w:fill="auto" w:val="clear"/>
          <w:vertAlign w:val="baseline"/>
          <w:rtl w:val="0"/>
        </w:rPr>
        <w:t xml:space="preserve">4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70751953125" w:line="240" w:lineRule="auto"/>
        <w:ind w:left="0" w:right="0" w:firstLine="0"/>
        <w:jc w:val="left"/>
        <w:rPr>
          <w:rFonts w:ascii="Arial" w:cs="Arial" w:eastAsia="Arial" w:hAnsi="Arial"/>
          <w:b w:val="0"/>
          <w:i w:val="0"/>
          <w:smallCaps w:val="0"/>
          <w:strike w:val="0"/>
          <w:color w:val="000000"/>
          <w:sz w:val="20.02458381652832"/>
          <w:szCs w:val="20.02458381652832"/>
          <w:u w:val="none"/>
          <w:shd w:fill="auto" w:val="clear"/>
          <w:vertAlign w:val="baseline"/>
        </w:rPr>
      </w:pPr>
      <w:r w:rsidDel="00000000" w:rsidR="00000000" w:rsidRPr="00000000">
        <w:rPr>
          <w:rFonts w:ascii="Arial" w:cs="Arial" w:eastAsia="Arial" w:hAnsi="Arial"/>
          <w:b w:val="0"/>
          <w:i w:val="0"/>
          <w:smallCaps w:val="0"/>
          <w:strike w:val="0"/>
          <w:color w:val="000000"/>
          <w:sz w:val="20.02458381652832"/>
          <w:szCs w:val="20.02458381652832"/>
          <w:u w:val="none"/>
          <w:shd w:fill="auto" w:val="clear"/>
          <w:vertAlign w:val="baseline"/>
          <w:rtl w:val="0"/>
        </w:rPr>
        <w:t xml:space="preserve">4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09716796875" w:line="240" w:lineRule="auto"/>
        <w:ind w:left="0" w:right="0" w:firstLine="0"/>
        <w:jc w:val="left"/>
        <w:rPr>
          <w:rFonts w:ascii="Arial" w:cs="Arial" w:eastAsia="Arial" w:hAnsi="Arial"/>
          <w:b w:val="0"/>
          <w:i w:val="0"/>
          <w:smallCaps w:val="0"/>
          <w:strike w:val="0"/>
          <w:color w:val="000000"/>
          <w:sz w:val="20.02458381652832"/>
          <w:szCs w:val="20.02458381652832"/>
          <w:u w:val="none"/>
          <w:shd w:fill="auto" w:val="clear"/>
          <w:vertAlign w:val="baseline"/>
        </w:rPr>
      </w:pPr>
      <w:r w:rsidDel="00000000" w:rsidR="00000000" w:rsidRPr="00000000">
        <w:rPr>
          <w:rFonts w:ascii="Arial" w:cs="Arial" w:eastAsia="Arial" w:hAnsi="Arial"/>
          <w:b w:val="0"/>
          <w:i w:val="0"/>
          <w:smallCaps w:val="0"/>
          <w:strike w:val="0"/>
          <w:color w:val="000000"/>
          <w:sz w:val="20.02458381652832"/>
          <w:szCs w:val="20.02458381652832"/>
          <w:u w:val="none"/>
          <w:shd w:fill="auto" w:val="clear"/>
          <w:vertAlign w:val="baseline"/>
          <w:rtl w:val="0"/>
        </w:rPr>
        <w:t xml:space="preserve">4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03076171875" w:line="240" w:lineRule="auto"/>
        <w:ind w:left="0" w:right="0" w:firstLine="0"/>
        <w:jc w:val="left"/>
        <w:rPr>
          <w:rFonts w:ascii="Arial" w:cs="Arial" w:eastAsia="Arial" w:hAnsi="Arial"/>
          <w:b w:val="0"/>
          <w:i w:val="0"/>
          <w:smallCaps w:val="0"/>
          <w:strike w:val="0"/>
          <w:color w:val="000000"/>
          <w:sz w:val="20.02458381652832"/>
          <w:szCs w:val="20.02458381652832"/>
          <w:u w:val="none"/>
          <w:shd w:fill="auto" w:val="clear"/>
          <w:vertAlign w:val="baseline"/>
        </w:rPr>
        <w:sectPr>
          <w:type w:val="continuous"/>
          <w:pgSz w:h="10800" w:w="14400" w:orient="landscape"/>
          <w:pgMar w:bottom="0" w:top="19.200439453125" w:left="730.2600860595703" w:right="1817.535400390625" w:header="0" w:footer="720"/>
          <w:cols w:equalWidth="0" w:num="7">
            <w:col w:space="0" w:w="1700"/>
            <w:col w:space="0" w:w="1700"/>
            <w:col w:space="0" w:w="1700"/>
            <w:col w:space="0" w:w="1700"/>
            <w:col w:space="0" w:w="1700"/>
            <w:col w:space="0" w:w="1700"/>
            <w:col w:space="0" w:w="1700"/>
          </w:cols>
        </w:sectPr>
      </w:pPr>
      <w:r w:rsidDel="00000000" w:rsidR="00000000" w:rsidRPr="00000000">
        <w:rPr>
          <w:rFonts w:ascii="Arial" w:cs="Arial" w:eastAsia="Arial" w:hAnsi="Arial"/>
          <w:b w:val="0"/>
          <w:i w:val="0"/>
          <w:smallCaps w:val="0"/>
          <w:strike w:val="0"/>
          <w:color w:val="000000"/>
          <w:sz w:val="20.02458381652832"/>
          <w:szCs w:val="20.02458381652832"/>
          <w:u w:val="none"/>
          <w:shd w:fill="auto" w:val="clear"/>
          <w:vertAlign w:val="baseline"/>
          <w:rtl w:val="0"/>
        </w:rPr>
        <w:t xml:space="preserve">3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48193359375" w:line="619.430751800537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Service In-Flight Food Price Timeliness Clean Aircraft Customer Ranking (1-5) Airplane Co Performance (1-5)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0800" w:w="14400" w:orient="landscape"/>
          <w:pgMar w:bottom="0" w:top="19.200439453125" w:left="1646.5249633789062" w:right="1043.057861328125" w:header="0" w:footer="720"/>
          <w:cols w:equalWidth="0" w:num="2">
            <w:col w:space="0" w:w="5860"/>
            <w:col w:space="0" w:w="586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Free Checked Bag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1338195800781" w:line="239.91509914398193"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On a scale of 1-5 with 5  being most important,  which features are  most important to you?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951171875" w:line="239.91509914398193"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sectPr>
          <w:type w:val="continuous"/>
          <w:pgSz w:h="10800" w:w="14400" w:orient="landscape"/>
          <w:pgMar w:bottom="0" w:top="19.200439453125" w:left="1315.2000427246094" w:right="7313.800048828125" w:header="0" w:footer="720"/>
          <w:cols w:equalWidth="0" w:num="2">
            <w:col w:space="0" w:w="2900"/>
            <w:col w:space="0" w:w="2900"/>
          </w:cols>
        </w:sect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On a scale of 1-5 with 5 being  perfect performance, how well  does Airplane Co do against  each feature?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6301269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Pr>
        <w:drawing>
          <wp:inline distB="19050" distT="19050" distL="19050" distR="19050">
            <wp:extent cx="399288" cy="518160"/>
            <wp:effectExtent b="0" l="0" r="0" t="0"/>
            <wp:docPr id="26" name="image26.png"/>
            <a:graphic>
              <a:graphicData uri="http://schemas.openxmlformats.org/drawingml/2006/picture">
                <pic:pic>
                  <pic:nvPicPr>
                    <pic:cNvPr id="0" name="image26.png"/>
                    <pic:cNvPicPr preferRelativeResize="0"/>
                  </pic:nvPicPr>
                  <pic:blipFill>
                    <a:blip r:embed="rId89"/>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62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Overview of current contract with ABC In-flight services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398681640625" w:line="240.2047061920166" w:lineRule="auto"/>
        <w:ind w:left="1042.2355651855469" w:right="1425.22216796875" w:hanging="251.2627410888672"/>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Current contract started in 2015 and runs until 2020 with high likelihood for renewal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thereafter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821533203125" w:line="631.5773391723633" w:lineRule="auto"/>
        <w:ind w:left="790.9728240966797" w:right="917.57568359375"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Contract covers all in-flight dining services across all aircraft and flights </w:t>
      </w: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ABC In-flight currently serves 1 other airline which accounts for 50% of its total revenue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96044921875" w:line="240.5053424835205" w:lineRule="auto"/>
        <w:ind w:left="1042.228775024414" w:right="1717.943115234375" w:hanging="251.25595092773438"/>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ABC currently employs 3,000 full-time employees across the same 30 airports as  Airplane Co and has a profit margin of 10%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21142578125" w:line="240" w:lineRule="auto"/>
        <w:ind w:left="790.9728240966797"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50% of profits are reinvested in the business each year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934692382812" w:line="240.44978141784668" w:lineRule="auto"/>
        <w:ind w:left="1050.5280303955078" w:right="1294.990234375" w:hanging="259.5552062988281"/>
        <w:jc w:val="lef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Starting in 2017, Airplane Co expects to have a fleet that is 20% larger and will have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expanded the number of routes flown by its existing fleet by 10% through operating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efficiency gains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528503417969"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Pr>
        <w:drawing>
          <wp:inline distB="19050" distT="19050" distL="19050" distR="19050">
            <wp:extent cx="399288" cy="518160"/>
            <wp:effectExtent b="0" l="0" r="0" t="0"/>
            <wp:docPr id="31" name="image31.png"/>
            <a:graphic>
              <a:graphicData uri="http://schemas.openxmlformats.org/drawingml/2006/picture">
                <pic:pic>
                  <pic:nvPicPr>
                    <pic:cNvPr id="0" name="image31.png"/>
                    <pic:cNvPicPr preferRelativeResize="0"/>
                  </pic:nvPicPr>
                  <pic:blipFill>
                    <a:blip r:embed="rId90"/>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63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99810791016"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Questions to probe candidates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406005859375" w:line="240" w:lineRule="auto"/>
        <w:ind w:left="0" w:right="6354.1644287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1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40" w:lineRule="auto"/>
        <w:ind w:left="771.8399810791016"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What is the current spend for in-flight dining services? Projected spend?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40673828125" w:line="240" w:lineRule="auto"/>
        <w:ind w:left="763.4654235839844"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Current spend = 20% * $250M = $50M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551757812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Projected spend = $10M (fleet expansion) + $5M (efficiency) +$50M (baseline) = $65M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197509765625" w:line="240" w:lineRule="auto"/>
        <w:ind w:left="0" w:right="6346.6461181640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2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14013671875" w:line="240" w:lineRule="auto"/>
        <w:ind w:left="786.2822723388672" w:right="0" w:firstLine="0"/>
        <w:jc w:val="left"/>
        <w:rPr>
          <w:rFonts w:ascii="Arial" w:cs="Arial" w:eastAsia="Arial" w:hAnsi="Arial"/>
          <w:b w:val="0"/>
          <w:i w:val="1"/>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1"/>
          <w:smallCaps w:val="0"/>
          <w:strike w:val="0"/>
          <w:color w:val="000000"/>
          <w:sz w:val="24.04800033569336"/>
          <w:szCs w:val="24.04800033569336"/>
          <w:u w:val="none"/>
          <w:shd w:fill="auto" w:val="clear"/>
          <w:vertAlign w:val="baseline"/>
          <w:rtl w:val="0"/>
        </w:rPr>
        <w:t xml:space="preserve">Which competitors should we be most concerned about? Why?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398193359375" w:line="239.9044132232666" w:lineRule="auto"/>
        <w:ind w:left="769.9200439453125" w:right="940.7568359375" w:firstLine="7.91999816894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Competitor 4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appears to also be emphasizing in-flight service and costs have increased in line with ours suggesting that  they may face a similar situation regarding their vendors.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389823913574" w:lineRule="auto"/>
        <w:ind w:left="774.0000152587891" w:right="1736.83837890625" w:hanging="2.88002014160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obvious pro for acquiring vendors is to exert greater control over their services and also to differentiate against  competitors who may still be outsourcing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161010742188" w:line="240" w:lineRule="auto"/>
        <w:ind w:left="0" w:right="6370.12451171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3</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364013671875" w:line="240" w:lineRule="auto"/>
        <w:ind w:left="752.8800201416016"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How will existing Airline Co. customers respond to a potential acquisition?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00378417969" w:line="239.90394115447998" w:lineRule="auto"/>
        <w:ind w:left="752.3999786376953" w:right="667.43896484375" w:firstLine="18.720016479492188"/>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Response is likely positive. Customers appear to care a lot about in-flight dining and this is an area where we are currently  lagging. Our service ratings are high, but this rating may be correlated with our in-flight dining options and if we continue to lag in the latter area, it may have an effect on our broader service rating. Remember that service is one our key differentiators  vs. competitors.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141326904297"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32" name="image32.png"/>
            <a:graphic>
              <a:graphicData uri="http://schemas.openxmlformats.org/drawingml/2006/picture">
                <pic:pic>
                  <pic:nvPicPr>
                    <pic:cNvPr id="0" name="image32.png"/>
                    <pic:cNvPicPr preferRelativeResize="0"/>
                  </pic:nvPicPr>
                  <pic:blipFill>
                    <a:blip r:embed="rId91"/>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64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46263885498" w:lineRule="auto"/>
        <w:ind w:left="781.4399719238281" w:right="2957.96142578125" w:hanging="7.1999359130859375"/>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Valuation information (to be communicated to  candidate)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134033203125" w:line="240" w:lineRule="auto"/>
        <w:ind w:left="790.9728240966797"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Revenues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36279296875" w:line="324.3149185180664" w:lineRule="auto"/>
        <w:ind w:left="1334.3116760253906" w:right="2573.17138671875" w:hanging="0.02685546875"/>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8.079999923706055"/>
          <w:szCs w:val="28.079999923706055"/>
          <w:u w:val="none"/>
          <w:shd w:fill="auto" w:val="clear"/>
          <w:vertAlign w:val="baseline"/>
          <w:rtl w:val="0"/>
        </w:rPr>
        <w:t xml:space="preserve">− Airplane Co Revenue will be stable after 2017 efficiency gains and fleet expansion </w:t>
      </w:r>
      <w:r w:rsidDel="00000000" w:rsidR="00000000" w:rsidRPr="00000000">
        <w:rPr>
          <w:rFonts w:ascii="Arial Unicode MS" w:cs="Arial Unicode MS" w:eastAsia="Arial Unicode MS" w:hAnsi="Arial Unicode MS"/>
          <w:b w:val="0"/>
          <w:i w:val="0"/>
          <w:smallCaps w:val="0"/>
          <w:strike w:val="0"/>
          <w:color w:val="000000"/>
          <w:sz w:val="28.128000259399414"/>
          <w:szCs w:val="28.128000259399414"/>
          <w:u w:val="none"/>
          <w:shd w:fill="auto" w:val="clear"/>
          <w:vertAlign w:val="baseline"/>
          <w:rtl w:val="0"/>
        </w:rPr>
        <w:t xml:space="preserve">− Competitor revenue will continue to be 20% of ABC In-flight revenues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578369140625" w:line="240" w:lineRule="auto"/>
        <w:ind w:left="790.9728240966797"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Costs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36279296875" w:line="240" w:lineRule="auto"/>
        <w:ind w:left="1334.2848205566406"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8.079999923706055"/>
          <w:szCs w:val="28.079999923706055"/>
          <w:u w:val="none"/>
          <w:shd w:fill="auto" w:val="clear"/>
          <w:vertAlign w:val="baseline"/>
          <w:rtl w:val="0"/>
        </w:rPr>
        <w:t xml:space="preserve">− Margin is steady at 10%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25927734375" w:line="240" w:lineRule="auto"/>
        <w:ind w:left="1334.3116760253906"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8.128000259399414"/>
          <w:szCs w:val="28.128000259399414"/>
          <w:u w:val="none"/>
          <w:shd w:fill="auto" w:val="clear"/>
          <w:vertAlign w:val="baseline"/>
          <w:rtl w:val="0"/>
        </w:rPr>
        <w:t xml:space="preserve">− 50% of costs are related to headcount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60986328125" w:line="651.0211944580078" w:lineRule="auto"/>
        <w:ind w:left="790.9728240966797" w:right="2860.15380859375" w:firstLine="543.3119964599609"/>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8.079999923706055"/>
          <w:szCs w:val="28.079999923706055"/>
          <w:u w:val="none"/>
          <w:shd w:fill="auto" w:val="clear"/>
          <w:vertAlign w:val="baseline"/>
          <w:rtl w:val="0"/>
        </w:rPr>
        <w:t xml:space="preserve">− 50% of costs are COGS associated with providing the food for airline customers </w:t>
      </w: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Discount rate is 10%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1102294921875" w:line="240" w:lineRule="auto"/>
        <w:ind w:left="790.9728240966797"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Perpetuity growth rate is 0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937744140625" w:line="240" w:lineRule="auto"/>
        <w:ind w:left="790.9728240966797"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Assume acquisition is to take place at the very beginning of 2016</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916564941406"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Pr>
        <w:drawing>
          <wp:inline distB="19050" distT="19050" distL="19050" distR="19050">
            <wp:extent cx="399288" cy="518160"/>
            <wp:effectExtent b="0" l="0" r="0" t="0"/>
            <wp:docPr id="29" name="image29.png"/>
            <a:graphic>
              <a:graphicData uri="http://schemas.openxmlformats.org/drawingml/2006/picture">
                <pic:pic>
                  <pic:nvPicPr>
                    <pic:cNvPr id="0" name="image29.png"/>
                    <pic:cNvPicPr preferRelativeResize="0"/>
                  </pic:nvPicPr>
                  <pic:blipFill>
                    <a:blip r:embed="rId92"/>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65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Valuation Solution (do not share with candidate)</w:t>
      </w:r>
    </w:p>
    <w:tbl>
      <w:tblPr>
        <w:tblStyle w:val="Table10"/>
        <w:tblW w:w="9800.60073852539" w:type="dxa"/>
        <w:jc w:val="left"/>
        <w:tblInd w:w="2303.7998962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19.0003967285156"/>
        <w:gridCol w:w="2880"/>
        <w:gridCol w:w="2901.600341796875"/>
        <w:tblGridChange w:id="0">
          <w:tblGrid>
            <w:gridCol w:w="4019.0003967285156"/>
            <w:gridCol w:w="2880"/>
            <w:gridCol w:w="2901.600341796875"/>
          </w:tblGrid>
        </w:tblGridChange>
      </w:tblGrid>
      <w:tr>
        <w:trPr>
          <w:cantSplit w:val="0"/>
          <w:trHeight w:val="4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801269531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2017</w:t>
            </w:r>
          </w:p>
        </w:tc>
      </w:tr>
      <w:tr>
        <w:trPr>
          <w:cantSplit w:val="0"/>
          <w:trHeight w:val="4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00939941406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Airplane 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8.72070312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7202148437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$65.00 </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6116943359375"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Competitor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9.285888671875" w:firstLine="0"/>
              <w:jc w:val="righ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1.285400390625" w:firstLine="0"/>
              <w:jc w:val="righ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$65.00 </w:t>
            </w:r>
          </w:p>
        </w:tc>
      </w:tr>
      <w:tr>
        <w:trPr>
          <w:cantSplit w:val="0"/>
          <w:trHeight w:val="7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00939941406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Total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160278320312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76049804687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$130.00 </w:t>
            </w:r>
          </w:p>
        </w:tc>
      </w:tr>
      <w:tr>
        <w:trPr>
          <w:cantSplit w:val="0"/>
          <w:trHeight w:val="4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4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01397705078125"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9.285888671875" w:firstLine="0"/>
              <w:jc w:val="righ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1.285400390625" w:firstLine="0"/>
              <w:jc w:val="righ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$13.00 </w:t>
            </w:r>
          </w:p>
        </w:tc>
      </w:tr>
      <w:tr>
        <w:trPr>
          <w:cantSplit w:val="0"/>
          <w:trHeight w:val="4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tl w:val="0"/>
              </w:rPr>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60046386718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FCF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480346679687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0.08178710937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$6.50 </w:t>
            </w:r>
          </w:p>
        </w:tc>
      </w:tr>
      <w:tr>
        <w:trPr>
          <w:cantSplit w:val="0"/>
          <w:trHeight w:val="4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61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00939941406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Terminal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8.72070312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$65.00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8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41.040191650390625" w:right="490.2801513671875" w:hanging="12.6000976562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Total Value Excluding  Synergies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8.72070312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$70.00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99288" cy="518160"/>
            <wp:effectExtent b="0" l="0" r="0" t="0"/>
            <wp:docPr id="30" name="image30.png"/>
            <a:graphic>
              <a:graphicData uri="http://schemas.openxmlformats.org/drawingml/2006/picture">
                <pic:pic>
                  <pic:nvPicPr>
                    <pic:cNvPr id="0" name="image30.png"/>
                    <pic:cNvPicPr preferRelativeResize="0"/>
                  </pic:nvPicPr>
                  <pic:blipFill>
                    <a:blip r:embed="rId93"/>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66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Synergy Calculations (do not share with candidate)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40234375" w:line="240.5122947692871"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Candidate should realize that costs and revenue will fall by 50% since Airplane Co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will likely need to terminate all competitor contracts and will likely be able to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terminate headcount associated with providing those services.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71728515625" w:line="199.92000102996826" w:lineRule="auto"/>
        <w:ind w:left="0" w:right="0" w:firstLine="0"/>
        <w:jc w:val="left"/>
        <w:rPr>
          <w:rFonts w:ascii="Arial" w:cs="Arial" w:eastAsia="Arial" w:hAnsi="Arial"/>
          <w:b w:val="1"/>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However, profit margin will </w:t>
      </w:r>
      <w:r w:rsidDel="00000000" w:rsidR="00000000" w:rsidRPr="00000000">
        <w:rPr>
          <w:rFonts w:ascii="Arial" w:cs="Arial" w:eastAsia="Arial" w:hAnsi="Arial"/>
          <w:b w:val="1"/>
          <w:i w:val="0"/>
          <w:smallCaps w:val="0"/>
          <w:strike w:val="0"/>
          <w:color w:val="000000"/>
          <w:sz w:val="31.920000076293945"/>
          <w:szCs w:val="31.920000076293945"/>
          <w:u w:val="single"/>
          <w:shd w:fill="auto" w:val="clear"/>
          <w:vertAlign w:val="baseline"/>
          <w:rtl w:val="0"/>
        </w:rPr>
        <w:t xml:space="preserve">remain the same</w:t>
      </w:r>
    </w:p>
    <w:tbl>
      <w:tblPr>
        <w:tblStyle w:val="Table11"/>
        <w:tblW w:w="7758.799743652344" w:type="dxa"/>
        <w:jc w:val="left"/>
        <w:tblInd w:w="305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9994506835938"/>
        <w:gridCol w:w="2399.000244140625"/>
        <w:gridCol w:w="2398.800048828125"/>
        <w:tblGridChange w:id="0">
          <w:tblGrid>
            <w:gridCol w:w="2960.9994506835938"/>
            <w:gridCol w:w="2399.000244140625"/>
            <w:gridCol w:w="2398.800048828125"/>
          </w:tblGrid>
        </w:tblGridChange>
      </w:tblGrid>
      <w:tr>
        <w:trPr>
          <w:cantSplit w:val="0"/>
          <w:trHeight w:val="34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1.920000076293945"/>
                <w:szCs w:val="31.92000007629394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2017</w:t>
            </w:r>
          </w:p>
        </w:tc>
      </w:tr>
      <w:tr>
        <w:trPr>
          <w:cantSplit w:val="0"/>
          <w:trHeight w:val="3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Airplane 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2767333984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0771484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$65.00 </w:t>
            </w:r>
          </w:p>
        </w:tc>
      </w:tr>
      <w:tr>
        <w:trPr>
          <w:cantSplit w:val="0"/>
          <w:trHeight w:val="34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Competitor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4807128906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2805175781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$0.00 </w:t>
            </w:r>
          </w:p>
        </w:tc>
      </w:tr>
      <w:tr>
        <w:trPr>
          <w:cantSplit w:val="0"/>
          <w:trHeight w:val="513.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Total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2767333984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0771484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$65.00 </w:t>
            </w:r>
          </w:p>
        </w:tc>
      </w:tr>
      <w:tr>
        <w:trPr>
          <w:cantSplit w:val="0"/>
          <w:trHeight w:val="34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128000259399414"/>
                <w:szCs w:val="28.128000259399414"/>
                <w:u w:val="none"/>
                <w:shd w:fill="auto" w:val="clear"/>
                <w:vertAlign w:val="baseline"/>
              </w:rPr>
            </w:pPr>
            <w:r w:rsidDel="00000000" w:rsidR="00000000" w:rsidRPr="00000000">
              <w:rPr>
                <w:rFonts w:ascii="Calibri" w:cs="Calibri" w:eastAsia="Calibri" w:hAnsi="Calibri"/>
                <w:b w:val="0"/>
                <w:i w:val="0"/>
                <w:smallCaps w:val="0"/>
                <w:strike w:val="0"/>
                <w:color w:val="000000"/>
                <w:sz w:val="28.128000259399414"/>
                <w:szCs w:val="28.128000259399414"/>
                <w:u w:val="none"/>
                <w:shd w:fill="auto" w:val="clear"/>
                <w:vertAlign w:val="baseline"/>
                <w:rtl w:val="0"/>
              </w:rPr>
              <w:t xml:space="preserve">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968994140625" w:firstLine="0"/>
              <w:jc w:val="right"/>
              <w:rPr>
                <w:rFonts w:ascii="Calibri" w:cs="Calibri" w:eastAsia="Calibri" w:hAnsi="Calibri"/>
                <w:b w:val="0"/>
                <w:i w:val="0"/>
                <w:smallCaps w:val="0"/>
                <w:strike w:val="0"/>
                <w:color w:val="000000"/>
                <w:sz w:val="28.128000259399414"/>
                <w:szCs w:val="28.128000259399414"/>
                <w:u w:val="none"/>
                <w:shd w:fill="auto" w:val="clear"/>
                <w:vertAlign w:val="baseline"/>
              </w:rPr>
            </w:pPr>
            <w:r w:rsidDel="00000000" w:rsidR="00000000" w:rsidRPr="00000000">
              <w:rPr>
                <w:rFonts w:ascii="Calibri" w:cs="Calibri" w:eastAsia="Calibri" w:hAnsi="Calibri"/>
                <w:b w:val="0"/>
                <w:i w:val="0"/>
                <w:smallCaps w:val="0"/>
                <w:strike w:val="0"/>
                <w:color w:val="000000"/>
                <w:sz w:val="28.128000259399414"/>
                <w:szCs w:val="28.128000259399414"/>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768798828125" w:firstLine="0"/>
              <w:jc w:val="right"/>
              <w:rPr>
                <w:rFonts w:ascii="Calibri" w:cs="Calibri" w:eastAsia="Calibri" w:hAnsi="Calibri"/>
                <w:b w:val="0"/>
                <w:i w:val="0"/>
                <w:smallCaps w:val="0"/>
                <w:strike w:val="0"/>
                <w:color w:val="000000"/>
                <w:sz w:val="28.128000259399414"/>
                <w:szCs w:val="28.128000259399414"/>
                <w:u w:val="none"/>
                <w:shd w:fill="auto" w:val="clear"/>
                <w:vertAlign w:val="baseline"/>
              </w:rPr>
            </w:pPr>
            <w:r w:rsidDel="00000000" w:rsidR="00000000" w:rsidRPr="00000000">
              <w:rPr>
                <w:rFonts w:ascii="Calibri" w:cs="Calibri" w:eastAsia="Calibri" w:hAnsi="Calibri"/>
                <w:b w:val="0"/>
                <w:i w:val="0"/>
                <w:smallCaps w:val="0"/>
                <w:strike w:val="0"/>
                <w:color w:val="000000"/>
                <w:sz w:val="28.128000259399414"/>
                <w:szCs w:val="28.128000259399414"/>
                <w:u w:val="none"/>
                <w:shd w:fill="auto" w:val="clear"/>
                <w:vertAlign w:val="baseline"/>
                <w:rtl w:val="0"/>
              </w:rPr>
              <w:t xml:space="preserve">$6.50 </w:t>
            </w:r>
          </w:p>
        </w:tc>
      </w:tr>
      <w:tr>
        <w:trPr>
          <w:cantSplit w:val="0"/>
          <w:trHeight w:val="34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128000259399414"/>
                <w:szCs w:val="28.1280002593994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128000259399414"/>
                <w:szCs w:val="28.1280002593994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128000259399414"/>
                <w:szCs w:val="28.128000259399414"/>
                <w:u w:val="none"/>
                <w:shd w:fill="auto" w:val="clear"/>
                <w:vertAlign w:val="baseline"/>
              </w:rPr>
            </w:pPr>
            <w:r w:rsidDel="00000000" w:rsidR="00000000" w:rsidRPr="00000000">
              <w:rPr>
                <w:rtl w:val="0"/>
              </w:rPr>
            </w:r>
          </w:p>
        </w:tc>
      </w:tr>
      <w:tr>
        <w:trPr>
          <w:cantSplit w:val="0"/>
          <w:trHeight w:val="34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FCF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4807128906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2805175781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$3.25 </w:t>
            </w:r>
          </w:p>
        </w:tc>
      </w:tr>
      <w:tr>
        <w:trPr>
          <w:cantSplit w:val="0"/>
          <w:trHeight w:val="3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42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Terminal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2767333984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48.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48.8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079999923706055"/>
                <w:szCs w:val="28.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8.079999923706055"/>
                <w:szCs w:val="28.079999923706055"/>
                <w:highlight w:val="yellow"/>
                <w:u w:val="none"/>
                <w:vertAlign w:val="baseline"/>
                <w:rtl w:val="0"/>
              </w:rPr>
              <w:t xml:space="preserve">Total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2767333984375" w:firstLine="0"/>
              <w:jc w:val="right"/>
              <w:rPr>
                <w:rFonts w:ascii="Calibri" w:cs="Calibri" w:eastAsia="Calibri" w:hAnsi="Calibri"/>
                <w:b w:val="0"/>
                <w:i w:val="0"/>
                <w:smallCaps w:val="0"/>
                <w:strike w:val="0"/>
                <w:color w:val="000000"/>
                <w:sz w:val="28.079999923706055"/>
                <w:szCs w:val="28.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8.079999923706055"/>
                <w:szCs w:val="28.079999923706055"/>
                <w:highlight w:val="yellow"/>
                <w:u w:val="none"/>
                <w:vertAlign w:val="baseline"/>
                <w:rtl w:val="0"/>
              </w:rPr>
              <w:t xml:space="preserve">$35.00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8.079999923706055"/>
                <w:szCs w:val="28.079999923706055"/>
                <w:highlight w:val="yellow"/>
                <w:u w:val="none"/>
                <w:vertAlign w:val="baseline"/>
              </w:rPr>
            </w:pPr>
            <w:r w:rsidDel="00000000" w:rsidR="00000000" w:rsidRPr="00000000">
              <w:rPr>
                <w:rtl w:val="0"/>
              </w:rPr>
            </w:r>
          </w:p>
        </w:tc>
      </w:tr>
    </w:tbl>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99288" cy="518160"/>
            <wp:effectExtent b="0" l="0" r="0" t="0"/>
            <wp:docPr id="21" name="image21.png"/>
            <a:graphic>
              <a:graphicData uri="http://schemas.openxmlformats.org/drawingml/2006/picture">
                <pic:pic>
                  <pic:nvPicPr>
                    <pic:cNvPr id="0" name="image21.png"/>
                    <pic:cNvPicPr preferRelativeResize="0"/>
                  </pic:nvPicPr>
                  <pic:blipFill>
                    <a:blip r:embed="rId9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67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399963378906"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Ideal candidate conclusion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40185546875" w:line="240.50554275512695" w:lineRule="auto"/>
        <w:ind w:left="1049.2511749267578" w:right="1198.27392578125" w:hanging="258.2783508300781"/>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Our client Airplane Co is looking to reduce costs and has identified a possible vendor  acquisition as a likely avenue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11865234375" w:line="240.81939697265625" w:lineRule="auto"/>
        <w:ind w:left="1042.228775024414" w:right="907.142333984375" w:hanging="251.21566772460938"/>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We are currently spending $50M per year on in-flight dining and this spend is expected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to increase to $65M in the next few years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2265625" w:line="240.50517082214355" w:lineRule="auto"/>
        <w:ind w:left="1050.5280303955078" w:right="1194.761962890625" w:hanging="259.5552062988281"/>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Our costs have increased at a faster rate than some competitors, but our closest  competitor is also focused on increasing service and may be exploring similar options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22216796875" w:line="240.50517082214355" w:lineRule="auto"/>
        <w:ind w:left="1047.9743957519531" w:right="1525.133056640625" w:hanging="257.00157165527344"/>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With an initial outlay of $70M we can purchase the vendor outright; factoring in our  synergies the value of the vendor is roughly $35M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183837890625" w:line="240" w:lineRule="auto"/>
        <w:ind w:left="790.9728240966797"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$70M of initial outlay + $35M in dis-synergies suggests a total cost of $105M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5302734375" w:line="240.69299697875977" w:lineRule="auto"/>
        <w:ind w:left="1041.2712097167969" w:right="832.181396484375" w:hanging="250.2983856201172"/>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Since we are already expected to pay $115M in expenses to this vendor over the next  two years, this seems like a worthwhile acquisition with a payback period of roughly 2-3  years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718383789062" w:line="240.4497241973877" w:lineRule="auto"/>
        <w:ind w:left="1059.1785430908203" w:right="747.2802734375" w:hanging="268.2057189941406"/>
        <w:jc w:val="lef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Noto Sans Symbols" w:cs="Noto Sans Symbols" w:eastAsia="Noto Sans Symbols" w:hAnsi="Noto Sans Symbols"/>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Additional considerations include: financing (debt vs. stock vs. cash), capacity to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integrate without issues, how receptive is the vendor to an acquisition, qualitative issues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(people and culture between the two firms)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531127929688"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Pr>
        <w:drawing>
          <wp:inline distB="19050" distT="19050" distL="19050" distR="19050">
            <wp:extent cx="399288" cy="518160"/>
            <wp:effectExtent b="0" l="0" r="0" t="0"/>
            <wp:docPr id="23"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68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Sell Oil &amp; Co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7205810546875" w:line="240" w:lineRule="auto"/>
        <w:ind w:left="0" w:right="0" w:firstLine="0"/>
        <w:jc w:val="right"/>
        <w:rPr>
          <w:rFonts w:ascii="Arial" w:cs="Arial" w:eastAsia="Arial" w:hAnsi="Arial"/>
          <w:b w:val="0"/>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ffffff"/>
          <w:sz w:val="31.967998504638672"/>
          <w:szCs w:val="31.967998504638672"/>
          <w:u w:val="none"/>
          <w:shd w:fill="auto" w:val="clear"/>
          <w:vertAlign w:val="baseline"/>
          <w:rtl w:val="0"/>
        </w:rPr>
        <w:t xml:space="preserve">Notes to Interviewer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7601318359375"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Valuation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39.90389823913574" w:lineRule="auto"/>
        <w:ind w:left="765.92041015625" w:right="59.359130859375" w:hanging="1.6802978515625"/>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769.4400024414062" w:right="2949.91943359375" w:header="0" w:footer="720"/>
          <w:cols w:equalWidth="0" w:num="3">
            <w:col w:space="0" w:w="3580"/>
            <w:col w:space="0" w:w="3580"/>
            <w:col w:space="0" w:w="35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Ravi Darda T’17 &amp;  Nancy Yang T’17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57470703125" w:line="240" w:lineRule="auto"/>
        <w:ind w:left="75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 interviewer led case. The case is divided into 5 parts: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1: Structuring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2: Expected Value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3: Chart Interpretation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4: Sensitivity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771.1608123779297"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Part 5: Wrap-up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0234375" w:line="239.90389823913574" w:lineRule="auto"/>
        <w:ind w:left="767.0399475097656" w:right="722.640380859375" w:hanging="3.5999298095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Overall, this is a quant heavy case. Interviewer should evaluate candidates on their problem structuring and solving skills, and not on their industry knowledge. A good candidate would not get overwhelmed with jargon but would focus on solving the  problem.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0" w:lineRule="auto"/>
        <w:ind w:left="0" w:right="6200.84777832031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9373779296875" w:line="239.98735427856445" w:lineRule="auto"/>
        <w:ind w:left="752.8800201416016" w:right="717.840576171875" w:firstLine="8.3999633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Sell Oil is an oil &amp; gas major with over $100B in revenue. It’s present across the industry value chain: exploration, pipelines,  refining, and trading. Sell Oil is interested in an acreage in Tanzania licensed by EP, a regional mid sized player. EP just  finished the initial geological and seismic surveys and, encouraged by the results, has decided to drill a test (exploratory) well  to confirm the presence of oil and gas. Sell Oil is planning to approach EP to gain 20% interest in the field and has hired you  to evaluate the opportunity.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3231201171875" w:line="240" w:lineRule="auto"/>
        <w:ind w:left="768.9599609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Part 1: Problem Structuring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769.1999816894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should Sell Oil think about how much to offer EP?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99523925781" w:line="240" w:lineRule="auto"/>
        <w:ind w:left="0" w:right="5671.0784912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1360473632812" w:line="239.90396976470947" w:lineRule="auto"/>
        <w:ind w:left="751.199951171875" w:right="1147.4047851562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seismic survey is a technique similar to an ultrasound that is used to develop images of the rock layers below ground. An exploratory well is a deep hole that a petroleum or natural gas company drills in the hopes of locating a new source of  fossil fuel. These wells are drilled in locations that have already undergone seismic testing.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9413452148438"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52" name="image52.png"/>
            <a:graphic>
              <a:graphicData uri="http://schemas.openxmlformats.org/drawingml/2006/picture">
                <pic:pic>
                  <pic:nvPicPr>
                    <pic:cNvPr id="0" name="image52.png"/>
                    <pic:cNvPicPr preferRelativeResize="0"/>
                  </pic:nvPicPr>
                  <pic:blipFill>
                    <a:blip r:embed="rId9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69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1.9541168212891"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Part 1: Structure the Problem </w:t>
      </w: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Sample Framework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4807128906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Other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Behind the Framework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801.6365051269531" w:right="721.8798828125" w:header="0" w:footer="720"/>
          <w:cols w:equalWidth="0" w:num="2">
            <w:col w:space="0" w:w="6440"/>
            <w:col w:space="0" w:w="64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 have: The candidate should  understand basic cost and revenue drivers  in oil and gas exploration (quantity of oil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5625" w:line="199.9200010299682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Revenue (0.2x)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06494140625" w:line="207.9164886474609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Quantity of Oil &amp;  Gas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41748046875" w:line="206.71736240386963"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Price of Oil &amp;  Gas, and volatility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of price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22705078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uptime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Chances of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success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05.917620658874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Quality/type of Oil  &amp; Gas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6005859375" w:line="199.92000102996826" w:lineRule="auto"/>
        <w:ind w:left="0" w:right="0" w:firstLine="0"/>
        <w:jc w:val="left"/>
        <w:rPr>
          <w:rFonts w:ascii="Arial" w:cs="Arial" w:eastAsia="Arial" w:hAnsi="Arial"/>
          <w:b w:val="0"/>
          <w:i w:val="1"/>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54" name="image54.png"/>
            <a:graphic>
              <a:graphicData uri="http://schemas.openxmlformats.org/drawingml/2006/picture">
                <pic:pic>
                  <pic:nvPicPr>
                    <pic:cNvPr id="0" name="image54.png"/>
                    <pic:cNvPicPr preferRelativeResize="0"/>
                  </pic:nvPicPr>
                  <pic:blipFill>
                    <a:blip r:embed="rId97"/>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(0.2x)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06494140625" w:line="206.9171762466430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Evaluation – confirming the  presence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27099609375" w:line="224.9350690841674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Capital expense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Facilities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equipment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989990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Drilling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Operational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expense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Utilities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Materials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(chemicals)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648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Labor and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personnel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Shipping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1.903152465820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Abandonment • Taxes / Royalties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considerations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59521484375" w:line="207.9164886474609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Past deals and  benchmarks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41748046875" w:line="205.9173631668090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Control - voting  rights,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1689453125" w:line="199.92000102996826"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management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positions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06.9171762466430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Cost synergies extending Sell’s  negotiated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84423828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contracts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05.917620658874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Differential in  technical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38037109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capability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07.916717529296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EP’s financial  stability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3259277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Regulatory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hurdles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Opportunity cost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04097747802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gas, price of oil and gas, chance of  success, etc.) and primary components of  NPV valuation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85009765625" w:line="239.9106359481811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 The candidate realizes that  this is not an acquisition but only taking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minority interest and hence customizing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framework accordingly (0.2x)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825439453125" w:line="239.8674058914184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Finally, the candidate  recognizes that this opportunity can lead  to multiple outcomes and requires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quantitative assessment of uncertainty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yield a risk adjusted valuation/decision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924804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70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2: Expected Value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400390625" w:line="240" w:lineRule="auto"/>
        <w:ind w:left="0" w:right="6480.562744140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43359375" w:line="239.90389823913574" w:lineRule="auto"/>
        <w:ind w:left="760.3199768066406" w:right="805.15869140625" w:firstLine="9.84001159667968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the model in Exhibit A, calculate how much Sell Oil should offer. One more piece of information: EP has already spent  $20M in license fee and initial surveys.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16064453125" w:line="240" w:lineRule="auto"/>
        <w:ind w:left="0" w:right="3057.9797363281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&amp; Guidance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-100710</wp:posOffset>
            </wp:positionV>
            <wp:extent cx="2072640" cy="1505712"/>
            <wp:effectExtent b="0" l="0" r="0" t="0"/>
            <wp:wrapSquare wrapText="right" distB="19050" distT="19050" distL="19050" distR="19050"/>
            <wp:docPr id="48" name="image48.png"/>
            <a:graphic>
              <a:graphicData uri="http://schemas.openxmlformats.org/drawingml/2006/picture">
                <pic:pic>
                  <pic:nvPicPr>
                    <pic:cNvPr id="0" name="image48.png"/>
                    <pic:cNvPicPr preferRelativeResize="0"/>
                  </pic:nvPicPr>
                  <pic:blipFill>
                    <a:blip r:embed="rId98"/>
                    <a:srcRect b="0" l="0" r="0" t="0"/>
                    <a:stretch>
                      <a:fillRect/>
                    </a:stretch>
                  </pic:blipFill>
                  <pic:spPr>
                    <a:xfrm>
                      <a:off x="0" y="0"/>
                      <a:ext cx="2072640" cy="1505712"/>
                    </a:xfrm>
                    <a:prstGeom prst="rect"/>
                    <a:ln/>
                  </pic:spPr>
                </pic:pic>
              </a:graphicData>
            </a:graphic>
          </wp:anchor>
        </w:drawing>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408203125" w:line="240" w:lineRule="auto"/>
        <w:ind w:left="0" w:right="1296.91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appraisal well is a well drilled to determine the physical extent, reserves, and likely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5078125" w:line="240" w:lineRule="auto"/>
        <w:ind w:left="0" w:right="701.2377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production rate of a field. If the candidate asks, exploration well and appraisal drilling costs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737.23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should be included in expected value calculation. If the candidate is unsure where to start,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686.120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 the candidate to work backwards (i.e. first find expected value post appraisal drilling).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202392578125"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937255859375" w:line="240" w:lineRule="auto"/>
        <w:ind w:left="763.4400177001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Calculation: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Expected value post-appraisal: 75% * [50% * $1000M + 50% * $600M] = $600M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Subtract appraisal well cost: $600M - $100M = $500M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Apply 30% probability and subtract cost of exploratory well: $500M * 30% - $50M = $100M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0706672668457" w:lineRule="auto"/>
        <w:ind w:left="759.3599700927734" w:right="2631.03881835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Sell Oil is interested in just 20%, therefore 20% of 100 million = 20 million. Sell Oil should offer EP $20M - The $20M already spent by EP is sunk cost, and hence would have no bearing on the valuation  - Field potentially holds both crude oil and natural gas reserves, as indicated by the exhibit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94128417969"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Valuation depend on oil and gas prices which are generally very volatile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Investment of $20M (exact value would depend on negotiations) is quite feasible given the size of Sell Oil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801269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50" name="image50.png"/>
            <a:graphic>
              <a:graphicData uri="http://schemas.openxmlformats.org/drawingml/2006/picture">
                <pic:pic>
                  <pic:nvPicPr>
                    <pic:cNvPr id="0" name="image50.png"/>
                    <pic:cNvPicPr preferRelativeResize="0"/>
                  </pic:nvPicPr>
                  <pic:blipFill>
                    <a:blip r:embed="rId99"/>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71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3: Chart Interpretation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4398193359375" w:line="240" w:lineRule="auto"/>
        <w:ind w:left="0" w:right="3939.24438476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43359375" w:line="240" w:lineRule="auto"/>
        <w:ind w:left="0" w:right="1818.36059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Analyze Exhibit B. How does this impact the analysis we just did?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-421131</wp:posOffset>
            </wp:positionV>
            <wp:extent cx="3092196" cy="2072641"/>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100"/>
                    <a:srcRect b="0" l="0" r="0" t="0"/>
                    <a:stretch>
                      <a:fillRect/>
                    </a:stretch>
                  </pic:blipFill>
                  <pic:spPr>
                    <a:xfrm>
                      <a:off x="0" y="0"/>
                      <a:ext cx="3092196" cy="2072641"/>
                    </a:xfrm>
                    <a:prstGeom prst="rect"/>
                    <a:ln/>
                  </pic:spPr>
                </pic:pic>
              </a:graphicData>
            </a:graphic>
          </wp:anchor>
        </w:drawing>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7200927734375" w:line="240" w:lineRule="auto"/>
        <w:ind w:left="0" w:right="2254.578857421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&amp; Guidance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75" w:line="240" w:lineRule="auto"/>
        <w:ind w:left="0" w:right="772.91870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Interviewer can speed through this section if the candidate took much time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914.759521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previous section. Here, we are interested in how well the candidate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0" w:right="1640.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processes information quickly, draws meaningful conclusions, and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5398.91967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communicate his/her findings.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197509765625" w:line="240" w:lineRule="auto"/>
        <w:ind w:left="0" w:right="5836.3110351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349365234375" w:line="239.90415573120117" w:lineRule="auto"/>
        <w:ind w:left="762.239990234375" w:right="630.921630859375" w:firstLine="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 have: Given that we just completed a valuation of a gas/oil asset, the candidate should realize that oil and gas prices are  a major factor in the value of the acre in Tanzania. Specifically: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Oil prices have fluctuated a great deal in the past 5 years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759.3599700927734" w:right="2566.03881835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Due to the government’s gas pricing formula, gas prices in Tanzania are positively correlated to oil prices - $ 100/barrel for NPV computation could be aggressive unless there is a strong basis for this assumption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40369033813477" w:lineRule="auto"/>
        <w:ind w:left="767.0399475097656" w:right="1007.637939453125" w:firstLine="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 Given the above, the candidate should arrive at the conclusion that a reasonable value of the asset could be  below 100 million (Sell’s share below 20 million)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6357421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1184082031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Gas price@100$/barrel= $ 8/mcf (this is the gas price used for NPV calculations)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Gas prices are less volatile than oil prices (the way current formula is designed)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97991943359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46" name="image46.png"/>
            <a:graphic>
              <a:graphicData uri="http://schemas.openxmlformats.org/drawingml/2006/picture">
                <pic:pic>
                  <pic:nvPicPr>
                    <pic:cNvPr id="0" name="image46.png"/>
                    <pic:cNvPicPr preferRelativeResize="0"/>
                  </pic:nvPicPr>
                  <pic:blipFill>
                    <a:blip r:embed="rId101"/>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72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0122070312"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4: Sensitivity Analysis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958984375" w:line="240" w:lineRule="auto"/>
        <w:ind w:left="0" w:right="6480.606689453125" w:firstLine="0"/>
        <w:jc w:val="right"/>
        <w:rPr>
          <w:rFonts w:ascii="Arial" w:cs="Arial" w:eastAsia="Arial" w:hAnsi="Arial"/>
          <w:b w:val="0"/>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ffffff"/>
          <w:sz w:val="31.967998504638672"/>
          <w:szCs w:val="31.967998504638672"/>
          <w:u w:val="none"/>
          <w:shd w:fill="auto" w:val="clear"/>
          <w:vertAlign w:val="baseline"/>
          <w:rtl w:val="0"/>
        </w:rPr>
        <w:t xml:space="preserve">Question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1357421875" w:line="239.90405559539795" w:lineRule="auto"/>
        <w:ind w:left="759.5999908447266" w:right="650.638427734375" w:hanging="8.4000396728515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project manager at Sell tells you, “During bad times, we shift our focus from developing new projects to improving  operations of existing assets. Therefore, the negative impact on NPV from low hydrocarbon prices is offset by the reduction in  operational expenditures, preserving our project NPV.” Use exhibit C, a simplified NPV equation, to find the percent reduction  in operational expense needed to maintain project NPV if oil prices were to drop to $80/barrel.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153564453125" w:line="240" w:lineRule="auto"/>
        <w:ind w:left="0" w:right="2196.97875976562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&amp; Guidance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-59562</wp:posOffset>
            </wp:positionV>
            <wp:extent cx="3046476" cy="1368552"/>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102"/>
                    <a:srcRect b="0" l="0" r="0" t="0"/>
                    <a:stretch>
                      <a:fillRect/>
                    </a:stretch>
                  </pic:blipFill>
                  <pic:spPr>
                    <a:xfrm>
                      <a:off x="0" y="0"/>
                      <a:ext cx="3046476" cy="1368552"/>
                    </a:xfrm>
                    <a:prstGeom prst="rect"/>
                    <a:ln/>
                  </pic:spPr>
                </pic:pic>
              </a:graphicData>
            </a:graphic>
          </wp:anchor>
        </w:drawing>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45556640625" w:line="240" w:lineRule="auto"/>
        <w:ind w:left="0" w:right="1517.71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question tests basic algebraic skills as well as the candidate’s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238.8403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presence-of-mind when presented with Exhibit C.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19580078125" w:line="240" w:lineRule="auto"/>
        <w:ind w:left="0" w:right="1228.52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Interviewer should provide Exhibit B again if the candidate requests it.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200317382812" w:line="240" w:lineRule="auto"/>
        <w:ind w:left="0" w:right="5821.91162109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7133789062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 have: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CapEx would remain unchanged and gets cancelled out in the equation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candidate calculates OpEx without considering change in gas price, s/he should arrive OpEx=66.67 (33.3% reduction)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01904296875"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Gas price would change when oil prices changes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75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$6.4/mcf for gas price, the equation then yields OpEx = 50, which represents a 50% reduction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9523925781" w:line="240" w:lineRule="auto"/>
        <w:ind w:left="77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30384063720703" w:lineRule="auto"/>
        <w:ind w:left="1038.2400512695312" w:right="686.844482421875" w:hanging="278.8800811767578"/>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reduction in operating expense of 50% is not very realistic. Hence, mostly likely NPV would drop should oil prices reduce  by 20%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4252929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43" name="image43.png"/>
            <a:graphic>
              <a:graphicData uri="http://schemas.openxmlformats.org/drawingml/2006/picture">
                <pic:pic>
                  <pic:nvPicPr>
                    <pic:cNvPr id="0" name="image43.png"/>
                    <pic:cNvPicPr preferRelativeResize="0"/>
                  </pic:nvPicPr>
                  <pic:blipFill>
                    <a:blip r:embed="rId103"/>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73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Part 5: Wrap-Up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5993652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Venture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Legal complications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Risks Next Steps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47961425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Re-confirm the hydrocarbon price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assumption and run scenarios based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04589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EP retains operational control and unwilling to share information with Sell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Technical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39.9044132232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Geological risks (how difficult is it to squeeze out the resource) - Quality/type of hydrocarbon (sweet vs sour)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Lack of qualified engineers in Tanzania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Commercial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Size/quantity of oil and gas reserves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Oil prices and its volatility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Gas pricing formula and likelihood of revision towards less favorable terms  - Stability of taxation, royalties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Political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Government relations and change in regimes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Nationalization of assets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197753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Environmental and compliance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Protests by locals/environmental groups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11840820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Revision of compliance requirements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different prices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1569843292236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Evaluate this opportunity in context 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Sell’s current portfolio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Explore possibilities to hedge price  volatility risk through financial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derivatives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Identify other assets in the region if  this deal doesn’t go through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1541748046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Evaluation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9368896484375" w:line="240.1539230346679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candidates must identify basic  risks relevant to this context such as  uncertainty of quantity and price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6296386718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Better: a solid candidate would think  wide and bring structure to this exercise  by bucketing the risks into categories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60632324219" w:line="240.2231597900390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52.1599578857422" w:right="830.400390625" w:header="0" w:footer="720"/>
          <w:cols w:equalWidth="0" w:num="2">
            <w:col w:space="0" w:w="6420"/>
            <w:col w:space="0" w:w="642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Best: identification of ideas to mitigate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of these risk (next steps)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74249267578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40" name="image40.png"/>
            <a:graphic>
              <a:graphicData uri="http://schemas.openxmlformats.org/drawingml/2006/picture">
                <pic:pic>
                  <pic:nvPicPr>
                    <pic:cNvPr id="0" name="image40.png"/>
                    <pic:cNvPicPr preferRelativeResize="0"/>
                  </pic:nvPicPr>
                  <pic:blipFill>
                    <a:blip r:embed="rId104"/>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74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90.107040405273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A: Decision Tree Model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30%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99987792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03613281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High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194580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801.6000366210938" w:right="1564.31884765625" w:header="0" w:footer="720"/>
          <w:cols w:equalWidth="0" w:num="2">
            <w:col w:space="0" w:w="6020"/>
            <w:col w:space="0" w:w="60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NPV = 1000m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038574218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Exploration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50781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Well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6044921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9853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Appraisal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Drilling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6002197265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Oil = 500m barrels Gas = 3 trillion cf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13769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Cost = 50m </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Cost = 100m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012207031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98901367188"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Dry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839904785156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Failure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Success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997070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Medium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20056152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NPV = 600m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Oil = 300m barrels Gas = 2 trillion cf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8117675781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Too small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5201110839844"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1905.6001281738281" w:right="1658.939208984375" w:header="0" w:footer="720"/>
          <w:cols w:equalWidth="0" w:num="3">
            <w:col w:space="0" w:w="3620"/>
            <w:col w:space="0" w:w="3620"/>
            <w:col w:space="0" w:w="3620"/>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cf: cubic feet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80603027344"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Pr>
        <w:drawing>
          <wp:inline distB="19050" distT="19050" distL="19050" distR="19050">
            <wp:extent cx="399288" cy="518160"/>
            <wp:effectExtent b="0" l="0" r="0" t="0"/>
            <wp:docPr id="38" name="image38.png"/>
            <a:graphic>
              <a:graphicData uri="http://schemas.openxmlformats.org/drawingml/2006/picture">
                <pic:pic>
                  <pic:nvPicPr>
                    <pic:cNvPr id="0" name="image38.png"/>
                    <pic:cNvPicPr preferRelativeResize="0"/>
                  </pic:nvPicPr>
                  <pic:blipFill>
                    <a:blip r:embed="rId105"/>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5.967998504638672"/>
          <w:szCs w:val="25.967998504638672"/>
          <w:u w:val="none"/>
          <w:shd w:fill="auto" w:val="clear"/>
          <w:vertAlign w:val="baseline"/>
          <w:rtl w:val="0"/>
        </w:rPr>
        <w:t xml:space="preserve">Commercial NPVs do not include exploration well and appraisal drilling costs </w:t>
      </w:r>
      <w:r w:rsidDel="00000000" w:rsidR="00000000" w:rsidRPr="00000000">
        <w:rPr>
          <w:rFonts w:ascii="Arial" w:cs="Arial" w:eastAsia="Arial" w:hAnsi="Arial"/>
          <w:b w:val="0"/>
          <w:i w:val="0"/>
          <w:smallCaps w:val="0"/>
          <w:strike w:val="0"/>
          <w:color w:val="000000"/>
          <w:sz w:val="33.279997507731125"/>
          <w:szCs w:val="33.279997507731125"/>
          <w:u w:val="none"/>
          <w:shd w:fill="auto" w:val="clear"/>
          <w:vertAlign w:val="subscript"/>
          <w:rtl w:val="0"/>
        </w:rPr>
        <w:t xml:space="preserve">75</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00366210938" w:right="0" w:firstLine="0"/>
        <w:jc w:val="left"/>
        <w:rPr>
          <w:rFonts w:ascii="Arial" w:cs="Arial" w:eastAsia="Arial" w:hAnsi="Arial"/>
          <w:b w:val="1"/>
          <w:i w:val="0"/>
          <w:smallCaps w:val="0"/>
          <w:strike w:val="0"/>
          <w:color w:val="000000"/>
          <w:sz w:val="48"/>
          <w:szCs w:val="48"/>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B: Crude Oil and Natural Gas Prices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40063476562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160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140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721679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5.79784393310547"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16 14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79.053611755371"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F</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8.470005989074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Tanzania sets the Natural Gas price as a function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of Crude Oil price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64648437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10.0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202636718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sectPr>
          <w:type w:val="continuous"/>
          <w:pgSz w:h="10800" w:w="14400" w:orient="landscape"/>
          <w:pgMar w:bottom="0" w:top="19.200439453125" w:left="933.3358764648438" w:right="1278.9306640625" w:header="0" w:footer="720"/>
          <w:cols w:equalWidth="0" w:num="4">
            <w:col w:space="0" w:w="3060"/>
            <w:col w:space="0" w:w="3060"/>
            <w:col w:space="0" w:w="3060"/>
            <w:col w:space="0" w:w="3060"/>
          </w:cols>
        </w:sect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F</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68115234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7783203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76440429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176025390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555908203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47021484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B</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58642578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679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8134765625" w:line="199.9200010299682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02001953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20776367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C</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84619140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120361328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63427734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P</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72314453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298828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791015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5361328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O</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62109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833984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75659179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D</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85815429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U</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176025390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20776367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C</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5.7976722717285"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120 100 80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60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40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0317382812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20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00146484375" w:line="505.7976722717285"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12 10 8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0317382812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2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4448242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C</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645751953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M</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6474609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679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75244140625" w:line="199.9200010299682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353515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213867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C</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78515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12646484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573242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P</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8916015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8837890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057617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812255859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G</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8916015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5986328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9995117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1760253906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85815429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U</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64501953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T</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0576171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251464843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C</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657714843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M</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1000976562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15234375" w:line="199.92000102996826"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7937011718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26318359375" w:line="199.92000102996826"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CI</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226074218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970214843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P</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101562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97021484375" w:line="199.92000102996826"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SA</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856445312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G</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152343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093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058593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1235351562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20214843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U</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9909667968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95605468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26318359375" w:line="240" w:lineRule="auto"/>
        <w:ind w:left="0" w:right="0" w:firstLine="0"/>
        <w:jc w:val="left"/>
        <w:rPr>
          <w:rFonts w:ascii="Arial" w:cs="Arial" w:eastAsia="Arial" w:hAnsi="Arial"/>
          <w:b w:val="1"/>
          <w:i w:val="0"/>
          <w:smallCaps w:val="0"/>
          <w:strike w:val="0"/>
          <w:color w:val="595959"/>
          <w:sz w:val="2"/>
          <w:szCs w:val="2"/>
          <w:u w:val="none"/>
          <w:shd w:fill="auto" w:val="clear"/>
          <w:vertAlign w:val="baseline"/>
        </w:rPr>
      </w:pPr>
      <w:r w:rsidDel="00000000" w:rsidR="00000000" w:rsidRPr="00000000">
        <w:rPr>
          <w:rFonts w:ascii="Arial" w:cs="Arial" w:eastAsia="Arial" w:hAnsi="Arial"/>
          <w:b w:val="1"/>
          <w:i w:val="0"/>
          <w:smallCaps w:val="0"/>
          <w:strike w:val="0"/>
          <w:color w:val="595959"/>
          <w:sz w:val="2"/>
          <w:szCs w:val="2"/>
          <w:u w:val="none"/>
          <w:shd w:fill="auto" w:val="clear"/>
          <w:vertAlign w:val="baseline"/>
          <w:rtl w:val="0"/>
        </w:rPr>
        <w:t xml:space="preserve">N</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03173828125" w:line="294.8349666595459"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9.0 </w:t>
      </w:r>
      <w:r w:rsidDel="00000000" w:rsidR="00000000" w:rsidRPr="00000000">
        <w:rPr>
          <w:rFonts w:ascii="Calibri" w:cs="Calibri" w:eastAsia="Calibri" w:hAnsi="Calibri"/>
          <w:b w:val="1"/>
          <w:i w:val="0"/>
          <w:smallCaps w:val="0"/>
          <w:strike w:val="0"/>
          <w:color w:val="595959"/>
          <w:sz w:val="24.04800033569336"/>
          <w:szCs w:val="24.04800033569336"/>
          <w:u w:val="none"/>
          <w:shd w:fill="auto" w:val="clear"/>
          <w:vertAlign w:val="baseline"/>
          <w:rtl w:val="0"/>
        </w:rPr>
        <w:t xml:space="preserve">8.0 </w:t>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7.0 6.0 5.0 4.0 3.0 2.0 1.0 0.0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30"/>
          <w:szCs w:val="30"/>
          <w:u w:val="none"/>
          <w:shd w:fill="auto" w:val="clear"/>
          <w:vertAlign w:val="subscript"/>
          <w:rtl w:val="0"/>
        </w:rPr>
        <w:t xml:space="preserve">2.42.83.2</w:t>
      </w:r>
      <w:r w:rsidDel="00000000" w:rsidR="00000000" w:rsidRPr="00000000">
        <w:rPr>
          <w:rFonts w:ascii="Calibri" w:cs="Calibri" w:eastAsia="Calibri" w:hAnsi="Calibri"/>
          <w:b w:val="0"/>
          <w:i w:val="0"/>
          <w:smallCaps w:val="0"/>
          <w:strike w:val="0"/>
          <w:color w:val="595959"/>
          <w:sz w:val="30.080000559488933"/>
          <w:szCs w:val="30.080000559488933"/>
          <w:u w:val="none"/>
          <w:shd w:fill="auto" w:val="clear"/>
          <w:vertAlign w:val="subscript"/>
          <w:rtl w:val="0"/>
        </w:rPr>
        <w:t xml:space="preserve">3.6</w:t>
      </w:r>
      <w:r w:rsidDel="00000000" w:rsidR="00000000" w:rsidRPr="00000000">
        <w:rPr>
          <w:rFonts w:ascii="Calibri" w:cs="Calibri" w:eastAsia="Calibri" w:hAnsi="Calibri"/>
          <w:b w:val="0"/>
          <w:i w:val="0"/>
          <w:smallCaps w:val="0"/>
          <w:strike w:val="0"/>
          <w:color w:val="595959"/>
          <w:sz w:val="18.04800033569336"/>
          <w:szCs w:val="18.04800033569336"/>
          <w:u w:val="none"/>
          <w:shd w:fill="auto" w:val="clear"/>
          <w:vertAlign w:val="baseline"/>
          <w:rtl w:val="0"/>
        </w:rPr>
        <w:t xml:space="preserve">4.0</w:t>
      </w:r>
      <w:r w:rsidDel="00000000" w:rsidR="00000000" w:rsidRPr="00000000">
        <w:rPr>
          <w:rFonts w:ascii="Calibri" w:cs="Calibri" w:eastAsia="Calibri" w:hAnsi="Calibri"/>
          <w:b w:val="0"/>
          <w:i w:val="0"/>
          <w:smallCaps w:val="0"/>
          <w:strike w:val="0"/>
          <w:color w:val="595959"/>
          <w:sz w:val="50"/>
          <w:szCs w:val="50"/>
          <w:u w:val="none"/>
          <w:shd w:fill="auto" w:val="clear"/>
          <w:vertAlign w:val="superscript"/>
          <w:rtl w:val="0"/>
        </w:rPr>
        <w:t xml:space="preserve">4.4</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4.8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0009765625"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5.6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6.4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05615234375"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7.2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sectPr>
          <w:type w:val="continuous"/>
          <w:pgSz w:h="10800" w:w="14400" w:orient="landscape"/>
          <w:pgMar w:bottom="0" w:top="19.200439453125" w:left="921.575927734375" w:right="830.06103515625" w:header="0" w:footer="720"/>
          <w:cols w:equalWidth="0" w:num="11">
            <w:col w:space="0" w:w="1160"/>
            <w:col w:space="0" w:w="1160"/>
            <w:col w:space="0" w:w="1160"/>
            <w:col w:space="0" w:w="1160"/>
            <w:col w:space="0" w:w="1160"/>
            <w:col w:space="0" w:w="1160"/>
            <w:col w:space="0" w:w="1160"/>
            <w:col w:space="0" w:w="1160"/>
            <w:col w:space="0" w:w="1160"/>
            <w:col w:space="0" w:w="1160"/>
            <w:col w:space="0" w:w="1160"/>
          </w:cols>
        </w:sectPr>
      </w:pPr>
      <w:r w:rsidDel="00000000" w:rsidR="00000000" w:rsidRPr="00000000">
        <w:rPr>
          <w:rFonts w:ascii="Calibri" w:cs="Calibri" w:eastAsia="Calibri" w:hAnsi="Calibri"/>
          <w:b w:val="0"/>
          <w:i w:val="0"/>
          <w:smallCaps w:val="0"/>
          <w:strike w:val="0"/>
          <w:color w:val="595959"/>
          <w:sz w:val="30"/>
          <w:szCs w:val="30"/>
          <w:u w:val="none"/>
          <w:shd w:fill="auto" w:val="clear"/>
          <w:vertAlign w:val="subscript"/>
          <w:rtl w:val="0"/>
        </w:rPr>
        <w:t xml:space="preserve">8.08.48.89.29.6</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10.0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7042236328125" w:line="240"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2004 2005 2006 2007 2008 2009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0048828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023193359375"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0 1</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0 2</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0 3</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023193359375"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0 4</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0 5</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023193359375"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0 6</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0 7</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023193359375"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0 8</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0 9</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0 0</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706054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1</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999267578125"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0 1</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706054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1</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449310302734"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0 2</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9809570312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1</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999267578125"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0 3</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706054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1</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0 4</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706054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1</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1.4112854003906"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0 5</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7060546875" w:line="240" w:lineRule="auto"/>
        <w:ind w:left="0" w:right="0" w:firstLine="0"/>
        <w:jc w:val="left"/>
        <w:rPr>
          <w:rFonts w:ascii="Calibri" w:cs="Calibri" w:eastAsia="Calibri" w:hAnsi="Calibri"/>
          <w:b w:val="1"/>
          <w:i w:val="0"/>
          <w:smallCaps w:val="0"/>
          <w:strike w:val="0"/>
          <w:color w:val="595959"/>
          <w:sz w:val="2"/>
          <w:szCs w:val="2"/>
          <w:u w:val="none"/>
          <w:shd w:fill="auto" w:val="clear"/>
          <w:vertAlign w:val="baseline"/>
        </w:rPr>
        <w:sectPr>
          <w:type w:val="continuous"/>
          <w:pgSz w:h="10800" w:w="14400" w:orient="landscape"/>
          <w:pgMar w:bottom="0" w:top="19.200439453125" w:left="1080" w:right="1080" w:header="0" w:footer="720"/>
          <w:cols w:equalWidth="0" w:num="17">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Calibri" w:cs="Calibri" w:eastAsia="Calibri" w:hAnsi="Calibri"/>
          <w:b w:val="1"/>
          <w:i w:val="0"/>
          <w:smallCaps w:val="0"/>
          <w:strike w:val="0"/>
          <w:color w:val="595959"/>
          <w:sz w:val="2"/>
          <w:szCs w:val="2"/>
          <w:u w:val="none"/>
          <w:shd w:fill="auto" w:val="clear"/>
          <w:vertAlign w:val="baseline"/>
          <w:rtl w:val="0"/>
        </w:rPr>
        <w:t xml:space="preserve">1</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01220703125" w:line="199.92000102996826"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Crude Oil Natural Gas (Tanzania)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202392578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Crude Oil (past 5 years):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Mean- $ 66.2/barrel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Maximum- $ 142.5/barrel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Minimum- $ 32.7/barrel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9747314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 Deviation- $ 23.0/barrel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692.5213623046875" w:lineRule="auto"/>
        <w:ind w:left="0" w:right="0" w:firstLine="0"/>
        <w:jc w:val="left"/>
        <w:rPr>
          <w:rFonts w:ascii="Arial" w:cs="Arial" w:eastAsia="Arial" w:hAnsi="Arial"/>
          <w:b w:val="0"/>
          <w:i w:val="1"/>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 assumed for NPV calculations-$ 100/barrel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39" name="image39.png"/>
            <a:graphic>
              <a:graphicData uri="http://schemas.openxmlformats.org/drawingml/2006/picture">
                <pic:pic>
                  <pic:nvPicPr>
                    <pic:cNvPr id="0" name="image39.png"/>
                    <pic:cNvPicPr preferRelativeResize="0"/>
                  </pic:nvPicPr>
                  <pic:blipFill>
                    <a:blip r:embed="rId106"/>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CRUDE OIL PRICE ($/BARREL)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203369140625" w:line="240.0705242156982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Tanzania has a regulated gas market i.e. the prices are  determined by the government. The prices are pegged to  crude oil prices (see graph above)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092285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76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00366210938"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Exhibit C: Simplistic NPV equation for High Scenario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4013671875" w:line="240" w:lineRule="auto"/>
        <w:ind w:left="994.2000579833984" w:right="0" w:firstLine="0"/>
        <w:jc w:val="lef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60"/>
          <w:szCs w:val="60"/>
          <w:u w:val="none"/>
          <w:shd w:fill="auto" w:val="clear"/>
          <w:vertAlign w:val="subscript"/>
          <w:rtl w:val="0"/>
        </w:rPr>
        <w:t xml:space="preserve">������ = 1000 × 2</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 ����������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7.919921875" w:right="0" w:firstLine="0"/>
        <w:jc w:val="lef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60"/>
          <w:szCs w:val="60"/>
          <w:u w:val="none"/>
          <w:shd w:fill="auto" w:val="clear"/>
          <w:vertAlign w:val="subscript"/>
          <w:rtl w:val="0"/>
        </w:rPr>
        <w:t xml:space="preserve">100 +</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 ����������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8.3599853515625" w:firstLine="0"/>
        <w:jc w:val="righ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60"/>
          <w:szCs w:val="60"/>
          <w:u w:val="none"/>
          <w:shd w:fill="auto" w:val="clear"/>
          <w:vertAlign w:val="subscript"/>
          <w:rtl w:val="0"/>
        </w:rPr>
        <w:t xml:space="preserve">8− 1.2</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5.640869140625" w:firstLine="0"/>
        <w:jc w:val="righ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60"/>
          <w:szCs w:val="60"/>
          <w:u w:val="none"/>
          <w:shd w:fill="auto" w:val="clear"/>
          <w:vertAlign w:val="subscript"/>
          <w:rtl w:val="0"/>
        </w:rPr>
        <w:t xml:space="preserve">100 − 0.8</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680419921875" w:firstLine="0"/>
        <w:jc w:val="righ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2000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796142578125" w:line="240" w:lineRule="auto"/>
        <w:ind w:left="0" w:right="6182.11914062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High Scenario: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5668.9868164062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Oil Price= 100 $/barrel,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3645.8959960937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OpEx (PV of yearly Operating Expenditure)= 100 million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2664794921875" w:line="240" w:lineRule="auto"/>
        <w:ind w:left="1133.5526275634766" w:right="0" w:firstLine="0"/>
        <w:jc w:val="left"/>
        <w:rPr>
          <w:rFonts w:ascii="Arial" w:cs="Arial" w:eastAsia="Arial" w:hAnsi="Arial"/>
          <w:b w:val="0"/>
          <w:i w:val="1"/>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-141580</wp:posOffset>
            </wp:positionV>
            <wp:extent cx="399288" cy="518160"/>
            <wp:effectExtent b="0" l="0" r="0" t="0"/>
            <wp:wrapSquare wrapText="right" distB="19050" distT="19050" distL="19050" distR="19050"/>
            <wp:docPr id="69" name="image69.png"/>
            <a:graphic>
              <a:graphicData uri="http://schemas.openxmlformats.org/drawingml/2006/picture">
                <pic:pic>
                  <pic:nvPicPr>
                    <pic:cNvPr id="0" name="image69.png"/>
                    <pic:cNvPicPr preferRelativeResize="0"/>
                  </pic:nvPicPr>
                  <pic:blipFill>
                    <a:blip r:embed="rId107"/>
                    <a:srcRect b="0" l="0" r="0" t="0"/>
                    <a:stretch>
                      <a:fillRect/>
                    </a:stretch>
                  </pic:blipFill>
                  <pic:spPr>
                    <a:xfrm>
                      <a:off x="0" y="0"/>
                      <a:ext cx="399288" cy="518160"/>
                    </a:xfrm>
                    <a:prstGeom prst="rect"/>
                    <a:ln/>
                  </pic:spPr>
                </pic:pic>
              </a:graphicData>
            </a:graphic>
          </wp:anchor>
        </w:drawing>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5.697021484375" w:firstLine="0"/>
        <w:jc w:val="righ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0" w:right="101.080322265625" w:header="0" w:footer="720"/>
          <w:cols w:equalWidth="0" w:num="1">
            <w:col w:space="0" w:w="14298.919677734375"/>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77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Extra! Extra!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404296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Prompt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Venture Capital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0" w:right="0" w:firstLine="0"/>
        <w:jc w:val="left"/>
        <w:rPr>
          <w:rFonts w:ascii="Arial" w:cs="Arial" w:eastAsia="Arial" w:hAnsi="Arial"/>
          <w:b w:val="0"/>
          <w:i w:val="1"/>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Author: </w:t>
      </w:r>
      <w:r w:rsidDel="00000000" w:rsidR="00000000" w:rsidRPr="00000000">
        <w:rPr>
          <w:rFonts w:ascii="Arial" w:cs="Arial" w:eastAsia="Arial" w:hAnsi="Arial"/>
          <w:b w:val="0"/>
          <w:i w:val="1"/>
          <w:smallCaps w:val="0"/>
          <w:strike w:val="0"/>
          <w:color w:val="000000"/>
          <w:sz w:val="24.04800033569336"/>
          <w:szCs w:val="24.04800033569336"/>
          <w:u w:val="none"/>
          <w:shd w:fill="auto" w:val="clear"/>
          <w:vertAlign w:val="baseline"/>
          <w:rtl w:val="0"/>
        </w:rPr>
        <w:t xml:space="preserve">Jorge Nebreda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35644531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Sánchez T’17</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199707031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Evaluation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39.9092054367065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Our client is a venture capitalist who was recently approached by a team of software  engineers who have developed an algorithm to convert the digital version of any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newspaper into a one-size-fits-all, high-quality paper document that can be printed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a special printer. The idea is stationing printers in multiple locations in major cities  as a way to sell more newspapers.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0722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Should our client invest in this venture?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055664062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Clarifying Information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36279296875" w:line="239.50427055358887"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engineers have probed several major newspapers and all of them would be glad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to share their digital versions.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30761718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engineers have conducted market research and concluded that newspaper  readers are indifferent between classic newspapers and this new format. The engineers have successfully developed and tested a prototype of the printer. Our client is considering a different investment opportunity that would yield an annual  return of 15% after 4 years.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157714843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Case Commentary (Notes to Interviewer)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355468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 straightforward valuation problem. As the case evolves, information to carry  out an NPV analysis shall be provided. Different approaches can be taken to come  up with an answer, but a break-even analysis is recommended.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74218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case also has a component of brainstorming to determine whether this venture  makes sense.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463867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asks whether the  printers are ready for use or at a  R&amp;D stage.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asks about the KPI  for this venture.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Better: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additional points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7302856445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asks about how  the engineers will legally obtain the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digital versions of newspapers.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points out that the  engineers must have drafted a  solid business proposal including  market research.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57275390625" w:line="239.7039556503296"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states that a VC  case is about valuation, so an NPV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analysis is expected.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additional points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787.2000122070312" w:right="1105.2978515625" w:header="0" w:footer="720"/>
          <w:cols w:equalWidth="0" w:num="2">
            <w:col w:space="0" w:w="6260"/>
            <w:col w:space="0" w:w="62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acknowledges  that one key element is the  number of newspapers sold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13995361328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71" name="image71.png"/>
            <a:graphic>
              <a:graphicData uri="http://schemas.openxmlformats.org/drawingml/2006/picture">
                <pic:pic>
                  <pic:nvPicPr>
                    <pic:cNvPr id="0" name="image71.png"/>
                    <pic:cNvPicPr preferRelativeResize="0"/>
                  </pic:nvPicPr>
                  <pic:blipFill>
                    <a:blip r:embed="rId108"/>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Tuck Consulting Club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78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22771644592285"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1: Problem Structuring </w:t>
      </w: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Framework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8632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Printers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97998046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Initial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00073242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Behind the Framework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39.90389823913574" w:lineRule="auto"/>
        <w:ind w:left="0" w:right="0" w:firstLine="0"/>
        <w:jc w:val="left"/>
        <w:rPr>
          <w:rFonts w:ascii="Arial" w:cs="Arial" w:eastAsia="Arial" w:hAnsi="Arial"/>
          <w:b w:val="0"/>
          <w:i w:val="1"/>
          <w:smallCaps w:val="0"/>
          <w:strike w:val="0"/>
          <w:color w:val="000000"/>
          <w:sz w:val="24"/>
          <w:szCs w:val="24"/>
          <w:u w:val="none"/>
          <w:shd w:fill="auto" w:val="clear"/>
          <w:vertAlign w:val="baseline"/>
        </w:rPr>
        <w:sectPr>
          <w:type w:val="continuous"/>
          <w:pgSz w:h="10800" w:w="14400" w:orient="landscape"/>
          <w:pgMar w:bottom="0" w:top="19.200439453125" w:left="801.6000366210938" w:right="712.041015625" w:header="0" w:footer="720"/>
          <w:cols w:equalWidth="0" w:num="2">
            <w:col w:space="0" w:w="6460"/>
            <w:col w:space="0" w:w="6460"/>
          </w:cols>
        </w:sect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What are the components a candidate  should absolutely include vs. the ideas that  differentiate an interviewee?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616088867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Invest?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Investment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200927734375" w:line="239.90389823913574"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Discounted  Cash Flows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399841308594"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Risks /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Opportunities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4873046875" w:line="239.9044132232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Intellectual  Property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1564941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Profit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2026367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Discount  rate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5820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horizon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99462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paper?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20080566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Need to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patent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2013549804688"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Potential  buyers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76037597656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Synergies/e xpertise</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99951171875" w:line="629.747772216796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Newsp. Price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72338867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-Paper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-Ink/toner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8330078125"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-Energy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33935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-IT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-Royalties to  newspapers -Taxes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-Maintenance -Insurance for  printers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2333984375"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-Depreciation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9982910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Must-haves: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acknowledges that an  NPV analysis is the best analytical tool - The candidate identifies the key elements  of a DCF analysis: initial investment, cash  flows, discount rate and time horizon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5600585937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Nice to haves: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additional points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uses case-specific  vocabulary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drills down into the main  buckets and provides details about profit - The candidate enumerates relevant costs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6015625"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Differentiators: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additional points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0" w:top="19.200439453125" w:left="877.2120666503906" w:right="718.280029296875" w:header="0" w:footer="720"/>
          <w:cols w:equalWidth="0" w:num="5">
            <w:col w:space="0" w:w="2580"/>
            <w:col w:space="0" w:w="2580"/>
            <w:col w:space="0" w:w="2580"/>
            <w:col w:space="0" w:w="2580"/>
            <w:col w:space="0" w:w="25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notices intellectual  property rights must be paid to engineers - The candidate creates an outstanding  Risks/Opportunities bucket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139953613281"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0800" w:w="14400" w:orient="landscape"/>
          <w:pgMar w:bottom="0" w:top="19.20043945312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99288" cy="518160"/>
            <wp:effectExtent b="0" l="0" r="0" t="0"/>
            <wp:docPr id="67" name="image67.png"/>
            <a:graphic>
              <a:graphicData uri="http://schemas.openxmlformats.org/drawingml/2006/picture">
                <pic:pic>
                  <pic:nvPicPr>
                    <pic:cNvPr id="0" name="image67.png"/>
                    <pic:cNvPicPr preferRelativeResize="0"/>
                  </pic:nvPicPr>
                  <pic:blipFill>
                    <a:blip r:embed="rId109"/>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79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2253646850586"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Part 2: Introduction of Questions  </w:t>
      </w: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1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000732421875" w:line="240" w:lineRule="auto"/>
        <w:ind w:left="0"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sectPr>
          <w:type w:val="continuous"/>
          <w:pgSz w:h="10800" w:w="14400" w:orient="landscape"/>
          <w:pgMar w:bottom="0" w:top="19.200439453125" w:left="801.6000366210938" w:right="3062.244873046875" w:header="0" w:footer="720"/>
          <w:cols w:equalWidth="0" w:num="2">
            <w:col w:space="0" w:w="5280"/>
            <w:col w:space="0" w:w="5280"/>
          </w:cols>
        </w:sect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Question 2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1396484375" w:line="240" w:lineRule="auto"/>
        <w:ind w:left="1.920013427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Should our client invest in this venture?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2418.357620239258"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45556640625" w:line="239.87470149993896" w:lineRule="auto"/>
        <w:ind w:left="14.4000244140625" w:right="547.1215820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exhibits. Information shall be provided when the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candidate either asks the right questions or is stuck.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Initial investment: $3,700 (printer); $300 (int. property). - Discount rate: 15%. Time horizon: 4 years (see prompt). - Newspaper price: $1.80 (wait for candidate to provide  reasonable estimate).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1748046875" w:line="239.90389823913574" w:lineRule="auto"/>
        <w:ind w:left="7.920074462890625" w:right="322.9595947265625" w:firstLine="6.47994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Costs: 70% of price (ask candidate about relevant costs if  framework is poor).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16015625" w:line="240" w:lineRule="auto"/>
        <w:ind w:left="1789.5575714111328" w:right="0" w:firstLine="0"/>
        <w:jc w:val="lef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75" w:line="239.90415573120117" w:lineRule="auto"/>
        <w:ind w:left="0.240020751953125" w:right="694.959716796875" w:hanging="0.24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realizes that the number of newspapers  sold is the only missing piece.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43629455566" w:lineRule="auto"/>
        <w:ind w:left="7.6799774169921875" w:right="846.15966796875" w:hanging="7.679977416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asking about sales volume would be a  potential dealbreaker.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39.9261713027954" w:lineRule="auto"/>
        <w:ind w:left="0" w:right="442.4792480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 would be fine if the candidate came up with a  reasonable estimate based on own experience. - It would be great if the candidate explained the utility of a  breakeven analysis.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7744140625" w:line="239.9040412902832" w:lineRule="auto"/>
        <w:ind w:left="7.6799774169921875" w:right="1084.239501953125" w:hanging="7.679977416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analyzing the meaningfulness of the  breakeven analysis is a differentiator.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313.5205078125" w:right="21.9189453125" w:hanging="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potential benefits or threats should the client take into  consideration?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157958984375" w:line="240" w:lineRule="auto"/>
        <w:ind w:left="0" w:right="2438.6657714843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Guidance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37255859375" w:line="239.90389823913574" w:lineRule="auto"/>
        <w:ind w:left="310.6396484375" w:right="291.201171875" w:hanging="11.759643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is a brainstorming question that drills down into the  Risks/Opportunities bucket of the framework.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99.119873046875" w:right="58.64013671875" w:hanging="0.239868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question should be asked regardless of the presence  or absence of such bucket.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3234100341797" w:lineRule="auto"/>
        <w:ind w:left="306.0797119140625" w:right="205.338134765625" w:hanging="7.18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Insight from this question should be included in the wrap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 pitch.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155517578125" w:line="240" w:lineRule="auto"/>
        <w:ind w:left="0" w:right="1838.15185546875" w:firstLine="0"/>
        <w:jc w:val="right"/>
        <w:rPr>
          <w:rFonts w:ascii="Arial" w:cs="Arial" w:eastAsia="Arial" w:hAnsi="Arial"/>
          <w:b w:val="0"/>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Candidate Insights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75" w:line="239.9040412902832" w:lineRule="auto"/>
        <w:ind w:left="298.8800048828125" w:right="277.76000976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question is open to the candidate’s creativity about  relevant issues associated with the matter at hand. - Potential benefits: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301.7596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Make-to-order: less paper is used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298.8800048828125" w:right="1006.72119140625" w:firstLine="7.680053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Customization: choose what sections to print c) Pre-payment &amp; pre-printing: saves waiting time - Potential risks: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7421875" w:line="240" w:lineRule="auto"/>
        <w:ind w:left="301.7596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Paperless world: paper press is in decay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306.5600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Patents and exclusivity agreements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32958984375" w:line="240" w:lineRule="auto"/>
        <w:ind w:left="299.1375732421875"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0" w:top="19.200439453125" w:left="759.3599700927734" w:right="742.5585937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 Exit strategy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778350830078"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Pr>
        <w:drawing>
          <wp:inline distB="19050" distT="19050" distL="19050" distR="19050">
            <wp:extent cx="399288" cy="518160"/>
            <wp:effectExtent b="0" l="0" r="0" t="0"/>
            <wp:docPr id="68" name="image68.png"/>
            <a:graphic>
              <a:graphicData uri="http://schemas.openxmlformats.org/drawingml/2006/picture">
                <pic:pic>
                  <pic:nvPicPr>
                    <pic:cNvPr id="0" name="image68.png"/>
                    <pic:cNvPicPr preferRelativeResize="0"/>
                  </pic:nvPicPr>
                  <pic:blipFill>
                    <a:blip r:embed="rId110"/>
                    <a:srcRect b="0" l="0" r="0" t="0"/>
                    <a:stretch>
                      <a:fillRect/>
                    </a:stretch>
                  </pic:blipFill>
                  <pic:spPr>
                    <a:xfrm>
                      <a:off x="0" y="0"/>
                      <a:ext cx="399288" cy="51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80 </w:t>
      </w:r>
    </w:p>
    <w:sectPr>
      <w:type w:val="continuous"/>
      <w:pgSz w:h="10800" w:w="14400" w:orient="landscape"/>
      <w:pgMar w:bottom="0" w:top="19.200439453125" w:left="1440" w:right="1440" w:header="0" w:footer="720"/>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Arial Unicode MS"/>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7.png"/><Relationship Id="rId41" Type="http://schemas.openxmlformats.org/officeDocument/2006/relationships/image" Target="media/image16.png"/><Relationship Id="rId44" Type="http://schemas.openxmlformats.org/officeDocument/2006/relationships/image" Target="media/image83.png"/><Relationship Id="rId43" Type="http://schemas.openxmlformats.org/officeDocument/2006/relationships/image" Target="media/image20.png"/><Relationship Id="rId46" Type="http://schemas.openxmlformats.org/officeDocument/2006/relationships/image" Target="media/image87.png"/><Relationship Id="rId45" Type="http://schemas.openxmlformats.org/officeDocument/2006/relationships/image" Target="media/image84.png"/><Relationship Id="rId107" Type="http://schemas.openxmlformats.org/officeDocument/2006/relationships/image" Target="media/image69.png"/><Relationship Id="rId106" Type="http://schemas.openxmlformats.org/officeDocument/2006/relationships/image" Target="media/image39.png"/><Relationship Id="rId105" Type="http://schemas.openxmlformats.org/officeDocument/2006/relationships/image" Target="media/image38.png"/><Relationship Id="rId104" Type="http://schemas.openxmlformats.org/officeDocument/2006/relationships/image" Target="media/image40.png"/><Relationship Id="rId109" Type="http://schemas.openxmlformats.org/officeDocument/2006/relationships/image" Target="media/image67.png"/><Relationship Id="rId108" Type="http://schemas.openxmlformats.org/officeDocument/2006/relationships/image" Target="media/image71.png"/><Relationship Id="rId48" Type="http://schemas.openxmlformats.org/officeDocument/2006/relationships/image" Target="media/image85.png"/><Relationship Id="rId47" Type="http://schemas.openxmlformats.org/officeDocument/2006/relationships/image" Target="media/image88.png"/><Relationship Id="rId49" Type="http://schemas.openxmlformats.org/officeDocument/2006/relationships/image" Target="media/image86.png"/><Relationship Id="rId103" Type="http://schemas.openxmlformats.org/officeDocument/2006/relationships/image" Target="media/image43.png"/><Relationship Id="rId102" Type="http://schemas.openxmlformats.org/officeDocument/2006/relationships/image" Target="media/image41.png"/><Relationship Id="rId101" Type="http://schemas.openxmlformats.org/officeDocument/2006/relationships/image" Target="media/image46.png"/><Relationship Id="rId100" Type="http://schemas.openxmlformats.org/officeDocument/2006/relationships/image" Target="media/image45.png"/><Relationship Id="rId31" Type="http://schemas.openxmlformats.org/officeDocument/2006/relationships/image" Target="media/image6.png"/><Relationship Id="rId30" Type="http://schemas.openxmlformats.org/officeDocument/2006/relationships/image" Target="media/image5.png"/><Relationship Id="rId33" Type="http://schemas.openxmlformats.org/officeDocument/2006/relationships/image" Target="media/image10.png"/><Relationship Id="rId32" Type="http://schemas.openxmlformats.org/officeDocument/2006/relationships/image" Target="media/image9.png"/><Relationship Id="rId35" Type="http://schemas.openxmlformats.org/officeDocument/2006/relationships/image" Target="media/image14.png"/><Relationship Id="rId34" Type="http://schemas.openxmlformats.org/officeDocument/2006/relationships/image" Target="media/image11.png"/><Relationship Id="rId37" Type="http://schemas.openxmlformats.org/officeDocument/2006/relationships/image" Target="media/image12.png"/><Relationship Id="rId36" Type="http://schemas.openxmlformats.org/officeDocument/2006/relationships/image" Target="media/image15.png"/><Relationship Id="rId39" Type="http://schemas.openxmlformats.org/officeDocument/2006/relationships/image" Target="media/image18.png"/><Relationship Id="rId38" Type="http://schemas.openxmlformats.org/officeDocument/2006/relationships/image" Target="media/image13.png"/><Relationship Id="rId20" Type="http://schemas.openxmlformats.org/officeDocument/2006/relationships/image" Target="media/image51.png"/><Relationship Id="rId22" Type="http://schemas.openxmlformats.org/officeDocument/2006/relationships/image" Target="media/image58.png"/><Relationship Id="rId21" Type="http://schemas.openxmlformats.org/officeDocument/2006/relationships/image" Target="media/image57.png"/><Relationship Id="rId24" Type="http://schemas.openxmlformats.org/officeDocument/2006/relationships/image" Target="media/image3.png"/><Relationship Id="rId23" Type="http://schemas.openxmlformats.org/officeDocument/2006/relationships/image" Target="media/image56.png"/><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image" Target="media/image7.png"/><Relationship Id="rId27" Type="http://schemas.openxmlformats.org/officeDocument/2006/relationships/image" Target="media/image2.png"/><Relationship Id="rId29" Type="http://schemas.openxmlformats.org/officeDocument/2006/relationships/image" Target="media/image8.png"/><Relationship Id="rId95" Type="http://schemas.openxmlformats.org/officeDocument/2006/relationships/image" Target="media/image23.png"/><Relationship Id="rId94" Type="http://schemas.openxmlformats.org/officeDocument/2006/relationships/image" Target="media/image21.png"/><Relationship Id="rId97" Type="http://schemas.openxmlformats.org/officeDocument/2006/relationships/image" Target="media/image54.png"/><Relationship Id="rId96" Type="http://schemas.openxmlformats.org/officeDocument/2006/relationships/image" Target="media/image52.png"/><Relationship Id="rId11" Type="http://schemas.openxmlformats.org/officeDocument/2006/relationships/image" Target="media/image37.png"/><Relationship Id="rId99" Type="http://schemas.openxmlformats.org/officeDocument/2006/relationships/image" Target="media/image50.png"/><Relationship Id="rId10" Type="http://schemas.openxmlformats.org/officeDocument/2006/relationships/image" Target="media/image36.png"/><Relationship Id="rId98" Type="http://schemas.openxmlformats.org/officeDocument/2006/relationships/image" Target="media/image48.png"/><Relationship Id="rId13" Type="http://schemas.openxmlformats.org/officeDocument/2006/relationships/image" Target="media/image35.png"/><Relationship Id="rId12" Type="http://schemas.openxmlformats.org/officeDocument/2006/relationships/image" Target="media/image34.png"/><Relationship Id="rId91" Type="http://schemas.openxmlformats.org/officeDocument/2006/relationships/image" Target="media/image32.png"/><Relationship Id="rId90" Type="http://schemas.openxmlformats.org/officeDocument/2006/relationships/image" Target="media/image31.png"/><Relationship Id="rId93" Type="http://schemas.openxmlformats.org/officeDocument/2006/relationships/image" Target="media/image30.png"/><Relationship Id="rId92" Type="http://schemas.openxmlformats.org/officeDocument/2006/relationships/image" Target="media/image29.png"/><Relationship Id="rId15" Type="http://schemas.openxmlformats.org/officeDocument/2006/relationships/image" Target="media/image42.png"/><Relationship Id="rId110" Type="http://schemas.openxmlformats.org/officeDocument/2006/relationships/image" Target="media/image68.png"/><Relationship Id="rId14" Type="http://schemas.openxmlformats.org/officeDocument/2006/relationships/image" Target="media/image47.png"/><Relationship Id="rId17" Type="http://schemas.openxmlformats.org/officeDocument/2006/relationships/image" Target="media/image53.png"/><Relationship Id="rId16" Type="http://schemas.openxmlformats.org/officeDocument/2006/relationships/image" Target="media/image44.png"/><Relationship Id="rId19" Type="http://schemas.openxmlformats.org/officeDocument/2006/relationships/image" Target="media/image49.png"/><Relationship Id="rId18" Type="http://schemas.openxmlformats.org/officeDocument/2006/relationships/image" Target="media/image55.png"/><Relationship Id="rId84" Type="http://schemas.openxmlformats.org/officeDocument/2006/relationships/image" Target="media/image22.png"/><Relationship Id="rId83" Type="http://schemas.openxmlformats.org/officeDocument/2006/relationships/image" Target="media/image82.png"/><Relationship Id="rId86" Type="http://schemas.openxmlformats.org/officeDocument/2006/relationships/image" Target="media/image27.png"/><Relationship Id="rId85" Type="http://schemas.openxmlformats.org/officeDocument/2006/relationships/image" Target="media/image24.png"/><Relationship Id="rId88" Type="http://schemas.openxmlformats.org/officeDocument/2006/relationships/image" Target="media/image25.png"/><Relationship Id="rId87" Type="http://schemas.openxmlformats.org/officeDocument/2006/relationships/image" Target="media/image28.png"/><Relationship Id="rId89" Type="http://schemas.openxmlformats.org/officeDocument/2006/relationships/image" Target="media/image26.png"/><Relationship Id="rId80" Type="http://schemas.openxmlformats.org/officeDocument/2006/relationships/image" Target="media/image81.png"/><Relationship Id="rId82" Type="http://schemas.openxmlformats.org/officeDocument/2006/relationships/image" Target="media/image79.png"/><Relationship Id="rId81" Type="http://schemas.openxmlformats.org/officeDocument/2006/relationships/image" Target="media/image7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06.png"/><Relationship Id="rId7" Type="http://schemas.openxmlformats.org/officeDocument/2006/relationships/image" Target="media/image112.png"/><Relationship Id="rId8" Type="http://schemas.openxmlformats.org/officeDocument/2006/relationships/image" Target="media/image104.png"/><Relationship Id="rId73" Type="http://schemas.openxmlformats.org/officeDocument/2006/relationships/image" Target="media/image72.png"/><Relationship Id="rId72" Type="http://schemas.openxmlformats.org/officeDocument/2006/relationships/image" Target="media/image70.png"/><Relationship Id="rId75" Type="http://schemas.openxmlformats.org/officeDocument/2006/relationships/image" Target="media/image76.png"/><Relationship Id="rId74" Type="http://schemas.openxmlformats.org/officeDocument/2006/relationships/image" Target="media/image73.png"/><Relationship Id="rId77" Type="http://schemas.openxmlformats.org/officeDocument/2006/relationships/image" Target="media/image74.png"/><Relationship Id="rId76" Type="http://schemas.openxmlformats.org/officeDocument/2006/relationships/image" Target="media/image77.png"/><Relationship Id="rId79" Type="http://schemas.openxmlformats.org/officeDocument/2006/relationships/image" Target="media/image80.png"/><Relationship Id="rId78" Type="http://schemas.openxmlformats.org/officeDocument/2006/relationships/image" Target="media/image75.png"/><Relationship Id="rId71" Type="http://schemas.openxmlformats.org/officeDocument/2006/relationships/image" Target="media/image64.png"/><Relationship Id="rId70" Type="http://schemas.openxmlformats.org/officeDocument/2006/relationships/image" Target="media/image63.png"/><Relationship Id="rId62" Type="http://schemas.openxmlformats.org/officeDocument/2006/relationships/image" Target="media/image102.png"/><Relationship Id="rId61" Type="http://schemas.openxmlformats.org/officeDocument/2006/relationships/image" Target="media/image101.png"/><Relationship Id="rId64" Type="http://schemas.openxmlformats.org/officeDocument/2006/relationships/image" Target="media/image61.png"/><Relationship Id="rId63" Type="http://schemas.openxmlformats.org/officeDocument/2006/relationships/image" Target="media/image100.png"/><Relationship Id="rId66" Type="http://schemas.openxmlformats.org/officeDocument/2006/relationships/image" Target="media/image59.png"/><Relationship Id="rId65" Type="http://schemas.openxmlformats.org/officeDocument/2006/relationships/image" Target="media/image62.png"/><Relationship Id="rId68" Type="http://schemas.openxmlformats.org/officeDocument/2006/relationships/image" Target="media/image65.png"/><Relationship Id="rId67" Type="http://schemas.openxmlformats.org/officeDocument/2006/relationships/image" Target="media/image60.png"/><Relationship Id="rId60" Type="http://schemas.openxmlformats.org/officeDocument/2006/relationships/image" Target="media/image97.png"/><Relationship Id="rId69" Type="http://schemas.openxmlformats.org/officeDocument/2006/relationships/image" Target="media/image66.png"/><Relationship Id="rId51" Type="http://schemas.openxmlformats.org/officeDocument/2006/relationships/image" Target="media/image92.png"/><Relationship Id="rId50" Type="http://schemas.openxmlformats.org/officeDocument/2006/relationships/image" Target="media/image91.png"/><Relationship Id="rId53" Type="http://schemas.openxmlformats.org/officeDocument/2006/relationships/image" Target="media/image90.png"/><Relationship Id="rId52" Type="http://schemas.openxmlformats.org/officeDocument/2006/relationships/image" Target="media/image89.png"/><Relationship Id="rId55" Type="http://schemas.openxmlformats.org/officeDocument/2006/relationships/image" Target="media/image93.png"/><Relationship Id="rId54" Type="http://schemas.openxmlformats.org/officeDocument/2006/relationships/image" Target="media/image95.png"/><Relationship Id="rId57" Type="http://schemas.openxmlformats.org/officeDocument/2006/relationships/image" Target="media/image98.png"/><Relationship Id="rId56" Type="http://schemas.openxmlformats.org/officeDocument/2006/relationships/image" Target="media/image94.png"/><Relationship Id="rId59" Type="http://schemas.openxmlformats.org/officeDocument/2006/relationships/image" Target="media/image96.png"/><Relationship Id="rId58" Type="http://schemas.openxmlformats.org/officeDocument/2006/relationships/image" Target="media/image99.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