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F6D1" w14:textId="41C45B29" w:rsidR="008E6D47" w:rsidRPr="00DE4648" w:rsidRDefault="008E6D47" w:rsidP="008E6D47">
      <w:pPr>
        <w:rPr>
          <w:b/>
          <w:bCs/>
        </w:rPr>
      </w:pPr>
      <w:r w:rsidRPr="00DE4648">
        <w:rPr>
          <w:b/>
          <w:bCs/>
        </w:rPr>
        <w:t>Software Architecture</w:t>
      </w:r>
    </w:p>
    <w:p w14:paraId="417F9136" w14:textId="4CED0D10" w:rsidR="005229BB" w:rsidRDefault="008E6D47" w:rsidP="008E6D47">
      <w:r>
        <w:t>The Software Architecture of a program or computing system is the structure or structures of the system, which comprise</w:t>
      </w:r>
      <w:r w:rsidR="000C0291">
        <w:t>s</w:t>
      </w:r>
      <w:r>
        <w:t xml:space="preserve"> software components, the</w:t>
      </w:r>
      <w:r w:rsidR="00073891">
        <w:t>ir</w:t>
      </w:r>
      <w:r>
        <w:t xml:space="preserve"> externally visible properties</w:t>
      </w:r>
      <w:r w:rsidR="008C2306">
        <w:t xml:space="preserve">, </w:t>
      </w:r>
      <w:r>
        <w:t>and the relationships among them.</w:t>
      </w:r>
    </w:p>
    <w:p w14:paraId="30A534CC" w14:textId="71714750" w:rsidR="00BA4EDF" w:rsidRDefault="00BA4EDF" w:rsidP="008E6D47">
      <w:r>
        <w:t xml:space="preserve">It is the </w:t>
      </w:r>
      <w:r w:rsidRPr="00BA4EDF">
        <w:t xml:space="preserve">description of </w:t>
      </w:r>
      <w:r w:rsidR="00145A26">
        <w:t xml:space="preserve">the </w:t>
      </w:r>
      <w:r w:rsidRPr="00BA4EDF">
        <w:t>elements (components), their interactions (connectors), patterns that guide their composition, and constraints on those patterns.</w:t>
      </w:r>
      <w:r w:rsidR="00D20431">
        <w:t xml:space="preserve"> </w:t>
      </w:r>
      <w:r w:rsidR="00D20431" w:rsidRPr="00D20431">
        <w:t>Examples include a web service, a database, a user interface module, or a business logic library.</w:t>
      </w:r>
    </w:p>
    <w:p w14:paraId="690E5BD7" w14:textId="79CD3FE9" w:rsidR="00C70D5E" w:rsidRDefault="00C70D5E" w:rsidP="008E6D47">
      <w:r w:rsidRPr="00C70D5E">
        <w:t>In essence, software architecture is about making the </w:t>
      </w:r>
      <w:r w:rsidRPr="00C70D5E">
        <w:rPr>
          <w:b/>
          <w:bCs/>
        </w:rPr>
        <w:t>hard-to-change decisions</w:t>
      </w:r>
      <w:r w:rsidRPr="00C70D5E">
        <w:t> early on, providing a skeleton that guides all subsequent design and development.</w:t>
      </w:r>
    </w:p>
    <w:p w14:paraId="269465CF" w14:textId="77777777" w:rsidR="00A142A5" w:rsidRDefault="00A142A5" w:rsidP="008E6D47">
      <w:pPr>
        <w:rPr>
          <w:b/>
          <w:bCs/>
        </w:rPr>
      </w:pPr>
    </w:p>
    <w:p w14:paraId="3633A61E" w14:textId="2C82877C" w:rsidR="00911AE9" w:rsidRPr="00DE4648" w:rsidRDefault="008E6D47" w:rsidP="008E6D47">
      <w:pPr>
        <w:rPr>
          <w:b/>
          <w:bCs/>
        </w:rPr>
      </w:pPr>
      <w:r w:rsidRPr="00DE4648">
        <w:rPr>
          <w:b/>
          <w:bCs/>
        </w:rPr>
        <w:t xml:space="preserve">Architectural </w:t>
      </w:r>
      <w:r w:rsidR="00911AE9" w:rsidRPr="00DE4648">
        <w:rPr>
          <w:b/>
          <w:bCs/>
        </w:rPr>
        <w:t>D</w:t>
      </w:r>
      <w:r w:rsidRPr="00DE4648">
        <w:rPr>
          <w:b/>
          <w:bCs/>
        </w:rPr>
        <w:t>esign</w:t>
      </w:r>
    </w:p>
    <w:p w14:paraId="4B7CD050" w14:textId="422EFCED" w:rsidR="008E6D47" w:rsidRDefault="008E6D47" w:rsidP="008E6D47">
      <w:r>
        <w:t xml:space="preserve">The process of defining a </w:t>
      </w:r>
      <w:r w:rsidR="001C1775">
        <w:t xml:space="preserve">collection </w:t>
      </w:r>
      <w:r>
        <w:t xml:space="preserve">of hardware and software components and their interfaces to establish </w:t>
      </w:r>
      <w:r w:rsidR="00FD34DB">
        <w:t xml:space="preserve">the </w:t>
      </w:r>
      <w:r>
        <w:t>framework for the development of a computer system.</w:t>
      </w:r>
    </w:p>
    <w:p w14:paraId="127EFB7C" w14:textId="77777777" w:rsidR="00A142A5" w:rsidRDefault="00A142A5" w:rsidP="00AD358E">
      <w:pPr>
        <w:rPr>
          <w:b/>
          <w:bCs/>
        </w:rPr>
      </w:pPr>
    </w:p>
    <w:p w14:paraId="68DD9B61" w14:textId="4F29D28B" w:rsidR="00AD358E" w:rsidRPr="00AD358E" w:rsidRDefault="00AD358E" w:rsidP="00AD358E">
      <w:pPr>
        <w:rPr>
          <w:b/>
          <w:bCs/>
        </w:rPr>
      </w:pPr>
      <w:r w:rsidRPr="00AD358E">
        <w:rPr>
          <w:b/>
          <w:bCs/>
        </w:rPr>
        <w:t>Elements of Software Architecture</w:t>
      </w:r>
    </w:p>
    <w:p w14:paraId="189EB4C7" w14:textId="77777777" w:rsidR="00AD358E" w:rsidRPr="00AD358E" w:rsidRDefault="00AD358E" w:rsidP="00AD358E">
      <w:r w:rsidRPr="00AD358E">
        <w:t>The architecture is defined by three key components:</w:t>
      </w:r>
    </w:p>
    <w:p w14:paraId="1B89F649" w14:textId="77777777" w:rsidR="00AD358E" w:rsidRPr="00AD358E" w:rsidRDefault="00AD358E" w:rsidP="00AD358E">
      <w:pPr>
        <w:numPr>
          <w:ilvl w:val="0"/>
          <w:numId w:val="1"/>
        </w:numPr>
      </w:pPr>
      <w:r w:rsidRPr="00AD358E">
        <w:rPr>
          <w:b/>
          <w:bCs/>
        </w:rPr>
        <w:t>Components (Elements):</w:t>
      </w:r>
    </w:p>
    <w:p w14:paraId="16BA06A5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t>Independent modules or subsystems that perform specific functions.</w:t>
      </w:r>
    </w:p>
    <w:p w14:paraId="799D9D4A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t xml:space="preserve">They are the </w:t>
      </w:r>
      <w:r w:rsidRPr="00AD358E">
        <w:rPr>
          <w:b/>
          <w:bCs/>
        </w:rPr>
        <w:t>building blocks</w:t>
      </w:r>
      <w:r w:rsidRPr="00AD358E">
        <w:t xml:space="preserve"> of the system ("the what").</w:t>
      </w:r>
    </w:p>
    <w:p w14:paraId="2EA80650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rPr>
          <w:i/>
          <w:iCs/>
        </w:rPr>
        <w:t>Example:</w:t>
      </w:r>
      <w:r w:rsidRPr="00AD358E">
        <w:t xml:space="preserve"> Authentication module, Database service, UI layer.</w:t>
      </w:r>
    </w:p>
    <w:p w14:paraId="7F06EA39" w14:textId="77777777" w:rsidR="00AD358E" w:rsidRPr="00AD358E" w:rsidRDefault="00AD358E" w:rsidP="00AD358E">
      <w:pPr>
        <w:numPr>
          <w:ilvl w:val="0"/>
          <w:numId w:val="1"/>
        </w:numPr>
      </w:pPr>
      <w:r w:rsidRPr="00AD358E">
        <w:rPr>
          <w:b/>
          <w:bCs/>
        </w:rPr>
        <w:t>Connectors (Interactions):</w:t>
      </w:r>
    </w:p>
    <w:p w14:paraId="475491A1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t xml:space="preserve">Define the </w:t>
      </w:r>
      <w:r w:rsidRPr="00AD358E">
        <w:rPr>
          <w:b/>
          <w:bCs/>
        </w:rPr>
        <w:t>interaction or communication</w:t>
      </w:r>
      <w:r w:rsidRPr="00AD358E">
        <w:t xml:space="preserve"> between components ("the how").</w:t>
      </w:r>
    </w:p>
    <w:p w14:paraId="1263B052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t>They represent data flow, control flow, or message passing.</w:t>
      </w:r>
    </w:p>
    <w:p w14:paraId="157003AC" w14:textId="4686D6A9" w:rsidR="00AD358E" w:rsidRPr="00AD358E" w:rsidRDefault="00AD358E" w:rsidP="00AD358E">
      <w:pPr>
        <w:numPr>
          <w:ilvl w:val="1"/>
          <w:numId w:val="1"/>
        </w:numPr>
      </w:pPr>
      <w:r w:rsidRPr="00AD358E">
        <w:rPr>
          <w:i/>
          <w:iCs/>
        </w:rPr>
        <w:t>Example:</w:t>
      </w:r>
      <w:r w:rsidRPr="00AD358E">
        <w:t xml:space="preserve"> API calls, message queues,</w:t>
      </w:r>
      <w:r w:rsidR="00E23942">
        <w:t xml:space="preserve"> </w:t>
      </w:r>
      <w:r w:rsidR="00E23942" w:rsidRPr="00E23942">
        <w:t>direct function calls</w:t>
      </w:r>
      <w:r w:rsidR="00E23942">
        <w:t>,</w:t>
      </w:r>
      <w:r w:rsidRPr="00AD358E">
        <w:t xml:space="preserve"> or shared data files.</w:t>
      </w:r>
    </w:p>
    <w:p w14:paraId="054994B6" w14:textId="77777777" w:rsidR="00AD358E" w:rsidRPr="00AD358E" w:rsidRDefault="00AD358E" w:rsidP="00AD358E">
      <w:pPr>
        <w:numPr>
          <w:ilvl w:val="0"/>
          <w:numId w:val="1"/>
        </w:numPr>
      </w:pPr>
      <w:r w:rsidRPr="00AD358E">
        <w:rPr>
          <w:b/>
          <w:bCs/>
        </w:rPr>
        <w:t>Configuration:</w:t>
      </w:r>
    </w:p>
    <w:p w14:paraId="72DAB892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t xml:space="preserve">The </w:t>
      </w:r>
      <w:r w:rsidRPr="00AD358E">
        <w:rPr>
          <w:b/>
          <w:bCs/>
        </w:rPr>
        <w:t>overall layout or arrangement</w:t>
      </w:r>
      <w:r w:rsidRPr="00AD358E">
        <w:t xml:space="preserve"> of components and connectors.</w:t>
      </w:r>
    </w:p>
    <w:p w14:paraId="4BE7AA8E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t xml:space="preserve">It describes the system’s </w:t>
      </w:r>
      <w:r w:rsidRPr="00AD358E">
        <w:rPr>
          <w:b/>
          <w:bCs/>
        </w:rPr>
        <w:t>structural organization</w:t>
      </w:r>
      <w:r w:rsidRPr="00AD358E">
        <w:t xml:space="preserve"> ("the structure").</w:t>
      </w:r>
    </w:p>
    <w:p w14:paraId="1186EA9F" w14:textId="77777777" w:rsidR="00AD358E" w:rsidRPr="00AD358E" w:rsidRDefault="00AD358E" w:rsidP="00AD358E">
      <w:pPr>
        <w:numPr>
          <w:ilvl w:val="1"/>
          <w:numId w:val="1"/>
        </w:numPr>
      </w:pPr>
      <w:r w:rsidRPr="00AD358E">
        <w:rPr>
          <w:i/>
          <w:iCs/>
        </w:rPr>
        <w:t>Example:</w:t>
      </w:r>
      <w:r w:rsidRPr="00AD358E">
        <w:t xml:space="preserve"> A layered configuration (UI → Logic → Data).</w:t>
      </w:r>
    </w:p>
    <w:p w14:paraId="6F133E05" w14:textId="77777777" w:rsidR="00AD358E" w:rsidRDefault="00AD358E" w:rsidP="008E6D47"/>
    <w:p w14:paraId="4940F3A4" w14:textId="77777777" w:rsidR="0031070E" w:rsidRPr="0031070E" w:rsidRDefault="0031070E" w:rsidP="0031070E">
      <w:pPr>
        <w:rPr>
          <w:b/>
          <w:bCs/>
        </w:rPr>
      </w:pPr>
      <w:r w:rsidRPr="0031070E">
        <w:rPr>
          <w:b/>
          <w:bCs/>
        </w:rPr>
        <w:t>Attributes of Software Architecture (Quality Attributes)</w:t>
      </w:r>
    </w:p>
    <w:p w14:paraId="5BCFBFCE" w14:textId="77777777" w:rsidR="0031070E" w:rsidRPr="0031070E" w:rsidRDefault="0031070E" w:rsidP="0031070E">
      <w:r w:rsidRPr="0031070E">
        <w:t>Quality Attributes (QAs), also known as Non-Functional Requirements (NFRs), are the criteria that define the operational and developmental qualities of a system. The architecture is the primary vehicle for achieving them. They are often categorized as follows:</w:t>
      </w:r>
    </w:p>
    <w:p w14:paraId="182E3D09" w14:textId="771D0F1E" w:rsidR="009B583B" w:rsidRPr="009B583B" w:rsidRDefault="000E74B2" w:rsidP="0025715A">
      <w:pPr>
        <w:jc w:val="center"/>
      </w:pPr>
      <w:r w:rsidRPr="000E74B2">
        <w:rPr>
          <w:noProof/>
        </w:rPr>
        <w:lastRenderedPageBreak/>
        <w:drawing>
          <wp:inline distT="0" distB="0" distL="0" distR="0" wp14:anchorId="30D9F566" wp14:editId="262715EE">
            <wp:extent cx="5513453" cy="4328160"/>
            <wp:effectExtent l="0" t="0" r="0" b="0"/>
            <wp:docPr id="212442245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2456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2696" cy="433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9F62" w14:textId="5018475C" w:rsidR="00AD358E" w:rsidRDefault="004B7586" w:rsidP="008E6D47">
      <w:r>
        <w:rPr>
          <w:noProof/>
        </w:rPr>
        <w:drawing>
          <wp:inline distT="0" distB="0" distL="0" distR="0" wp14:anchorId="4E767F1F" wp14:editId="631FE85C">
            <wp:extent cx="6645910" cy="3528695"/>
            <wp:effectExtent l="0" t="0" r="2540" b="0"/>
            <wp:docPr id="1974654392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54392" name="Picture 1" descr="A white sheet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08FD" w14:textId="77777777" w:rsidR="004B7586" w:rsidRPr="004B7586" w:rsidRDefault="004B7586" w:rsidP="004B7586">
      <w:pPr>
        <w:rPr>
          <w:b/>
          <w:bCs/>
        </w:rPr>
      </w:pPr>
      <w:r w:rsidRPr="004B7586">
        <w:rPr>
          <w:b/>
          <w:bCs/>
        </w:rPr>
        <w:t>System Structuring and Modeling</w:t>
      </w:r>
    </w:p>
    <w:p w14:paraId="4125D4A9" w14:textId="77777777" w:rsidR="004B7586" w:rsidRPr="004B7586" w:rsidRDefault="004B7586" w:rsidP="004B7586">
      <w:pPr>
        <w:numPr>
          <w:ilvl w:val="0"/>
          <w:numId w:val="4"/>
        </w:numPr>
      </w:pPr>
      <w:r w:rsidRPr="004B7586">
        <w:rPr>
          <w:b/>
          <w:bCs/>
        </w:rPr>
        <w:t>System Structuring</w:t>
      </w:r>
      <w:r w:rsidRPr="004B7586">
        <w:t xml:space="preserve"> involves </w:t>
      </w:r>
      <w:r w:rsidRPr="004B7586">
        <w:rPr>
          <w:b/>
          <w:bCs/>
        </w:rPr>
        <w:t>decomposing</w:t>
      </w:r>
      <w:r w:rsidRPr="004B7586">
        <w:t xml:space="preserve"> the system into interacting sub-systems.</w:t>
      </w:r>
    </w:p>
    <w:p w14:paraId="635C2FE2" w14:textId="77777777" w:rsidR="004B7586" w:rsidRPr="004B7586" w:rsidRDefault="004B7586" w:rsidP="004B7586">
      <w:pPr>
        <w:numPr>
          <w:ilvl w:val="0"/>
          <w:numId w:val="4"/>
        </w:numPr>
      </w:pPr>
      <w:r w:rsidRPr="004B7586">
        <w:t xml:space="preserve">The design is often shown as a </w:t>
      </w:r>
      <w:r w:rsidRPr="004B7586">
        <w:rPr>
          <w:b/>
          <w:bCs/>
        </w:rPr>
        <w:t>block diagram</w:t>
      </w:r>
      <w:r w:rsidRPr="004B7586">
        <w:t>.</w:t>
      </w:r>
    </w:p>
    <w:p w14:paraId="62A5DECB" w14:textId="77777777" w:rsidR="004B7586" w:rsidRPr="004B7586" w:rsidRDefault="004B7586" w:rsidP="004B7586">
      <w:pPr>
        <w:numPr>
          <w:ilvl w:val="0"/>
          <w:numId w:val="4"/>
        </w:numPr>
      </w:pPr>
      <w:r w:rsidRPr="004B7586">
        <w:rPr>
          <w:b/>
          <w:bCs/>
        </w:rPr>
        <w:t>Modular Decomposition</w:t>
      </w:r>
      <w:r w:rsidRPr="004B7586">
        <w:t xml:space="preserve"> is when identified sub-systems are further broken down into modules.</w:t>
      </w:r>
    </w:p>
    <w:p w14:paraId="10610EF4" w14:textId="26B35EDE" w:rsidR="004B7586" w:rsidRDefault="00236437" w:rsidP="00204327">
      <w:pPr>
        <w:jc w:val="center"/>
      </w:pPr>
      <w:r w:rsidRPr="00236437">
        <w:rPr>
          <w:noProof/>
        </w:rPr>
        <w:lastRenderedPageBreak/>
        <w:drawing>
          <wp:inline distT="0" distB="0" distL="0" distR="0" wp14:anchorId="4A4B3FB1" wp14:editId="3109AD92">
            <wp:extent cx="3755137" cy="2933700"/>
            <wp:effectExtent l="0" t="0" r="0" b="0"/>
            <wp:docPr id="2006012360" name="Picture 1" descr="A diagram of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2360" name="Picture 1" descr="A diagram of different types of objec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7574" cy="294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CF92" w14:textId="77777777" w:rsidR="0098514F" w:rsidRPr="0098514F" w:rsidRDefault="0098514F" w:rsidP="0098514F">
      <w:pPr>
        <w:rPr>
          <w:b/>
          <w:bCs/>
        </w:rPr>
      </w:pPr>
      <w:r w:rsidRPr="0098514F">
        <w:rPr>
          <w:b/>
          <w:bCs/>
        </w:rPr>
        <w:t>Krutchen's 4+1 View Model</w:t>
      </w:r>
    </w:p>
    <w:p w14:paraId="2D91F505" w14:textId="0DE56FB7" w:rsidR="006E71D7" w:rsidRPr="0098514F" w:rsidRDefault="0098514F" w:rsidP="0098514F">
      <w:r w:rsidRPr="0098514F">
        <w:t xml:space="preserve">Since no single view can present all aspects of a complex system, the architecture is described using </w:t>
      </w:r>
      <w:r w:rsidRPr="0098514F">
        <w:rPr>
          <w:b/>
          <w:bCs/>
        </w:rPr>
        <w:t>view models</w:t>
      </w:r>
      <w:r w:rsidRPr="0098514F">
        <w:t xml:space="preserve">—partial representations targeted at specific </w:t>
      </w:r>
      <w:r w:rsidRPr="0098514F">
        <w:rPr>
          <w:b/>
          <w:bCs/>
        </w:rPr>
        <w:t>stakeholders</w:t>
      </w:r>
      <w:r w:rsidRPr="0098514F">
        <w:t xml:space="preserve"> (users, designers, developers, etc.).</w:t>
      </w:r>
    </w:p>
    <w:p w14:paraId="7E0EE1A1" w14:textId="77777777" w:rsidR="0098514F" w:rsidRPr="0098514F" w:rsidRDefault="0098514F" w:rsidP="0098514F">
      <w:r w:rsidRPr="0098514F">
        <w:t xml:space="preserve">The </w:t>
      </w:r>
      <w:r w:rsidRPr="0098514F">
        <w:rPr>
          <w:b/>
          <w:bCs/>
        </w:rPr>
        <w:t>4+1 View Model</w:t>
      </w:r>
      <w:r w:rsidRPr="0098514F">
        <w:t xml:space="preserve"> organizes design decisions into five interdependent perspectives:</w:t>
      </w:r>
    </w:p>
    <w:p w14:paraId="1BF2EAE1" w14:textId="0AC6B667" w:rsidR="0098514F" w:rsidRPr="0098514F" w:rsidRDefault="0098514F" w:rsidP="0098514F">
      <w:pPr>
        <w:numPr>
          <w:ilvl w:val="0"/>
          <w:numId w:val="5"/>
        </w:numPr>
      </w:pPr>
      <w:r w:rsidRPr="0098514F">
        <w:rPr>
          <w:b/>
          <w:bCs/>
        </w:rPr>
        <w:t>Logical View</w:t>
      </w:r>
      <w:r w:rsidR="00E1460A">
        <w:rPr>
          <w:b/>
          <w:bCs/>
        </w:rPr>
        <w:t xml:space="preserve"> (Conceptual View)</w:t>
      </w:r>
      <w:r w:rsidRPr="0098514F">
        <w:rPr>
          <w:b/>
          <w:bCs/>
        </w:rPr>
        <w:t>:</w:t>
      </w:r>
    </w:p>
    <w:p w14:paraId="51298A49" w14:textId="24497155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Focus:</w:t>
      </w:r>
      <w:r w:rsidRPr="0098514F">
        <w:t xml:space="preserve"> </w:t>
      </w:r>
      <w:r w:rsidRPr="0098514F">
        <w:rPr>
          <w:b/>
          <w:bCs/>
        </w:rPr>
        <w:t>Functionality</w:t>
      </w:r>
      <w:r w:rsidRPr="0098514F">
        <w:t xml:space="preserve"> (application domain entities) and decomposition into conceptual entities (objects, classes)</w:t>
      </w:r>
      <w:r w:rsidR="00894C5D">
        <w:t xml:space="preserve"> </w:t>
      </w:r>
      <w:r w:rsidR="00894C5D" w:rsidRPr="00894C5D">
        <w:t>and connections between them (such as associations).</w:t>
      </w:r>
    </w:p>
    <w:p w14:paraId="41AAF679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Stakeholder:</w:t>
      </w:r>
      <w:r w:rsidRPr="0098514F">
        <w:t xml:space="preserve"> Developers.</w:t>
      </w:r>
    </w:p>
    <w:p w14:paraId="56BE65A2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Diagrams:</w:t>
      </w:r>
      <w:r w:rsidRPr="0098514F">
        <w:t xml:space="preserve"> UML static diagrams (e.g., </w:t>
      </w:r>
      <w:r w:rsidRPr="0098514F">
        <w:rPr>
          <w:b/>
          <w:bCs/>
        </w:rPr>
        <w:t>Class Diagrams</w:t>
      </w:r>
      <w:r w:rsidRPr="0098514F">
        <w:t xml:space="preserve">, </w:t>
      </w:r>
      <w:r w:rsidRPr="0098514F">
        <w:rPr>
          <w:b/>
          <w:bCs/>
        </w:rPr>
        <w:t>State Diagrams</w:t>
      </w:r>
      <w:r w:rsidRPr="0098514F">
        <w:t>).</w:t>
      </w:r>
    </w:p>
    <w:p w14:paraId="614DE459" w14:textId="77777777" w:rsidR="0098514F" w:rsidRPr="0098514F" w:rsidRDefault="0098514F" w:rsidP="0098514F">
      <w:pPr>
        <w:numPr>
          <w:ilvl w:val="0"/>
          <w:numId w:val="5"/>
        </w:numPr>
      </w:pPr>
      <w:r w:rsidRPr="0098514F">
        <w:rPr>
          <w:b/>
          <w:bCs/>
        </w:rPr>
        <w:t>Development View (Module View):</w:t>
      </w:r>
    </w:p>
    <w:p w14:paraId="043E04C6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Focus:</w:t>
      </w:r>
      <w:r w:rsidRPr="0098514F">
        <w:t xml:space="preserve"> </w:t>
      </w:r>
      <w:r w:rsidRPr="0098514F">
        <w:rPr>
          <w:b/>
          <w:bCs/>
        </w:rPr>
        <w:t>Static organization</w:t>
      </w:r>
      <w:r w:rsidRPr="0098514F">
        <w:t xml:space="preserve"> of code structure (modules, packages, libraries) for development and implementation.</w:t>
      </w:r>
    </w:p>
    <w:p w14:paraId="5A49DC9F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Stakeholder:</w:t>
      </w:r>
      <w:r w:rsidRPr="0098514F">
        <w:t xml:space="preserve"> Programmers.</w:t>
      </w:r>
    </w:p>
    <w:p w14:paraId="5EA19E8B" w14:textId="77777777" w:rsid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Diagrams:</w:t>
      </w:r>
      <w:r w:rsidRPr="0098514F">
        <w:t xml:space="preserve"> UML diagrams (e.g., </w:t>
      </w:r>
      <w:r w:rsidRPr="0098514F">
        <w:rPr>
          <w:b/>
          <w:bCs/>
        </w:rPr>
        <w:t>Package Diagrams</w:t>
      </w:r>
      <w:r w:rsidRPr="0098514F">
        <w:t xml:space="preserve">, </w:t>
      </w:r>
      <w:r w:rsidRPr="0098514F">
        <w:rPr>
          <w:b/>
          <w:bCs/>
        </w:rPr>
        <w:t>Component Diagrams</w:t>
      </w:r>
      <w:r w:rsidRPr="0098514F">
        <w:t>).</w:t>
      </w:r>
    </w:p>
    <w:p w14:paraId="4BC28DE2" w14:textId="5C62084D" w:rsidR="00BC6F3C" w:rsidRPr="0098514F" w:rsidRDefault="00BC6F3C" w:rsidP="00BC6F3C">
      <w:pPr>
        <w:jc w:val="center"/>
      </w:pPr>
      <w:r>
        <w:rPr>
          <w:noProof/>
        </w:rPr>
        <w:drawing>
          <wp:inline distT="0" distB="0" distL="0" distR="0" wp14:anchorId="37E55301" wp14:editId="5BDAD176">
            <wp:extent cx="3116580" cy="2947463"/>
            <wp:effectExtent l="0" t="0" r="7620" b="5715"/>
            <wp:docPr id="778695152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95152" name="Picture 1" descr="A diagram of a produ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5497" cy="29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3214" w14:textId="77777777" w:rsidR="0098514F" w:rsidRPr="0098514F" w:rsidRDefault="0098514F" w:rsidP="0098514F">
      <w:pPr>
        <w:numPr>
          <w:ilvl w:val="0"/>
          <w:numId w:val="5"/>
        </w:numPr>
      </w:pPr>
      <w:r w:rsidRPr="0098514F">
        <w:rPr>
          <w:b/>
          <w:bCs/>
        </w:rPr>
        <w:lastRenderedPageBreak/>
        <w:t>Process View:</w:t>
      </w:r>
    </w:p>
    <w:p w14:paraId="7B2A2592" w14:textId="65F7AFA8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Focus:</w:t>
      </w:r>
      <w:r w:rsidRPr="0098514F">
        <w:t xml:space="preserve"> </w:t>
      </w:r>
      <w:r w:rsidRPr="0098514F">
        <w:rPr>
          <w:b/>
          <w:bCs/>
        </w:rPr>
        <w:t>Dynamic aspects</w:t>
      </w:r>
      <w:r w:rsidRPr="0098514F">
        <w:t xml:space="preserve">—how the system runs, its execution-time </w:t>
      </w:r>
      <w:r w:rsidR="00BA1954" w:rsidRPr="0098514F">
        <w:t>behaviour</w:t>
      </w:r>
      <w:r w:rsidRPr="0098514F">
        <w:t>, concurrency, and synchronization between subsystems.</w:t>
      </w:r>
    </w:p>
    <w:p w14:paraId="1AF03911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Stakeholder:</w:t>
      </w:r>
      <w:r w:rsidRPr="0098514F">
        <w:t xml:space="preserve"> System Integrators.</w:t>
      </w:r>
    </w:p>
    <w:p w14:paraId="0CCA11BA" w14:textId="4F8245A1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Diagrams:</w:t>
      </w:r>
      <w:r w:rsidRPr="0098514F">
        <w:t xml:space="preserve"> UML dynamic diagrams (e.g., </w:t>
      </w:r>
      <w:r w:rsidRPr="0098514F">
        <w:rPr>
          <w:b/>
          <w:bCs/>
        </w:rPr>
        <w:t>Activity Diagrams</w:t>
      </w:r>
      <w:r w:rsidRPr="0098514F">
        <w:t xml:space="preserve">, </w:t>
      </w:r>
      <w:r w:rsidRPr="0098514F">
        <w:rPr>
          <w:b/>
          <w:bCs/>
        </w:rPr>
        <w:t>Sequence Diagrams</w:t>
      </w:r>
      <w:r w:rsidR="00676F14">
        <w:rPr>
          <w:b/>
          <w:bCs/>
        </w:rPr>
        <w:t>,</w:t>
      </w:r>
      <w:r w:rsidR="00A43DB2">
        <w:rPr>
          <w:b/>
          <w:bCs/>
        </w:rPr>
        <w:t xml:space="preserve"> </w:t>
      </w:r>
      <w:r w:rsidR="00676F14">
        <w:rPr>
          <w:b/>
          <w:bCs/>
        </w:rPr>
        <w:t>C</w:t>
      </w:r>
      <w:r w:rsidR="00676F14" w:rsidRPr="00676F14">
        <w:rPr>
          <w:b/>
          <w:bCs/>
        </w:rPr>
        <w:t xml:space="preserve">ommunication </w:t>
      </w:r>
      <w:r w:rsidR="00676F14">
        <w:rPr>
          <w:b/>
          <w:bCs/>
        </w:rPr>
        <w:t>D</w:t>
      </w:r>
      <w:r w:rsidR="00676F14" w:rsidRPr="00676F14">
        <w:rPr>
          <w:b/>
          <w:bCs/>
        </w:rPr>
        <w:t>iagram,</w:t>
      </w:r>
      <w:r w:rsidRPr="0098514F">
        <w:t>).</w:t>
      </w:r>
    </w:p>
    <w:p w14:paraId="3F16CA29" w14:textId="77777777" w:rsidR="0098514F" w:rsidRPr="0098514F" w:rsidRDefault="0098514F" w:rsidP="0098514F">
      <w:pPr>
        <w:numPr>
          <w:ilvl w:val="0"/>
          <w:numId w:val="5"/>
        </w:numPr>
      </w:pPr>
      <w:r w:rsidRPr="0098514F">
        <w:rPr>
          <w:b/>
          <w:bCs/>
        </w:rPr>
        <w:t>Physical View:</w:t>
      </w:r>
    </w:p>
    <w:p w14:paraId="68566C92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Focus:</w:t>
      </w:r>
      <w:r w:rsidRPr="0098514F">
        <w:t xml:space="preserve"> </w:t>
      </w:r>
      <w:r w:rsidRPr="0098514F">
        <w:rPr>
          <w:b/>
          <w:bCs/>
        </w:rPr>
        <w:t>Deployment</w:t>
      </w:r>
      <w:r w:rsidRPr="0098514F">
        <w:t>—the installation, configuration, and mapping of software components onto hardware.</w:t>
      </w:r>
    </w:p>
    <w:p w14:paraId="56900989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Stakeholder:</w:t>
      </w:r>
      <w:r w:rsidRPr="0098514F">
        <w:t xml:space="preserve"> System Engineers.</w:t>
      </w:r>
    </w:p>
    <w:p w14:paraId="6ECAA735" w14:textId="77777777" w:rsid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Diagrams:</w:t>
      </w:r>
      <w:r w:rsidRPr="0098514F">
        <w:t xml:space="preserve"> UML </w:t>
      </w:r>
      <w:r w:rsidRPr="0098514F">
        <w:rPr>
          <w:b/>
          <w:bCs/>
        </w:rPr>
        <w:t>Deployment Diagrams</w:t>
      </w:r>
      <w:r w:rsidRPr="0098514F">
        <w:t>.</w:t>
      </w:r>
    </w:p>
    <w:p w14:paraId="546166EE" w14:textId="786E1FE6" w:rsidR="00B073E6" w:rsidRPr="0098514F" w:rsidRDefault="00B073E6" w:rsidP="00B073E6">
      <w:pPr>
        <w:jc w:val="center"/>
      </w:pPr>
      <w:r w:rsidRPr="00B073E6">
        <w:rPr>
          <w:noProof/>
        </w:rPr>
        <w:drawing>
          <wp:inline distT="0" distB="0" distL="0" distR="0" wp14:anchorId="33CAA4CE" wp14:editId="5B890430">
            <wp:extent cx="5420454" cy="2468880"/>
            <wp:effectExtent l="0" t="0" r="8890" b="7620"/>
            <wp:docPr id="18566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6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285" cy="247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7F4E" w14:textId="77777777" w:rsidR="0098514F" w:rsidRPr="0098514F" w:rsidRDefault="0098514F" w:rsidP="0098514F">
      <w:pPr>
        <w:numPr>
          <w:ilvl w:val="0"/>
          <w:numId w:val="5"/>
        </w:numPr>
      </w:pPr>
      <w:r w:rsidRPr="0098514F">
        <w:rPr>
          <w:b/>
          <w:bCs/>
        </w:rPr>
        <w:t>Scenario View (+1):</w:t>
      </w:r>
    </w:p>
    <w:p w14:paraId="3C89D8A2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Focus:</w:t>
      </w:r>
      <w:r w:rsidRPr="0098514F">
        <w:t xml:space="preserve"> </w:t>
      </w:r>
      <w:r w:rsidRPr="0098514F">
        <w:rPr>
          <w:b/>
          <w:bCs/>
        </w:rPr>
        <w:t>Functionality and End-user Interaction</w:t>
      </w:r>
      <w:r w:rsidRPr="0098514F">
        <w:t>—describing how the user employs the system (use cases).</w:t>
      </w:r>
    </w:p>
    <w:p w14:paraId="0F489E17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Stakeholder:</w:t>
      </w:r>
      <w:r w:rsidRPr="0098514F">
        <w:t xml:space="preserve"> Users, Analysts.</w:t>
      </w:r>
    </w:p>
    <w:p w14:paraId="6FE586A9" w14:textId="77777777" w:rsidR="0098514F" w:rsidRP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Role:</w:t>
      </w:r>
      <w:r w:rsidRPr="0098514F">
        <w:t xml:space="preserve"> Helps designers discover elements and </w:t>
      </w:r>
      <w:r w:rsidRPr="0098514F">
        <w:rPr>
          <w:b/>
          <w:bCs/>
        </w:rPr>
        <w:t>validate</w:t>
      </w:r>
      <w:r w:rsidRPr="0098514F">
        <w:t xml:space="preserve"> the architectural design.</w:t>
      </w:r>
    </w:p>
    <w:p w14:paraId="536BE4F9" w14:textId="77777777" w:rsidR="0098514F" w:rsidRDefault="0098514F" w:rsidP="0098514F">
      <w:pPr>
        <w:numPr>
          <w:ilvl w:val="1"/>
          <w:numId w:val="5"/>
        </w:numPr>
      </w:pPr>
      <w:r w:rsidRPr="0098514F">
        <w:rPr>
          <w:b/>
          <w:bCs/>
        </w:rPr>
        <w:t>Diagrams:</w:t>
      </w:r>
      <w:r w:rsidRPr="0098514F">
        <w:t xml:space="preserve"> UML </w:t>
      </w:r>
      <w:r w:rsidRPr="0098514F">
        <w:rPr>
          <w:b/>
          <w:bCs/>
        </w:rPr>
        <w:t>Use Case Diagrams</w:t>
      </w:r>
      <w:r w:rsidRPr="0098514F">
        <w:t>.</w:t>
      </w:r>
    </w:p>
    <w:p w14:paraId="0AEBE461" w14:textId="16A51E0E" w:rsidR="00EC31E1" w:rsidRPr="0098514F" w:rsidRDefault="00EC31E1" w:rsidP="00EC31E1">
      <w:r w:rsidRPr="006E71D7">
        <w:rPr>
          <w:noProof/>
        </w:rPr>
        <w:drawing>
          <wp:inline distT="0" distB="0" distL="0" distR="0" wp14:anchorId="577EB722" wp14:editId="7CAC0F3A">
            <wp:extent cx="6645910" cy="1786255"/>
            <wp:effectExtent l="0" t="0" r="2540" b="4445"/>
            <wp:docPr id="1539588558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8558" name="Picture 1" descr="A white text on a black background&#10;&#10;AI-generated content may be incorrect."/>
                    <pic:cNvPicPr/>
                  </pic:nvPicPr>
                  <pic:blipFill rotWithShape="1">
                    <a:blip r:embed="rId10"/>
                    <a:srcRect t="3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78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C7415" w14:textId="5FF601FC" w:rsidR="004B7586" w:rsidRDefault="002B7DDF" w:rsidP="004B7586">
      <w:r w:rsidRPr="002B7DDF">
        <w:rPr>
          <w:noProof/>
        </w:rPr>
        <w:lastRenderedPageBreak/>
        <w:drawing>
          <wp:inline distT="0" distB="0" distL="0" distR="0" wp14:anchorId="7BB702DA" wp14:editId="43C5F8F3">
            <wp:extent cx="6645910" cy="2644775"/>
            <wp:effectExtent l="0" t="0" r="2540" b="3175"/>
            <wp:docPr id="1219815740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5740" name="Picture 1" descr="A white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CA54" w14:textId="5DD7E990" w:rsidR="00751EAD" w:rsidRPr="004B7586" w:rsidRDefault="00751EAD" w:rsidP="004B7586">
      <w:r w:rsidRPr="00751EAD">
        <w:rPr>
          <w:noProof/>
        </w:rPr>
        <w:drawing>
          <wp:inline distT="0" distB="0" distL="0" distR="0" wp14:anchorId="3F282822" wp14:editId="2092CF34">
            <wp:extent cx="6645910" cy="3251200"/>
            <wp:effectExtent l="0" t="0" r="2540" b="6350"/>
            <wp:docPr id="1837715266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15266" name="Picture 1" descr="A white rectangular object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03145" w14:textId="77777777" w:rsidR="00AD358E" w:rsidRDefault="00AD358E" w:rsidP="008E6D47"/>
    <w:sectPr w:rsidR="00AD358E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CB0"/>
    <w:multiLevelType w:val="multilevel"/>
    <w:tmpl w:val="D1D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F040B"/>
    <w:multiLevelType w:val="multilevel"/>
    <w:tmpl w:val="72E4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5C3081"/>
    <w:multiLevelType w:val="multilevel"/>
    <w:tmpl w:val="EA2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C39AA"/>
    <w:multiLevelType w:val="multilevel"/>
    <w:tmpl w:val="C2B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44252"/>
    <w:multiLevelType w:val="multilevel"/>
    <w:tmpl w:val="102E3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3687891">
    <w:abstractNumId w:val="4"/>
  </w:num>
  <w:num w:numId="2" w16cid:durableId="1556744288">
    <w:abstractNumId w:val="3"/>
  </w:num>
  <w:num w:numId="3" w16cid:durableId="354769321">
    <w:abstractNumId w:val="0"/>
  </w:num>
  <w:num w:numId="4" w16cid:durableId="348290927">
    <w:abstractNumId w:val="2"/>
  </w:num>
  <w:num w:numId="5" w16cid:durableId="38746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41"/>
    <w:rsid w:val="00037E49"/>
    <w:rsid w:val="00073891"/>
    <w:rsid w:val="000C0291"/>
    <w:rsid w:val="000E74B2"/>
    <w:rsid w:val="0011714F"/>
    <w:rsid w:val="00145A26"/>
    <w:rsid w:val="0018106E"/>
    <w:rsid w:val="001C1775"/>
    <w:rsid w:val="00204327"/>
    <w:rsid w:val="00236437"/>
    <w:rsid w:val="0025715A"/>
    <w:rsid w:val="002B7DDF"/>
    <w:rsid w:val="002C59BC"/>
    <w:rsid w:val="0031070E"/>
    <w:rsid w:val="0039165E"/>
    <w:rsid w:val="003C3ECC"/>
    <w:rsid w:val="0040649E"/>
    <w:rsid w:val="004B7586"/>
    <w:rsid w:val="00522461"/>
    <w:rsid w:val="005229BB"/>
    <w:rsid w:val="00527F4D"/>
    <w:rsid w:val="00676F14"/>
    <w:rsid w:val="0069243F"/>
    <w:rsid w:val="006E71D7"/>
    <w:rsid w:val="006F0573"/>
    <w:rsid w:val="00751EAD"/>
    <w:rsid w:val="00894C5D"/>
    <w:rsid w:val="008C2306"/>
    <w:rsid w:val="008E6D47"/>
    <w:rsid w:val="00911AE9"/>
    <w:rsid w:val="00946C3B"/>
    <w:rsid w:val="00954AED"/>
    <w:rsid w:val="0098514F"/>
    <w:rsid w:val="009B583B"/>
    <w:rsid w:val="00A142A5"/>
    <w:rsid w:val="00A43DB2"/>
    <w:rsid w:val="00A85BCA"/>
    <w:rsid w:val="00AA1695"/>
    <w:rsid w:val="00AD358E"/>
    <w:rsid w:val="00B073E6"/>
    <w:rsid w:val="00B32650"/>
    <w:rsid w:val="00B53D86"/>
    <w:rsid w:val="00B65A4D"/>
    <w:rsid w:val="00B843E7"/>
    <w:rsid w:val="00BA1954"/>
    <w:rsid w:val="00BA4EDF"/>
    <w:rsid w:val="00BC6F3C"/>
    <w:rsid w:val="00C70D5E"/>
    <w:rsid w:val="00CB6EA6"/>
    <w:rsid w:val="00D20431"/>
    <w:rsid w:val="00DE4648"/>
    <w:rsid w:val="00E1460A"/>
    <w:rsid w:val="00E23942"/>
    <w:rsid w:val="00EC31E1"/>
    <w:rsid w:val="00F15941"/>
    <w:rsid w:val="00FC3EFB"/>
    <w:rsid w:val="00FC5566"/>
    <w:rsid w:val="00FD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DE24"/>
  <w15:chartTrackingRefBased/>
  <w15:docId w15:val="{58D65AA5-EB54-44C0-9D7C-C4231E95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518</Words>
  <Characters>3278</Characters>
  <Application>Microsoft Office Word</Application>
  <DocSecurity>0</DocSecurity>
  <Lines>75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Waleed Afzal</cp:lastModifiedBy>
  <cp:revision>51</cp:revision>
  <dcterms:created xsi:type="dcterms:W3CDTF">2025-11-07T12:05:00Z</dcterms:created>
  <dcterms:modified xsi:type="dcterms:W3CDTF">2025-12-16T13:40:00Z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2025-11-07T12:06:30Z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a09c7bad-7708-46d4-bc8f-f6576961a58d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