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6524" w14:textId="77777777" w:rsidR="00C30A1D" w:rsidRPr="00C30A1D" w:rsidRDefault="00C30A1D" w:rsidP="00C30A1D">
      <w:pPr>
        <w:rPr>
          <w:rFonts w:ascii="Roboto" w:hAnsi="Roboto" w:cs="Times New Roman"/>
          <w:b/>
          <w:bCs/>
        </w:rPr>
      </w:pPr>
      <w:r w:rsidRPr="00C30A1D">
        <w:rPr>
          <w:rFonts w:ascii="Roboto" w:hAnsi="Roboto" w:cs="Times New Roman"/>
          <w:b/>
          <w:bCs/>
        </w:rPr>
        <w:t>Overall Goal of the Project</w:t>
      </w:r>
    </w:p>
    <w:p w14:paraId="5F5BD684" w14:textId="77777777" w:rsidR="00C30A1D" w:rsidRPr="00C30A1D" w:rsidRDefault="00C30A1D" w:rsidP="00C30A1D">
      <w:pPr>
        <w:rPr>
          <w:rFonts w:ascii="Roboto" w:hAnsi="Roboto" w:cs="Times New Roman"/>
        </w:rPr>
      </w:pPr>
      <w:r w:rsidRPr="00C30A1D">
        <w:rPr>
          <w:rFonts w:ascii="Roboto" w:hAnsi="Roboto" w:cs="Times New Roman"/>
        </w:rPr>
        <w:t>The main objective of this project is to analyze raw student performance data from various assessments across different courses or cohorts, then develop and evaluate machine learning models to predict future academic performance. Specifically, it aims to answer three research questions (RQs) related to predicting Midterm I, Midterm II, and Final Examination marks.</w:t>
      </w:r>
    </w:p>
    <w:p w14:paraId="614167E2" w14:textId="77777777" w:rsidR="00C30A1D" w:rsidRPr="00C30A1D" w:rsidRDefault="00C30A1D" w:rsidP="00C30A1D">
      <w:pPr>
        <w:rPr>
          <w:rFonts w:ascii="Roboto" w:hAnsi="Roboto" w:cs="Times New Roman"/>
          <w:b/>
          <w:bCs/>
        </w:rPr>
      </w:pPr>
      <w:r w:rsidRPr="00C30A1D">
        <w:rPr>
          <w:rFonts w:ascii="Roboto" w:hAnsi="Roboto" w:cs="Times New Roman"/>
          <w:b/>
          <w:bCs/>
        </w:rPr>
        <w:t>Project Flow: What, Why, and How</w:t>
      </w:r>
    </w:p>
    <w:p w14:paraId="253B3274" w14:textId="76940B89" w:rsidR="00C30A1D" w:rsidRPr="00C30A1D" w:rsidRDefault="00C30A1D" w:rsidP="00C30A1D">
      <w:pPr>
        <w:rPr>
          <w:rFonts w:ascii="Roboto" w:hAnsi="Roboto" w:cs="Times New Roman"/>
          <w:b/>
          <w:bCs/>
        </w:rPr>
      </w:pPr>
      <w:r w:rsidRPr="00C30A1D">
        <w:rPr>
          <w:rFonts w:ascii="Roboto" w:hAnsi="Roboto" w:cs="Times New Roman"/>
          <w:b/>
          <w:bCs/>
        </w:rPr>
        <w:t xml:space="preserve">1. Data Loading and Initial Cleaning </w:t>
      </w:r>
    </w:p>
    <w:p w14:paraId="6B0B4E73" w14:textId="77777777" w:rsidR="00C30A1D" w:rsidRPr="00C30A1D" w:rsidRDefault="00C30A1D" w:rsidP="00C30A1D">
      <w:pPr>
        <w:numPr>
          <w:ilvl w:val="0"/>
          <w:numId w:val="1"/>
        </w:numPr>
        <w:rPr>
          <w:rFonts w:ascii="Roboto" w:hAnsi="Roboto" w:cs="Times New Roman"/>
        </w:rPr>
      </w:pPr>
      <w:r w:rsidRPr="00C30A1D">
        <w:rPr>
          <w:rFonts w:ascii="Roboto" w:hAnsi="Roboto" w:cs="Times New Roman"/>
          <w:b/>
          <w:bCs/>
        </w:rPr>
        <w:t>What are we doing?</w:t>
      </w:r>
      <w:r w:rsidRPr="00C30A1D">
        <w:rPr>
          <w:rFonts w:ascii="Roboto" w:hAnsi="Roboto" w:cs="Times New Roman"/>
        </w:rPr>
        <w:t> We're reading data from a multi-sheet Excel file (marks_dataset.xlsx), where each sheet likely represents a different class section or academic year. We then clean up these individual sheets.</w:t>
      </w:r>
    </w:p>
    <w:p w14:paraId="2BCD8877" w14:textId="77777777" w:rsidR="00C30A1D" w:rsidRPr="00C30A1D" w:rsidRDefault="00C30A1D" w:rsidP="00C30A1D">
      <w:pPr>
        <w:numPr>
          <w:ilvl w:val="0"/>
          <w:numId w:val="1"/>
        </w:numPr>
        <w:rPr>
          <w:rFonts w:ascii="Roboto" w:hAnsi="Roboto" w:cs="Times New Roman"/>
        </w:rPr>
      </w:pPr>
      <w:r w:rsidRPr="00C30A1D">
        <w:rPr>
          <w:rFonts w:ascii="Roboto" w:hAnsi="Roboto" w:cs="Times New Roman"/>
          <w:b/>
          <w:bCs/>
        </w:rPr>
        <w:t>Why are we doing it?</w:t>
      </w:r>
      <w:r w:rsidRPr="00C30A1D">
        <w:rPr>
          <w:rFonts w:ascii="Roboto" w:hAnsi="Roboto" w:cs="Times New Roman"/>
        </w:rPr>
        <w:t> Raw data often contains formatting issues, metadata rows that aren't part of the actual dataset, and inconsistent column names. Cleaning ensures that the data is in a usable format for analysis.</w:t>
      </w:r>
    </w:p>
    <w:p w14:paraId="06F90C49" w14:textId="77777777" w:rsidR="00C30A1D" w:rsidRPr="00C30A1D" w:rsidRDefault="00C30A1D" w:rsidP="00C30A1D">
      <w:pPr>
        <w:numPr>
          <w:ilvl w:val="0"/>
          <w:numId w:val="1"/>
        </w:numPr>
        <w:rPr>
          <w:rFonts w:ascii="Roboto" w:hAnsi="Roboto" w:cs="Times New Roman"/>
        </w:rPr>
      </w:pPr>
      <w:r w:rsidRPr="00C30A1D">
        <w:rPr>
          <w:rFonts w:ascii="Roboto" w:hAnsi="Roboto" w:cs="Times New Roman"/>
          <w:b/>
          <w:bCs/>
        </w:rPr>
        <w:t>How are we doing it?</w:t>
      </w:r>
    </w:p>
    <w:p w14:paraId="1B58F1D6" w14:textId="77777777" w:rsidR="00C30A1D" w:rsidRPr="00C30A1D" w:rsidRDefault="00C30A1D" w:rsidP="00C30A1D">
      <w:pPr>
        <w:numPr>
          <w:ilvl w:val="1"/>
          <w:numId w:val="1"/>
        </w:numPr>
        <w:rPr>
          <w:rFonts w:ascii="Roboto" w:hAnsi="Roboto" w:cs="Times New Roman"/>
        </w:rPr>
      </w:pPr>
      <w:r w:rsidRPr="00C30A1D">
        <w:rPr>
          <w:rFonts w:ascii="Roboto" w:hAnsi="Roboto" w:cs="Times New Roman"/>
        </w:rPr>
        <w:t>We use pandas.read_excel to load each sheet. Initially, we load with header=None to inspect the raw structure.</w:t>
      </w:r>
    </w:p>
    <w:p w14:paraId="3E4263C0" w14:textId="77777777" w:rsidR="00C30A1D" w:rsidRPr="00C30A1D" w:rsidRDefault="00C30A1D" w:rsidP="00C30A1D">
      <w:pPr>
        <w:numPr>
          <w:ilvl w:val="1"/>
          <w:numId w:val="1"/>
        </w:numPr>
        <w:rPr>
          <w:rFonts w:ascii="Roboto" w:hAnsi="Roboto" w:cs="Times New Roman"/>
        </w:rPr>
      </w:pPr>
      <w:r w:rsidRPr="00C30A1D">
        <w:rPr>
          <w:rFonts w:ascii="Roboto" w:hAnsi="Roboto" w:cs="Times New Roman"/>
        </w:rPr>
        <w:t>We identify and remove introductory metadata rows (like 'Weightage:', 'Total', 'Sr.#') using df.iloc[3:] (skipping the first three rows).</w:t>
      </w:r>
    </w:p>
    <w:p w14:paraId="13F9A1C2" w14:textId="77777777" w:rsidR="00C30A1D" w:rsidRPr="00C30A1D" w:rsidRDefault="00C30A1D" w:rsidP="00C30A1D">
      <w:pPr>
        <w:numPr>
          <w:ilvl w:val="1"/>
          <w:numId w:val="1"/>
        </w:numPr>
        <w:rPr>
          <w:rFonts w:ascii="Roboto" w:hAnsi="Roboto" w:cs="Times New Roman"/>
        </w:rPr>
      </w:pPr>
      <w:r w:rsidRPr="00C30A1D">
        <w:rPr>
          <w:rFonts w:ascii="Roboto" w:hAnsi="Roboto" w:cs="Times New Roman"/>
        </w:rPr>
        <w:t>We explicitly rename the first column, which often comes as 'Unnamed: 0', to 'Student_ID' and convert it to an integer type for consistency.</w:t>
      </w:r>
    </w:p>
    <w:p w14:paraId="6ABF3D41" w14:textId="77777777" w:rsidR="00C30A1D" w:rsidRPr="00C30A1D" w:rsidRDefault="00C30A1D" w:rsidP="00C30A1D">
      <w:pPr>
        <w:numPr>
          <w:ilvl w:val="1"/>
          <w:numId w:val="1"/>
        </w:numPr>
        <w:rPr>
          <w:rFonts w:ascii="Roboto" w:hAnsi="Roboto" w:cs="Times New Roman"/>
        </w:rPr>
      </w:pPr>
      <w:r w:rsidRPr="00C30A1D">
        <w:rPr>
          <w:rFonts w:ascii="Roboto" w:hAnsi="Roboto" w:cs="Times New Roman"/>
        </w:rPr>
        <w:t>Each cleaned sheet is stored in a dictionary all_cleaned_raw_data.</w:t>
      </w:r>
    </w:p>
    <w:p w14:paraId="459DE624" w14:textId="6C93DE73" w:rsidR="00C30A1D" w:rsidRPr="00C30A1D" w:rsidRDefault="00C30A1D" w:rsidP="00C30A1D">
      <w:pPr>
        <w:rPr>
          <w:rFonts w:ascii="Roboto" w:hAnsi="Roboto" w:cs="Times New Roman"/>
          <w:b/>
          <w:bCs/>
        </w:rPr>
      </w:pPr>
      <w:r w:rsidRPr="00C30A1D">
        <w:rPr>
          <w:rFonts w:ascii="Roboto" w:hAnsi="Roboto" w:cs="Times New Roman"/>
          <w:b/>
          <w:bCs/>
        </w:rPr>
        <w:t xml:space="preserve">2. Consolidating Data </w:t>
      </w:r>
    </w:p>
    <w:p w14:paraId="5592D2C3" w14:textId="77777777" w:rsidR="00C30A1D" w:rsidRPr="00C30A1D" w:rsidRDefault="00C30A1D" w:rsidP="00C30A1D">
      <w:pPr>
        <w:numPr>
          <w:ilvl w:val="0"/>
          <w:numId w:val="2"/>
        </w:numPr>
        <w:rPr>
          <w:rFonts w:ascii="Roboto" w:hAnsi="Roboto" w:cs="Times New Roman"/>
        </w:rPr>
      </w:pPr>
      <w:r w:rsidRPr="00C30A1D">
        <w:rPr>
          <w:rFonts w:ascii="Roboto" w:hAnsi="Roboto" w:cs="Times New Roman"/>
          <w:b/>
          <w:bCs/>
        </w:rPr>
        <w:t>What are we doing?</w:t>
      </w:r>
      <w:r w:rsidRPr="00C30A1D">
        <w:rPr>
          <w:rFonts w:ascii="Roboto" w:hAnsi="Roboto" w:cs="Times New Roman"/>
        </w:rPr>
        <w:t> All the individually cleaned DataFrames (one per sheet) are combined into a single, large DataFrame.</w:t>
      </w:r>
    </w:p>
    <w:p w14:paraId="7CAC5AF4" w14:textId="77777777" w:rsidR="00C30A1D" w:rsidRPr="00C30A1D" w:rsidRDefault="00C30A1D" w:rsidP="00C30A1D">
      <w:pPr>
        <w:numPr>
          <w:ilvl w:val="0"/>
          <w:numId w:val="2"/>
        </w:numPr>
        <w:rPr>
          <w:rFonts w:ascii="Roboto" w:hAnsi="Roboto" w:cs="Times New Roman"/>
        </w:rPr>
      </w:pPr>
      <w:r w:rsidRPr="00C30A1D">
        <w:rPr>
          <w:rFonts w:ascii="Roboto" w:hAnsi="Roboto" w:cs="Times New Roman"/>
          <w:b/>
          <w:bCs/>
        </w:rPr>
        <w:t>Why are we doing it?</w:t>
      </w:r>
      <w:r w:rsidRPr="00C30A1D">
        <w:rPr>
          <w:rFonts w:ascii="Roboto" w:hAnsi="Roboto" w:cs="Times New Roman"/>
        </w:rPr>
        <w:t> To create a unified dataset that can be analyzed and modeled together, simplifying subsequent steps. We also add a Sheet_ID column to keep track of which original sheet each record came from, which can be useful for grouping or understanding variations.</w:t>
      </w:r>
    </w:p>
    <w:p w14:paraId="7B2A33DB" w14:textId="77777777" w:rsidR="00C30A1D" w:rsidRPr="00C30A1D" w:rsidRDefault="00C30A1D" w:rsidP="00C30A1D">
      <w:pPr>
        <w:numPr>
          <w:ilvl w:val="0"/>
          <w:numId w:val="2"/>
        </w:numPr>
        <w:rPr>
          <w:rFonts w:ascii="Roboto" w:hAnsi="Roboto" w:cs="Times New Roman"/>
        </w:rPr>
      </w:pPr>
      <w:r w:rsidRPr="00C30A1D">
        <w:rPr>
          <w:rFonts w:ascii="Roboto" w:hAnsi="Roboto" w:cs="Times New Roman"/>
          <w:b/>
          <w:bCs/>
        </w:rPr>
        <w:t>How are we doing it?</w:t>
      </w:r>
    </w:p>
    <w:p w14:paraId="1D144415" w14:textId="77777777" w:rsidR="00C30A1D" w:rsidRPr="00C30A1D" w:rsidRDefault="00C30A1D" w:rsidP="00C30A1D">
      <w:pPr>
        <w:numPr>
          <w:ilvl w:val="1"/>
          <w:numId w:val="2"/>
        </w:numPr>
        <w:rPr>
          <w:rFonts w:ascii="Roboto" w:hAnsi="Roboto" w:cs="Times New Roman"/>
        </w:rPr>
      </w:pPr>
      <w:r w:rsidRPr="00C30A1D">
        <w:rPr>
          <w:rFonts w:ascii="Roboto" w:hAnsi="Roboto" w:cs="Times New Roman"/>
        </w:rPr>
        <w:t>We iterate through the all_cleaned_raw_data dictionary.</w:t>
      </w:r>
    </w:p>
    <w:p w14:paraId="2D84A648" w14:textId="77777777" w:rsidR="00C30A1D" w:rsidRPr="00C30A1D" w:rsidRDefault="00C30A1D" w:rsidP="00C30A1D">
      <w:pPr>
        <w:numPr>
          <w:ilvl w:val="1"/>
          <w:numId w:val="2"/>
        </w:numPr>
        <w:rPr>
          <w:rFonts w:ascii="Roboto" w:hAnsi="Roboto" w:cs="Times New Roman"/>
        </w:rPr>
      </w:pPr>
      <w:r w:rsidRPr="00C30A1D">
        <w:rPr>
          <w:rFonts w:ascii="Roboto" w:hAnsi="Roboto" w:cs="Times New Roman"/>
        </w:rPr>
        <w:t>For each DataFrame, a new column Sheet_ID is added, containing the name of the original sheet.</w:t>
      </w:r>
    </w:p>
    <w:p w14:paraId="54EBEB07" w14:textId="77777777" w:rsidR="00C30A1D" w:rsidRPr="00C30A1D" w:rsidRDefault="00C30A1D" w:rsidP="00C30A1D">
      <w:pPr>
        <w:numPr>
          <w:ilvl w:val="1"/>
          <w:numId w:val="2"/>
        </w:numPr>
        <w:rPr>
          <w:rFonts w:ascii="Roboto" w:hAnsi="Roboto" w:cs="Times New Roman"/>
        </w:rPr>
      </w:pPr>
      <w:r w:rsidRPr="00C30A1D">
        <w:rPr>
          <w:rFonts w:ascii="Roboto" w:hAnsi="Roboto" w:cs="Times New Roman"/>
        </w:rPr>
        <w:t>Finally, pd.concat is used to stack all these DataFrames vertically into consolidated_data_with_sheet_id (later simply referred to as consolidated_data).</w:t>
      </w:r>
    </w:p>
    <w:p w14:paraId="79A44155" w14:textId="79F5C525" w:rsidR="00C30A1D" w:rsidRPr="00C30A1D" w:rsidRDefault="00C30A1D" w:rsidP="00C30A1D">
      <w:pPr>
        <w:rPr>
          <w:rFonts w:ascii="Roboto" w:hAnsi="Roboto" w:cs="Times New Roman"/>
          <w:b/>
          <w:bCs/>
        </w:rPr>
      </w:pPr>
      <w:r w:rsidRPr="00C30A1D">
        <w:rPr>
          <w:rFonts w:ascii="Roboto" w:hAnsi="Roboto" w:cs="Times New Roman"/>
          <w:b/>
          <w:bCs/>
        </w:rPr>
        <w:t>3. Feature Engineering per Sheet (Raw Scores)</w:t>
      </w:r>
    </w:p>
    <w:p w14:paraId="2D6B5942" w14:textId="77777777" w:rsidR="00C30A1D" w:rsidRPr="00C30A1D" w:rsidRDefault="00C30A1D" w:rsidP="00C30A1D">
      <w:pPr>
        <w:numPr>
          <w:ilvl w:val="0"/>
          <w:numId w:val="3"/>
        </w:numPr>
        <w:rPr>
          <w:rFonts w:ascii="Roboto" w:hAnsi="Roboto" w:cs="Times New Roman"/>
        </w:rPr>
      </w:pPr>
      <w:r w:rsidRPr="00C30A1D">
        <w:rPr>
          <w:rFonts w:ascii="Roboto" w:hAnsi="Roboto" w:cs="Times New Roman"/>
          <w:b/>
          <w:bCs/>
        </w:rPr>
        <w:lastRenderedPageBreak/>
        <w:t>What are we doing?</w:t>
      </w:r>
      <w:r w:rsidRPr="00C30A1D">
        <w:rPr>
          <w:rFonts w:ascii="Roboto" w:hAnsi="Roboto" w:cs="Times New Roman"/>
        </w:rPr>
        <w:t> For each student record, we calculate new, aggregated features based on their raw scores.</w:t>
      </w:r>
    </w:p>
    <w:p w14:paraId="0A4C0ABA" w14:textId="77777777" w:rsidR="00C30A1D" w:rsidRPr="00C30A1D" w:rsidRDefault="00C30A1D" w:rsidP="00C30A1D">
      <w:pPr>
        <w:numPr>
          <w:ilvl w:val="0"/>
          <w:numId w:val="3"/>
        </w:numPr>
        <w:rPr>
          <w:rFonts w:ascii="Roboto" w:hAnsi="Roboto" w:cs="Times New Roman"/>
        </w:rPr>
      </w:pPr>
      <w:r w:rsidRPr="00C30A1D">
        <w:rPr>
          <w:rFonts w:ascii="Roboto" w:hAnsi="Roboto" w:cs="Times New Roman"/>
          <w:b/>
          <w:bCs/>
        </w:rPr>
        <w:t>Why are we doing it?</w:t>
      </w:r>
      <w:r w:rsidRPr="00C30A1D">
        <w:rPr>
          <w:rFonts w:ascii="Roboto" w:hAnsi="Roboto" w:cs="Times New Roman"/>
        </w:rPr>
        <w:t> Individual raw scores (e.g., 'As:1', 'Qz:3') can be too granular. Aggregated features like an average assignment score or total internal score provide a higher-level summary of a student's performance, which can be more informative and robust for predictive modeling. This helps in simplifying the model and capturing broader performance trends.</w:t>
      </w:r>
    </w:p>
    <w:p w14:paraId="22443B91" w14:textId="77777777" w:rsidR="00C30A1D" w:rsidRPr="00C30A1D" w:rsidRDefault="00C30A1D" w:rsidP="00C30A1D">
      <w:pPr>
        <w:numPr>
          <w:ilvl w:val="0"/>
          <w:numId w:val="3"/>
        </w:numPr>
        <w:rPr>
          <w:rFonts w:ascii="Roboto" w:hAnsi="Roboto" w:cs="Times New Roman"/>
        </w:rPr>
      </w:pPr>
      <w:r w:rsidRPr="00C30A1D">
        <w:rPr>
          <w:rFonts w:ascii="Roboto" w:hAnsi="Roboto" w:cs="Times New Roman"/>
          <w:b/>
          <w:bCs/>
        </w:rPr>
        <w:t>How are we doing it?</w:t>
      </w:r>
    </w:p>
    <w:p w14:paraId="2EADF3C8" w14:textId="77777777" w:rsidR="00C30A1D" w:rsidRPr="00C30A1D" w:rsidRDefault="00C30A1D" w:rsidP="00C30A1D">
      <w:pPr>
        <w:numPr>
          <w:ilvl w:val="1"/>
          <w:numId w:val="3"/>
        </w:numPr>
        <w:rPr>
          <w:rFonts w:ascii="Roboto" w:hAnsi="Roboto" w:cs="Times New Roman"/>
        </w:rPr>
      </w:pPr>
      <w:r w:rsidRPr="00C30A1D">
        <w:rPr>
          <w:rFonts w:ascii="Roboto" w:hAnsi="Roboto" w:cs="Times New Roman"/>
        </w:rPr>
        <w:t>We iterate through each cleaned DataFrame (from all_cleaned_raw_data).</w:t>
      </w:r>
    </w:p>
    <w:p w14:paraId="626E0BC8" w14:textId="77777777" w:rsidR="00C30A1D" w:rsidRPr="00C30A1D" w:rsidRDefault="00C30A1D" w:rsidP="00C30A1D">
      <w:pPr>
        <w:numPr>
          <w:ilvl w:val="1"/>
          <w:numId w:val="3"/>
        </w:numPr>
        <w:rPr>
          <w:rFonts w:ascii="Roboto" w:hAnsi="Roboto" w:cs="Times New Roman"/>
        </w:rPr>
      </w:pPr>
      <w:r w:rsidRPr="00C30A1D">
        <w:rPr>
          <w:rFonts w:ascii="Roboto" w:hAnsi="Roboto" w:cs="Times New Roman"/>
        </w:rPr>
        <w:t>We identify columns starting with 'As:' (Assignments) and calculate the Average_Assignment_Score using mean(axis=1, skipna=True).</w:t>
      </w:r>
    </w:p>
    <w:p w14:paraId="32C6E67A" w14:textId="77777777" w:rsidR="00C30A1D" w:rsidRPr="00C30A1D" w:rsidRDefault="00C30A1D" w:rsidP="00C30A1D">
      <w:pPr>
        <w:numPr>
          <w:ilvl w:val="1"/>
          <w:numId w:val="3"/>
        </w:numPr>
        <w:rPr>
          <w:rFonts w:ascii="Roboto" w:hAnsi="Roboto" w:cs="Times New Roman"/>
        </w:rPr>
      </w:pPr>
      <w:r w:rsidRPr="00C30A1D">
        <w:rPr>
          <w:rFonts w:ascii="Roboto" w:hAnsi="Roboto" w:cs="Times New Roman"/>
        </w:rPr>
        <w:t>Similarly, we identify 'Qz:' columns (Quizzes) for Average_Quiz_Score.</w:t>
      </w:r>
    </w:p>
    <w:p w14:paraId="1384A29A" w14:textId="77777777" w:rsidR="00C30A1D" w:rsidRPr="00C30A1D" w:rsidRDefault="00C30A1D" w:rsidP="00C30A1D">
      <w:pPr>
        <w:numPr>
          <w:ilvl w:val="1"/>
          <w:numId w:val="3"/>
        </w:numPr>
        <w:rPr>
          <w:rFonts w:ascii="Roboto" w:hAnsi="Roboto" w:cs="Times New Roman"/>
        </w:rPr>
      </w:pPr>
      <w:r w:rsidRPr="00C30A1D">
        <w:rPr>
          <w:rFonts w:ascii="Roboto" w:hAnsi="Roboto" w:cs="Times New Roman"/>
        </w:rPr>
        <w:t>We identify 'S-I' and 'S-II' columns (Internal Scores) to calculate Total_Internal_Score using sum(axis=1, skipna=True).</w:t>
      </w:r>
    </w:p>
    <w:p w14:paraId="625E9DF9" w14:textId="77777777" w:rsidR="00C30A1D" w:rsidRPr="00C30A1D" w:rsidRDefault="00C30A1D" w:rsidP="00C30A1D">
      <w:pPr>
        <w:numPr>
          <w:ilvl w:val="1"/>
          <w:numId w:val="3"/>
        </w:numPr>
        <w:rPr>
          <w:rFonts w:ascii="Roboto" w:hAnsi="Roboto" w:cs="Times New Roman"/>
        </w:rPr>
      </w:pPr>
      <w:r w:rsidRPr="00C30A1D">
        <w:rPr>
          <w:rFonts w:ascii="Roboto" w:hAnsi="Roboto" w:cs="Times New Roman"/>
        </w:rPr>
        <w:t>These new features are added to each sheet's DataFrame, which are then re-consolidated into consolidated_data.</w:t>
      </w:r>
    </w:p>
    <w:p w14:paraId="68E662E9" w14:textId="77777777" w:rsidR="00C30A1D" w:rsidRDefault="00C30A1D" w:rsidP="00C30A1D">
      <w:pPr>
        <w:tabs>
          <w:tab w:val="num" w:pos="720"/>
        </w:tabs>
        <w:rPr>
          <w:rFonts w:ascii="Roboto" w:hAnsi="Roboto" w:cs="Times New Roman"/>
          <w:b/>
          <w:bCs/>
        </w:rPr>
      </w:pPr>
      <w:r w:rsidRPr="00C30A1D">
        <w:rPr>
          <w:rFonts w:ascii="Roboto" w:hAnsi="Roboto" w:cs="Times New Roman"/>
          <w:b/>
          <w:bCs/>
        </w:rPr>
        <w:t xml:space="preserve">4. Comprehensive Exploratory Data Analysis (EDA) </w:t>
      </w:r>
    </w:p>
    <w:p w14:paraId="2A3AFFB4" w14:textId="5E7FD39F" w:rsidR="00C30A1D" w:rsidRPr="00C30A1D" w:rsidRDefault="00C30A1D" w:rsidP="00C30A1D">
      <w:pPr>
        <w:tabs>
          <w:tab w:val="num" w:pos="720"/>
        </w:tabs>
        <w:rPr>
          <w:rFonts w:ascii="Roboto" w:hAnsi="Roboto" w:cs="Times New Roman"/>
        </w:rPr>
      </w:pPr>
      <w:r w:rsidRPr="00C30A1D">
        <w:rPr>
          <w:rFonts w:ascii="Roboto" w:hAnsi="Roboto" w:cs="Times New Roman"/>
          <w:b/>
          <w:bCs/>
        </w:rPr>
        <w:t>What are we doing?</w:t>
      </w:r>
      <w:r w:rsidRPr="00C30A1D">
        <w:rPr>
          <w:rFonts w:ascii="Roboto" w:hAnsi="Roboto" w:cs="Times New Roman"/>
        </w:rPr>
        <w:t> We thoroughly examine the consolidated_data (now including engineered features) to understand its characteristics, distributions, relationships between variables, and potential issues.</w:t>
      </w:r>
    </w:p>
    <w:p w14:paraId="34705962" w14:textId="77777777" w:rsidR="00C30A1D" w:rsidRPr="00C30A1D" w:rsidRDefault="00C30A1D" w:rsidP="00C30A1D">
      <w:pPr>
        <w:numPr>
          <w:ilvl w:val="0"/>
          <w:numId w:val="4"/>
        </w:numPr>
        <w:rPr>
          <w:rFonts w:ascii="Roboto" w:hAnsi="Roboto" w:cs="Times New Roman"/>
        </w:rPr>
      </w:pPr>
      <w:r w:rsidRPr="00C30A1D">
        <w:rPr>
          <w:rFonts w:ascii="Roboto" w:hAnsi="Roboto" w:cs="Times New Roman"/>
          <w:b/>
          <w:bCs/>
        </w:rPr>
        <w:t>Why are we doing it?</w:t>
      </w:r>
      <w:r w:rsidRPr="00C30A1D">
        <w:rPr>
          <w:rFonts w:ascii="Roboto" w:hAnsi="Roboto" w:cs="Times New Roman"/>
        </w:rPr>
        <w:t> EDA is crucial for gaining insights into the data. It helps us:</w:t>
      </w:r>
    </w:p>
    <w:p w14:paraId="5521D8E5" w14:textId="77777777" w:rsidR="00C30A1D" w:rsidRPr="00C30A1D" w:rsidRDefault="00C30A1D" w:rsidP="00C30A1D">
      <w:pPr>
        <w:numPr>
          <w:ilvl w:val="1"/>
          <w:numId w:val="4"/>
        </w:numPr>
        <w:rPr>
          <w:rFonts w:ascii="Roboto" w:hAnsi="Roboto" w:cs="Times New Roman"/>
        </w:rPr>
      </w:pPr>
      <w:r w:rsidRPr="00C30A1D">
        <w:rPr>
          <w:rFonts w:ascii="Roboto" w:hAnsi="Roboto" w:cs="Times New Roman"/>
        </w:rPr>
        <w:t>Understand the spread and central tendency of scores.</w:t>
      </w:r>
    </w:p>
    <w:p w14:paraId="0E8AB04C" w14:textId="77777777" w:rsidR="00C30A1D" w:rsidRPr="00C30A1D" w:rsidRDefault="00C30A1D" w:rsidP="00C30A1D">
      <w:pPr>
        <w:numPr>
          <w:ilvl w:val="1"/>
          <w:numId w:val="4"/>
        </w:numPr>
        <w:rPr>
          <w:rFonts w:ascii="Roboto" w:hAnsi="Roboto" w:cs="Times New Roman"/>
        </w:rPr>
      </w:pPr>
      <w:r w:rsidRPr="00C30A1D">
        <w:rPr>
          <w:rFonts w:ascii="Roboto" w:hAnsi="Roboto" w:cs="Times New Roman"/>
        </w:rPr>
        <w:t>Identify patterns, outliers, or anomalies.</w:t>
      </w:r>
    </w:p>
    <w:p w14:paraId="799A04AF" w14:textId="77777777" w:rsidR="00C30A1D" w:rsidRPr="00C30A1D" w:rsidRDefault="00C30A1D" w:rsidP="00C30A1D">
      <w:pPr>
        <w:numPr>
          <w:ilvl w:val="1"/>
          <w:numId w:val="4"/>
        </w:numPr>
        <w:rPr>
          <w:rFonts w:ascii="Roboto" w:hAnsi="Roboto" w:cs="Times New Roman"/>
        </w:rPr>
      </w:pPr>
      <w:r w:rsidRPr="00C30A1D">
        <w:rPr>
          <w:rFonts w:ascii="Roboto" w:hAnsi="Roboto" w:cs="Times New Roman"/>
        </w:rPr>
        <w:t>Discover relationships between different assessment types and target outcomes.</w:t>
      </w:r>
    </w:p>
    <w:p w14:paraId="24B2ACCE" w14:textId="77777777" w:rsidR="00C30A1D" w:rsidRPr="00C30A1D" w:rsidRDefault="00C30A1D" w:rsidP="00C30A1D">
      <w:pPr>
        <w:numPr>
          <w:ilvl w:val="1"/>
          <w:numId w:val="4"/>
        </w:numPr>
        <w:rPr>
          <w:rFonts w:ascii="Roboto" w:hAnsi="Roboto" w:cs="Times New Roman"/>
        </w:rPr>
      </w:pPr>
      <w:r w:rsidRPr="00C30A1D">
        <w:rPr>
          <w:rFonts w:ascii="Roboto" w:hAnsi="Roboto" w:cs="Times New Roman"/>
        </w:rPr>
        <w:t>Inform subsequent steps like feature selection for predictive models.</w:t>
      </w:r>
    </w:p>
    <w:p w14:paraId="759C1ECB" w14:textId="77777777" w:rsidR="00C30A1D" w:rsidRPr="00C30A1D" w:rsidRDefault="00C30A1D" w:rsidP="00C30A1D">
      <w:pPr>
        <w:numPr>
          <w:ilvl w:val="0"/>
          <w:numId w:val="4"/>
        </w:numPr>
        <w:rPr>
          <w:rFonts w:ascii="Roboto" w:hAnsi="Roboto" w:cs="Times New Roman"/>
        </w:rPr>
      </w:pPr>
      <w:r w:rsidRPr="00C30A1D">
        <w:rPr>
          <w:rFonts w:ascii="Roboto" w:hAnsi="Roboto" w:cs="Times New Roman"/>
          <w:b/>
          <w:bCs/>
        </w:rPr>
        <w:t>How are we doing it?</w:t>
      </w:r>
    </w:p>
    <w:p w14:paraId="01564849" w14:textId="77777777" w:rsidR="00C30A1D" w:rsidRPr="00C30A1D" w:rsidRDefault="00C30A1D" w:rsidP="00C30A1D">
      <w:pPr>
        <w:numPr>
          <w:ilvl w:val="1"/>
          <w:numId w:val="4"/>
        </w:numPr>
        <w:rPr>
          <w:rFonts w:ascii="Roboto" w:hAnsi="Roboto" w:cs="Times New Roman"/>
        </w:rPr>
      </w:pPr>
      <w:r w:rsidRPr="00C30A1D">
        <w:rPr>
          <w:rFonts w:ascii="Roboto" w:hAnsi="Roboto" w:cs="Times New Roman"/>
          <w:b/>
          <w:bCs/>
        </w:rPr>
        <w:t>Descriptive Statistics</w:t>
      </w:r>
      <w:r w:rsidRPr="00C30A1D">
        <w:rPr>
          <w:rFonts w:ascii="Roboto" w:hAnsi="Roboto" w:cs="Times New Roman"/>
        </w:rPr>
        <w:t>: df.describe() provides a summary of numerical columns (mean, std, min, max, quartiles), revealing data completeness and basic distributions.</w:t>
      </w:r>
    </w:p>
    <w:p w14:paraId="661FD9C8" w14:textId="77777777" w:rsidR="00C30A1D" w:rsidRPr="00C30A1D" w:rsidRDefault="00C30A1D" w:rsidP="00C30A1D">
      <w:pPr>
        <w:numPr>
          <w:ilvl w:val="1"/>
          <w:numId w:val="4"/>
        </w:numPr>
        <w:rPr>
          <w:rFonts w:ascii="Roboto" w:hAnsi="Roboto" w:cs="Times New Roman"/>
        </w:rPr>
      </w:pPr>
      <w:r w:rsidRPr="00C30A1D">
        <w:rPr>
          <w:rFonts w:ascii="Roboto" w:hAnsi="Roboto" w:cs="Times New Roman"/>
          <w:b/>
          <w:bCs/>
        </w:rPr>
        <w:t>Identifying Columns</w:t>
      </w:r>
      <w:r w:rsidRPr="00C30A1D">
        <w:rPr>
          <w:rFonts w:ascii="Roboto" w:hAnsi="Roboto" w:cs="Times New Roman"/>
        </w:rPr>
        <w:t>: Listing all raw score and engineered feature columns for easier access.</w:t>
      </w:r>
    </w:p>
    <w:p w14:paraId="6EF2AF83" w14:textId="77777777" w:rsidR="00C30A1D" w:rsidRPr="00C30A1D" w:rsidRDefault="00C30A1D" w:rsidP="00C30A1D">
      <w:pPr>
        <w:numPr>
          <w:ilvl w:val="1"/>
          <w:numId w:val="4"/>
        </w:numPr>
        <w:rPr>
          <w:rFonts w:ascii="Roboto" w:hAnsi="Roboto" w:cs="Times New Roman"/>
        </w:rPr>
      </w:pPr>
      <w:r w:rsidRPr="00C30A1D">
        <w:rPr>
          <w:rFonts w:ascii="Roboto" w:hAnsi="Roboto" w:cs="Times New Roman"/>
          <w:b/>
          <w:bCs/>
        </w:rPr>
        <w:t>Histograms</w:t>
      </w:r>
      <w:r w:rsidRPr="00C30A1D">
        <w:rPr>
          <w:rFonts w:ascii="Roboto" w:hAnsi="Roboto" w:cs="Times New Roman"/>
        </w:rPr>
        <w:t>: Using seaborn.histplot to visualize the distribution of key variables (Final, Average_Assignment_Score, Average_Quiz_Score, Total_Internal_Score). This shows if scores are normally distributed, skewed, or multimodal.</w:t>
      </w:r>
    </w:p>
    <w:p w14:paraId="6F44226F" w14:textId="77777777" w:rsidR="00C30A1D" w:rsidRPr="00C30A1D" w:rsidRDefault="00C30A1D" w:rsidP="00C30A1D">
      <w:pPr>
        <w:numPr>
          <w:ilvl w:val="1"/>
          <w:numId w:val="4"/>
        </w:numPr>
        <w:rPr>
          <w:rFonts w:ascii="Roboto" w:hAnsi="Roboto" w:cs="Times New Roman"/>
        </w:rPr>
      </w:pPr>
      <w:r w:rsidRPr="00C30A1D">
        <w:rPr>
          <w:rFonts w:ascii="Roboto" w:hAnsi="Roboto" w:cs="Times New Roman"/>
          <w:b/>
          <w:bCs/>
        </w:rPr>
        <w:lastRenderedPageBreak/>
        <w:t>Scatter Plots</w:t>
      </w:r>
      <w:r w:rsidRPr="00C30A1D">
        <w:rPr>
          <w:rFonts w:ascii="Roboto" w:hAnsi="Roboto" w:cs="Times New Roman"/>
        </w:rPr>
        <w:t>: Using seaborn.scatterplot to visualize relationships between engineered features and the 'Final' score. This helps identify correlations or trends (e.g., do higher average assignment scores lead to higher final scores?).</w:t>
      </w:r>
    </w:p>
    <w:p w14:paraId="23E9E141" w14:textId="77777777" w:rsidR="00C30A1D" w:rsidRPr="00C30A1D" w:rsidRDefault="00C30A1D" w:rsidP="00C30A1D">
      <w:pPr>
        <w:numPr>
          <w:ilvl w:val="1"/>
          <w:numId w:val="4"/>
        </w:numPr>
        <w:rPr>
          <w:rFonts w:ascii="Roboto" w:hAnsi="Roboto" w:cs="Times New Roman"/>
        </w:rPr>
      </w:pPr>
      <w:r w:rsidRPr="00C30A1D">
        <w:rPr>
          <w:rFonts w:ascii="Roboto" w:hAnsi="Roboto" w:cs="Times New Roman"/>
          <w:b/>
          <w:bCs/>
        </w:rPr>
        <w:t>Correlation Matrix Heatmap</w:t>
      </w:r>
      <w:r w:rsidRPr="00C30A1D">
        <w:rPr>
          <w:rFonts w:ascii="Roboto" w:hAnsi="Roboto" w:cs="Times New Roman"/>
        </w:rPr>
        <w:t>: Calculating df.corr() for all numerical columns and visualizing it with seaborn.heatmap. This provides a visual overview of how strongly each variable is linearly related to every other variable, especially with the target variables (S-I, S-II, Final).</w:t>
      </w:r>
    </w:p>
    <w:p w14:paraId="5E7347DD" w14:textId="77777777" w:rsidR="00C30A1D" w:rsidRPr="00C30A1D" w:rsidRDefault="00C30A1D" w:rsidP="00C30A1D">
      <w:pPr>
        <w:numPr>
          <w:ilvl w:val="1"/>
          <w:numId w:val="4"/>
        </w:numPr>
        <w:rPr>
          <w:rFonts w:ascii="Roboto" w:hAnsi="Roboto" w:cs="Times New Roman"/>
        </w:rPr>
      </w:pPr>
      <w:r w:rsidRPr="00C30A1D">
        <w:rPr>
          <w:rFonts w:ascii="Roboto" w:hAnsi="Roboto" w:cs="Times New Roman"/>
          <w:b/>
          <w:bCs/>
        </w:rPr>
        <w:t>Box Plots by Sheet_ID</w:t>
      </w:r>
      <w:r w:rsidRPr="00C30A1D">
        <w:rPr>
          <w:rFonts w:ascii="Roboto" w:hAnsi="Roboto" w:cs="Times New Roman"/>
        </w:rPr>
        <w:t>: Using seaborn.boxplot to compare the distribution of key scores (Final, Average_Assignment_Score, etc.) across different Sheet_IDs. This helps in understanding if there are significant differences in performance or grading standards between different cohorts or sections.</w:t>
      </w:r>
    </w:p>
    <w:p w14:paraId="0798CD8B" w14:textId="75225AB9" w:rsidR="00C30A1D" w:rsidRPr="00C30A1D" w:rsidRDefault="00C30A1D" w:rsidP="00C30A1D">
      <w:pPr>
        <w:rPr>
          <w:rFonts w:ascii="Roboto" w:hAnsi="Roboto" w:cs="Times New Roman"/>
          <w:b/>
          <w:bCs/>
        </w:rPr>
      </w:pPr>
      <w:r w:rsidRPr="00C30A1D">
        <w:rPr>
          <w:rFonts w:ascii="Roboto" w:hAnsi="Roboto" w:cs="Times New Roman"/>
          <w:b/>
          <w:bCs/>
        </w:rPr>
        <w:t>5. Data Preparation &amp; Modeling for Research Questions (RQs</w:t>
      </w:r>
      <w:r w:rsidR="00625CA0">
        <w:rPr>
          <w:rFonts w:ascii="Roboto" w:hAnsi="Roboto" w:cs="Times New Roman"/>
          <w:b/>
          <w:bCs/>
        </w:rPr>
        <w:t>)</w:t>
      </w:r>
    </w:p>
    <w:p w14:paraId="0C120253" w14:textId="77777777" w:rsidR="00C30A1D" w:rsidRPr="00C30A1D" w:rsidRDefault="00C30A1D" w:rsidP="00C30A1D">
      <w:pPr>
        <w:rPr>
          <w:rFonts w:ascii="Roboto" w:hAnsi="Roboto" w:cs="Times New Roman"/>
        </w:rPr>
      </w:pPr>
      <w:r w:rsidRPr="00C30A1D">
        <w:rPr>
          <w:rFonts w:ascii="Roboto" w:hAnsi="Roboto" w:cs="Times New Roman"/>
        </w:rPr>
        <w:t>This is the core predictive part of the project, repeated for each of the three research questions.</w:t>
      </w:r>
    </w:p>
    <w:p w14:paraId="29EFDFCD" w14:textId="77777777" w:rsidR="00C30A1D" w:rsidRPr="00C30A1D" w:rsidRDefault="00C30A1D" w:rsidP="00C30A1D">
      <w:pPr>
        <w:numPr>
          <w:ilvl w:val="0"/>
          <w:numId w:val="5"/>
        </w:numPr>
        <w:rPr>
          <w:rFonts w:ascii="Roboto" w:hAnsi="Roboto" w:cs="Times New Roman"/>
        </w:rPr>
      </w:pPr>
      <w:r w:rsidRPr="00C30A1D">
        <w:rPr>
          <w:rFonts w:ascii="Roboto" w:hAnsi="Roboto" w:cs="Times New Roman"/>
          <w:b/>
          <w:bCs/>
        </w:rPr>
        <w:t>What are we doing?</w:t>
      </w:r>
      <w:r w:rsidRPr="00C30A1D">
        <w:rPr>
          <w:rFonts w:ascii="Roboto" w:hAnsi="Roboto" w:cs="Times New Roman"/>
        </w:rPr>
        <w:t> For each RQ (predicting Midterm I, Midterm II, or Final), we prepare specific features and target variables, train different regression models, and evaluate their performance.</w:t>
      </w:r>
    </w:p>
    <w:p w14:paraId="72699768" w14:textId="77777777" w:rsidR="00C30A1D" w:rsidRPr="00C30A1D" w:rsidRDefault="00C30A1D" w:rsidP="00C30A1D">
      <w:pPr>
        <w:numPr>
          <w:ilvl w:val="0"/>
          <w:numId w:val="5"/>
        </w:numPr>
        <w:rPr>
          <w:rFonts w:ascii="Roboto" w:hAnsi="Roboto" w:cs="Times New Roman"/>
        </w:rPr>
      </w:pPr>
      <w:r w:rsidRPr="00C30A1D">
        <w:rPr>
          <w:rFonts w:ascii="Roboto" w:hAnsi="Roboto" w:cs="Times New Roman"/>
          <w:b/>
          <w:bCs/>
        </w:rPr>
        <w:t>Why are we doing it?</w:t>
      </w:r>
      <w:r w:rsidRPr="00C30A1D">
        <w:rPr>
          <w:rFonts w:ascii="Roboto" w:hAnsi="Roboto" w:cs="Times New Roman"/>
        </w:rPr>
        <w:t> The goal is to build models that can forecast student performance at various points in the academic term, which can be useful for early intervention or understanding academic progression. Each RQ requires a specific set of features that are </w:t>
      </w:r>
      <w:r w:rsidRPr="00C30A1D">
        <w:rPr>
          <w:rFonts w:ascii="Roboto" w:hAnsi="Roboto" w:cs="Times New Roman"/>
          <w:i/>
          <w:iCs/>
        </w:rPr>
        <w:t>available at that point in time</w:t>
      </w:r>
      <w:r w:rsidRPr="00C30A1D">
        <w:rPr>
          <w:rFonts w:ascii="Roboto" w:hAnsi="Roboto" w:cs="Times New Roman"/>
        </w:rPr>
        <w:t> (e.g., you can't use Final exam scores to predict Midterm I).</w:t>
      </w:r>
    </w:p>
    <w:p w14:paraId="57E26C1D" w14:textId="77777777" w:rsidR="00C30A1D" w:rsidRPr="00C30A1D" w:rsidRDefault="00C30A1D" w:rsidP="00C30A1D">
      <w:pPr>
        <w:numPr>
          <w:ilvl w:val="0"/>
          <w:numId w:val="5"/>
        </w:numPr>
        <w:rPr>
          <w:rFonts w:ascii="Roboto" w:hAnsi="Roboto" w:cs="Times New Roman"/>
        </w:rPr>
      </w:pPr>
      <w:r w:rsidRPr="00C30A1D">
        <w:rPr>
          <w:rFonts w:ascii="Roboto" w:hAnsi="Roboto" w:cs="Times New Roman"/>
          <w:b/>
          <w:bCs/>
        </w:rPr>
        <w:t>How are we doing it?</w:t>
      </w:r>
    </w:p>
    <w:p w14:paraId="245A6DC7" w14:textId="77777777" w:rsidR="00C30A1D" w:rsidRPr="00C30A1D" w:rsidRDefault="00C30A1D" w:rsidP="00C30A1D">
      <w:pPr>
        <w:numPr>
          <w:ilvl w:val="1"/>
          <w:numId w:val="5"/>
        </w:numPr>
        <w:rPr>
          <w:rFonts w:ascii="Roboto" w:hAnsi="Roboto" w:cs="Times New Roman"/>
        </w:rPr>
      </w:pPr>
      <w:r w:rsidRPr="00C30A1D">
        <w:rPr>
          <w:rFonts w:ascii="Roboto" w:hAnsi="Roboto" w:cs="Times New Roman"/>
          <w:b/>
          <w:bCs/>
        </w:rPr>
        <w:t>Target (y) and Feature (X) Selection</w:t>
      </w:r>
      <w:r w:rsidRPr="00C30A1D">
        <w:rPr>
          <w:rFonts w:ascii="Roboto" w:hAnsi="Roboto" w:cs="Times New Roman"/>
        </w:rPr>
        <w:t>: We define the target variable (e.g., consolidated_data['S-I'] for RQ1). For features, we carefully select all </w:t>
      </w:r>
      <w:r w:rsidRPr="00C30A1D">
        <w:rPr>
          <w:rFonts w:ascii="Roboto" w:hAnsi="Roboto" w:cs="Times New Roman"/>
          <w:i/>
          <w:iCs/>
        </w:rPr>
        <w:t>raw scores and engineered features that logically occur before the target variable</w:t>
      </w:r>
      <w:r w:rsidRPr="00C30A1D">
        <w:rPr>
          <w:rFonts w:ascii="Roboto" w:hAnsi="Roboto" w:cs="Times New Roman"/>
        </w:rPr>
        <w:t> for that specific RQ. For example, for Midterm I prediction, we exclude Midterm II and Final scores. For Final prediction, we include Midterm I, Midterm II, and Project scores. This prevents data leakage (using future information to predict the past).</w:t>
      </w:r>
    </w:p>
    <w:p w14:paraId="3C322B95" w14:textId="77777777" w:rsidR="00C30A1D" w:rsidRPr="00C30A1D" w:rsidRDefault="00C30A1D" w:rsidP="00C30A1D">
      <w:pPr>
        <w:numPr>
          <w:ilvl w:val="1"/>
          <w:numId w:val="5"/>
        </w:numPr>
        <w:rPr>
          <w:rFonts w:ascii="Roboto" w:hAnsi="Roboto" w:cs="Times New Roman"/>
        </w:rPr>
      </w:pPr>
      <w:r w:rsidRPr="00C30A1D">
        <w:rPr>
          <w:rFonts w:ascii="Roboto" w:hAnsi="Roboto" w:cs="Times New Roman"/>
          <w:b/>
          <w:bCs/>
        </w:rPr>
        <w:t>Missing Value Handling</w:t>
      </w:r>
      <w:r w:rsidRPr="00C30A1D">
        <w:rPr>
          <w:rFonts w:ascii="Roboto" w:hAnsi="Roboto" w:cs="Times New Roman"/>
        </w:rPr>
        <w:t>: Even after initial cleaning, some feature columns might have NaNs (e.g., a student didn't take a specific quiz). We use sklearn.impute.SimpleImputer(strategy='mean') to fill missing numerical values in X with the mean of their respective columns. Any rows where the target variable (y) itself is missing are dropped to ensure clean data for model training.</w:t>
      </w:r>
    </w:p>
    <w:p w14:paraId="6BBEC71F" w14:textId="77777777" w:rsidR="00C30A1D" w:rsidRPr="00C30A1D" w:rsidRDefault="00C30A1D" w:rsidP="00C30A1D">
      <w:pPr>
        <w:numPr>
          <w:ilvl w:val="1"/>
          <w:numId w:val="5"/>
        </w:numPr>
        <w:rPr>
          <w:rFonts w:ascii="Roboto" w:hAnsi="Roboto" w:cs="Times New Roman"/>
        </w:rPr>
      </w:pPr>
      <w:r w:rsidRPr="00C30A1D">
        <w:rPr>
          <w:rFonts w:ascii="Roboto" w:hAnsi="Roboto" w:cs="Times New Roman"/>
          <w:b/>
          <w:bCs/>
        </w:rPr>
        <w:t>Train-Test Split</w:t>
      </w:r>
      <w:r w:rsidRPr="00C30A1D">
        <w:rPr>
          <w:rFonts w:ascii="Roboto" w:hAnsi="Roboto" w:cs="Times New Roman"/>
        </w:rPr>
        <w:t>: sklearn.model_selection.train_test_split is used to divide the data into training (e.g., 80%) and testing (e.g., 20%) sets. Models are trained on the training set and evaluated on the unseen test set to assess their generalization ability.</w:t>
      </w:r>
    </w:p>
    <w:p w14:paraId="10E9E1DB" w14:textId="77777777" w:rsidR="00C30A1D" w:rsidRPr="00C30A1D" w:rsidRDefault="00C30A1D" w:rsidP="00C30A1D">
      <w:pPr>
        <w:numPr>
          <w:ilvl w:val="1"/>
          <w:numId w:val="5"/>
        </w:numPr>
        <w:rPr>
          <w:rFonts w:ascii="Roboto" w:hAnsi="Roboto" w:cs="Times New Roman"/>
        </w:rPr>
      </w:pPr>
      <w:r w:rsidRPr="00C30A1D">
        <w:rPr>
          <w:rFonts w:ascii="Roboto" w:hAnsi="Roboto" w:cs="Times New Roman"/>
          <w:b/>
          <w:bCs/>
        </w:rPr>
        <w:t>Model Training</w:t>
      </w:r>
      <w:r w:rsidRPr="00C30A1D">
        <w:rPr>
          <w:rFonts w:ascii="Roboto" w:hAnsi="Roboto" w:cs="Times New Roman"/>
        </w:rPr>
        <w:t>: We train three types of models for each RQ:</w:t>
      </w:r>
    </w:p>
    <w:p w14:paraId="778A501E" w14:textId="77777777" w:rsidR="00C30A1D" w:rsidRPr="00C30A1D" w:rsidRDefault="00C30A1D" w:rsidP="00C30A1D">
      <w:pPr>
        <w:numPr>
          <w:ilvl w:val="2"/>
          <w:numId w:val="5"/>
        </w:numPr>
        <w:rPr>
          <w:rFonts w:ascii="Roboto" w:hAnsi="Roboto" w:cs="Times New Roman"/>
        </w:rPr>
      </w:pPr>
      <w:r w:rsidRPr="00C30A1D">
        <w:rPr>
          <w:rFonts w:ascii="Roboto" w:hAnsi="Roboto" w:cs="Times New Roman"/>
          <w:b/>
          <w:bCs/>
        </w:rPr>
        <w:lastRenderedPageBreak/>
        <w:t>Linear Regression</w:t>
      </w:r>
      <w:r w:rsidRPr="00C30A1D">
        <w:rPr>
          <w:rFonts w:ascii="Roboto" w:hAnsi="Roboto" w:cs="Times New Roman"/>
        </w:rPr>
        <w:t>: A simple, interpretable model (sklearn.linear_model.LinearRegression).</w:t>
      </w:r>
    </w:p>
    <w:p w14:paraId="10308CA2" w14:textId="77777777" w:rsidR="00C30A1D" w:rsidRPr="00C30A1D" w:rsidRDefault="00C30A1D" w:rsidP="00C30A1D">
      <w:pPr>
        <w:numPr>
          <w:ilvl w:val="2"/>
          <w:numId w:val="5"/>
        </w:numPr>
        <w:rPr>
          <w:rFonts w:ascii="Roboto" w:hAnsi="Roboto" w:cs="Times New Roman"/>
        </w:rPr>
      </w:pPr>
      <w:r w:rsidRPr="00C30A1D">
        <w:rPr>
          <w:rFonts w:ascii="Roboto" w:hAnsi="Roboto" w:cs="Times New Roman"/>
          <w:b/>
          <w:bCs/>
        </w:rPr>
        <w:t>Polynomial Regression (Degree 2)</w:t>
      </w:r>
      <w:r w:rsidRPr="00C30A1D">
        <w:rPr>
          <w:rFonts w:ascii="Roboto" w:hAnsi="Roboto" w:cs="Times New Roman"/>
        </w:rPr>
        <w:t>: This extends Linear Regression by adding squared and interaction terms of features (sklearn.preprocessing.PolynomialFeatures followed by LinearRegression). This is used to capture potential non-linear relationships, but often leads to overfitting if not handled carefully.</w:t>
      </w:r>
    </w:p>
    <w:p w14:paraId="318FCE89" w14:textId="77777777" w:rsidR="00C30A1D" w:rsidRPr="00C30A1D" w:rsidRDefault="00C30A1D" w:rsidP="00C30A1D">
      <w:pPr>
        <w:numPr>
          <w:ilvl w:val="2"/>
          <w:numId w:val="5"/>
        </w:numPr>
        <w:rPr>
          <w:rFonts w:ascii="Roboto" w:hAnsi="Roboto" w:cs="Times New Roman"/>
        </w:rPr>
      </w:pPr>
      <w:r w:rsidRPr="00C30A1D">
        <w:rPr>
          <w:rFonts w:ascii="Roboto" w:hAnsi="Roboto" w:cs="Times New Roman"/>
          <w:b/>
          <w:bCs/>
        </w:rPr>
        <w:t>Dummy Regressor</w:t>
      </w:r>
      <w:r w:rsidRPr="00C30A1D">
        <w:rPr>
          <w:rFonts w:ascii="Roboto" w:hAnsi="Roboto" w:cs="Times New Roman"/>
        </w:rPr>
        <w:t>: A baseline model (sklearn.dummy.DummyRegressor(strategy='mean')) that simply predicts the mean of the target variable from the training data. This provides a benchmark to ensure our more complex models are actually learning something useful.</w:t>
      </w:r>
    </w:p>
    <w:p w14:paraId="74F333A2" w14:textId="77777777" w:rsidR="00C30A1D" w:rsidRPr="00C30A1D" w:rsidRDefault="00C30A1D" w:rsidP="00C30A1D">
      <w:pPr>
        <w:numPr>
          <w:ilvl w:val="1"/>
          <w:numId w:val="5"/>
        </w:numPr>
        <w:rPr>
          <w:rFonts w:ascii="Roboto" w:hAnsi="Roboto" w:cs="Times New Roman"/>
        </w:rPr>
      </w:pPr>
      <w:r w:rsidRPr="00C30A1D">
        <w:rPr>
          <w:rFonts w:ascii="Roboto" w:hAnsi="Roboto" w:cs="Times New Roman"/>
          <w:b/>
          <w:bCs/>
        </w:rPr>
        <w:t>Model Evaluation</w:t>
      </w:r>
      <w:r w:rsidRPr="00C30A1D">
        <w:rPr>
          <w:rFonts w:ascii="Roboto" w:hAnsi="Roboto" w:cs="Times New Roman"/>
        </w:rPr>
        <w:t>: After training, each model makes predictions on both the training and testing data. We then calculate standard regression metrics:</w:t>
      </w:r>
    </w:p>
    <w:p w14:paraId="3110D433" w14:textId="77777777" w:rsidR="00C30A1D" w:rsidRPr="00C30A1D" w:rsidRDefault="00C30A1D" w:rsidP="00C30A1D">
      <w:pPr>
        <w:numPr>
          <w:ilvl w:val="2"/>
          <w:numId w:val="5"/>
        </w:numPr>
        <w:rPr>
          <w:rFonts w:ascii="Roboto" w:hAnsi="Roboto" w:cs="Times New Roman"/>
        </w:rPr>
      </w:pPr>
      <w:r w:rsidRPr="00C30A1D">
        <w:rPr>
          <w:rFonts w:ascii="Roboto" w:hAnsi="Roboto" w:cs="Times New Roman"/>
          <w:b/>
          <w:bCs/>
        </w:rPr>
        <w:t>Mean Absolute Error (MAE)</w:t>
      </w:r>
      <w:r w:rsidRPr="00C30A1D">
        <w:rPr>
          <w:rFonts w:ascii="Roboto" w:hAnsi="Roboto" w:cs="Times New Roman"/>
        </w:rPr>
        <w:t>: The average absolute difference between predicted and actual values. Easier to interpret than RMSE as it's in the same units as the target.</w:t>
      </w:r>
    </w:p>
    <w:p w14:paraId="6DA9763A" w14:textId="77777777" w:rsidR="00C30A1D" w:rsidRPr="00C30A1D" w:rsidRDefault="00C30A1D" w:rsidP="00C30A1D">
      <w:pPr>
        <w:numPr>
          <w:ilvl w:val="2"/>
          <w:numId w:val="5"/>
        </w:numPr>
        <w:rPr>
          <w:rFonts w:ascii="Roboto" w:hAnsi="Roboto" w:cs="Times New Roman"/>
        </w:rPr>
      </w:pPr>
      <w:r w:rsidRPr="00C30A1D">
        <w:rPr>
          <w:rFonts w:ascii="Roboto" w:hAnsi="Roboto" w:cs="Times New Roman"/>
          <w:b/>
          <w:bCs/>
        </w:rPr>
        <w:t>Root Mean Squared Error (RMSE)</w:t>
      </w:r>
      <w:r w:rsidRPr="00C30A1D">
        <w:rPr>
          <w:rFonts w:ascii="Roboto" w:hAnsi="Roboto" w:cs="Times New Roman"/>
        </w:rPr>
        <w:t>: The square root of the average of squared differences. Penalizes larger errors more heavily.</w:t>
      </w:r>
    </w:p>
    <w:p w14:paraId="192976C6" w14:textId="77777777" w:rsidR="00C30A1D" w:rsidRPr="00C30A1D" w:rsidRDefault="00C30A1D" w:rsidP="00C30A1D">
      <w:pPr>
        <w:numPr>
          <w:ilvl w:val="2"/>
          <w:numId w:val="5"/>
        </w:numPr>
        <w:rPr>
          <w:rFonts w:ascii="Roboto" w:hAnsi="Roboto" w:cs="Times New Roman"/>
        </w:rPr>
      </w:pPr>
      <w:r w:rsidRPr="00C30A1D">
        <w:rPr>
          <w:rFonts w:ascii="Roboto" w:hAnsi="Roboto" w:cs="Times New Roman"/>
          <w:b/>
          <w:bCs/>
        </w:rPr>
        <w:t>R-squared (R2)</w:t>
      </w:r>
      <w:r w:rsidRPr="00C30A1D">
        <w:rPr>
          <w:rFonts w:ascii="Roboto" w:hAnsi="Roboto" w:cs="Times New Roman"/>
        </w:rPr>
        <w:t>: Represents the proportion of variance in the dependent variable that can be predicted from the independent variables. R2 values range from 0 to 1 (or can be negative for very poor models).</w:t>
      </w:r>
    </w:p>
    <w:p w14:paraId="66BE4C64" w14:textId="77777777" w:rsidR="00C30A1D" w:rsidRPr="00C30A1D" w:rsidRDefault="00C30A1D" w:rsidP="00C30A1D">
      <w:pPr>
        <w:numPr>
          <w:ilvl w:val="1"/>
          <w:numId w:val="5"/>
        </w:numPr>
        <w:rPr>
          <w:rFonts w:ascii="Roboto" w:hAnsi="Roboto" w:cs="Times New Roman"/>
        </w:rPr>
      </w:pPr>
      <w:r w:rsidRPr="00C30A1D">
        <w:rPr>
          <w:rFonts w:ascii="Roboto" w:hAnsi="Roboto" w:cs="Times New Roman"/>
          <w:b/>
          <w:bCs/>
        </w:rPr>
        <w:t>Bootstrapping for Confidence Intervals</w:t>
      </w:r>
      <w:r w:rsidRPr="00C30A1D">
        <w:rPr>
          <w:rFonts w:ascii="Roboto" w:hAnsi="Roboto" w:cs="Times New Roman"/>
        </w:rPr>
        <w:t>: For the best-performing model (Linear Regression) for each RQ, we perform bootstrapping. This involves repeatedly resampling the training data with replacement (e.g., 500 times), training the model on each resample, predicting on the original test set, and calculating MAE. The 95% confidence interval for MAE is then computed from these bootstrapped MAE values. This gives a more robust estimate of the model's expected performance range on new, unseen data.</w:t>
      </w:r>
    </w:p>
    <w:p w14:paraId="2D857697" w14:textId="349498AC" w:rsidR="00C30A1D" w:rsidRPr="00C30A1D" w:rsidRDefault="00C30A1D" w:rsidP="00C30A1D">
      <w:pPr>
        <w:rPr>
          <w:rFonts w:ascii="Roboto" w:hAnsi="Roboto" w:cs="Times New Roman"/>
          <w:b/>
          <w:bCs/>
        </w:rPr>
      </w:pPr>
      <w:r w:rsidRPr="00C30A1D">
        <w:rPr>
          <w:rFonts w:ascii="Roboto" w:hAnsi="Roboto" w:cs="Times New Roman"/>
          <w:b/>
          <w:bCs/>
        </w:rPr>
        <w:t>6. Model Interpretation and Comparison</w:t>
      </w:r>
    </w:p>
    <w:p w14:paraId="742345A9" w14:textId="77777777" w:rsidR="00C30A1D" w:rsidRPr="00C30A1D" w:rsidRDefault="00C30A1D" w:rsidP="00C30A1D">
      <w:pPr>
        <w:numPr>
          <w:ilvl w:val="0"/>
          <w:numId w:val="6"/>
        </w:numPr>
        <w:rPr>
          <w:rFonts w:ascii="Roboto" w:hAnsi="Roboto" w:cs="Times New Roman"/>
        </w:rPr>
      </w:pPr>
      <w:r w:rsidRPr="00C30A1D">
        <w:rPr>
          <w:rFonts w:ascii="Roboto" w:hAnsi="Roboto" w:cs="Times New Roman"/>
          <w:b/>
          <w:bCs/>
        </w:rPr>
        <w:t>What are we doing?</w:t>
      </w:r>
      <w:r w:rsidRPr="00C30A1D">
        <w:rPr>
          <w:rFonts w:ascii="Roboto" w:hAnsi="Roboto" w:cs="Times New Roman"/>
        </w:rPr>
        <w:t> We synthesize all the evaluation metrics into a comparison table and interpret the coefficients of the best-performing models.</w:t>
      </w:r>
    </w:p>
    <w:p w14:paraId="08345730" w14:textId="77777777" w:rsidR="00C30A1D" w:rsidRPr="00C30A1D" w:rsidRDefault="00C30A1D" w:rsidP="00C30A1D">
      <w:pPr>
        <w:numPr>
          <w:ilvl w:val="0"/>
          <w:numId w:val="6"/>
        </w:numPr>
        <w:rPr>
          <w:rFonts w:ascii="Roboto" w:hAnsi="Roboto" w:cs="Times New Roman"/>
        </w:rPr>
      </w:pPr>
      <w:r w:rsidRPr="00C30A1D">
        <w:rPr>
          <w:rFonts w:ascii="Roboto" w:hAnsi="Roboto" w:cs="Times New Roman"/>
          <w:b/>
          <w:bCs/>
        </w:rPr>
        <w:t>Why are we doing it?</w:t>
      </w:r>
      <w:r w:rsidRPr="00C30A1D">
        <w:rPr>
          <w:rFonts w:ascii="Roboto" w:hAnsi="Roboto" w:cs="Times New Roman"/>
        </w:rPr>
        <w:t> To draw clear conclusions about which model is best for each prediction task, understand </w:t>
      </w:r>
      <w:r w:rsidRPr="00C30A1D">
        <w:rPr>
          <w:rFonts w:ascii="Roboto" w:hAnsi="Roboto" w:cs="Times New Roman"/>
          <w:i/>
          <w:iCs/>
        </w:rPr>
        <w:t>why</w:t>
      </w:r>
      <w:r w:rsidRPr="00C30A1D">
        <w:rPr>
          <w:rFonts w:ascii="Roboto" w:hAnsi="Roboto" w:cs="Times New Roman"/>
        </w:rPr>
        <w:t> it performs well (by examining feature importance), and identify areas for potential improvement.</w:t>
      </w:r>
    </w:p>
    <w:p w14:paraId="5B018A67" w14:textId="77777777" w:rsidR="00C30A1D" w:rsidRPr="00C30A1D" w:rsidRDefault="00C30A1D" w:rsidP="00C30A1D">
      <w:pPr>
        <w:numPr>
          <w:ilvl w:val="0"/>
          <w:numId w:val="6"/>
        </w:numPr>
        <w:rPr>
          <w:rFonts w:ascii="Roboto" w:hAnsi="Roboto" w:cs="Times New Roman"/>
        </w:rPr>
      </w:pPr>
      <w:r w:rsidRPr="00C30A1D">
        <w:rPr>
          <w:rFonts w:ascii="Roboto" w:hAnsi="Roboto" w:cs="Times New Roman"/>
          <w:b/>
          <w:bCs/>
        </w:rPr>
        <w:t>How are we doing it?</w:t>
      </w:r>
    </w:p>
    <w:p w14:paraId="65277392" w14:textId="77777777" w:rsidR="00C30A1D" w:rsidRPr="00C30A1D" w:rsidRDefault="00C30A1D" w:rsidP="00C30A1D">
      <w:pPr>
        <w:numPr>
          <w:ilvl w:val="1"/>
          <w:numId w:val="6"/>
        </w:numPr>
        <w:rPr>
          <w:rFonts w:ascii="Roboto" w:hAnsi="Roboto" w:cs="Times New Roman"/>
        </w:rPr>
      </w:pPr>
      <w:r w:rsidRPr="00C30A1D">
        <w:rPr>
          <w:rFonts w:ascii="Roboto" w:hAnsi="Roboto" w:cs="Times New Roman"/>
          <w:b/>
          <w:bCs/>
        </w:rPr>
        <w:lastRenderedPageBreak/>
        <w:t>Comparison Table</w:t>
      </w:r>
      <w:r w:rsidRPr="00C30A1D">
        <w:rPr>
          <w:rFonts w:ascii="Roboto" w:hAnsi="Roboto" w:cs="Times New Roman"/>
        </w:rPr>
        <w:t>: A pandas DataFrame is created to neatly summarize the MAE, RMSE, and R2 scores for all models (Linear, Polynomial, Dummy) on both training and test data for each RQ, along with the bootstrapped MAE confidence intervals.</w:t>
      </w:r>
    </w:p>
    <w:p w14:paraId="3589A64B" w14:textId="77777777" w:rsidR="00C30A1D" w:rsidRPr="00C30A1D" w:rsidRDefault="00C30A1D" w:rsidP="00C30A1D">
      <w:pPr>
        <w:numPr>
          <w:ilvl w:val="1"/>
          <w:numId w:val="6"/>
        </w:numPr>
        <w:rPr>
          <w:rFonts w:ascii="Roboto" w:hAnsi="Roboto" w:cs="Times New Roman"/>
        </w:rPr>
      </w:pPr>
      <w:r w:rsidRPr="00C30A1D">
        <w:rPr>
          <w:rFonts w:ascii="Roboto" w:hAnsi="Roboto" w:cs="Times New Roman"/>
          <w:b/>
          <w:bCs/>
        </w:rPr>
        <w:t>Coefficient Interpretation</w:t>
      </w:r>
      <w:r w:rsidRPr="00C30A1D">
        <w:rPr>
          <w:rFonts w:ascii="Roboto" w:hAnsi="Roboto" w:cs="Times New Roman"/>
        </w:rPr>
        <w:t>: For the Linear Regression model (which typically performs best without overfitting), we extract and display the model.coef_ values alongside their corresponding feature names. A positive coefficient means that as the feature value increases, the target variable is predicted to increase, and vice versa for a negative coefficient. The magnitude of the coefficient indicates the strength of this relationship (though feature scaling might be needed for direct comparison).</w:t>
      </w:r>
    </w:p>
    <w:p w14:paraId="7CBD678E" w14:textId="77777777" w:rsidR="00C30A1D" w:rsidRPr="00C30A1D" w:rsidRDefault="00C30A1D" w:rsidP="00C30A1D">
      <w:pPr>
        <w:numPr>
          <w:ilvl w:val="1"/>
          <w:numId w:val="6"/>
        </w:numPr>
        <w:rPr>
          <w:rFonts w:ascii="Roboto" w:hAnsi="Roboto" w:cs="Times New Roman"/>
        </w:rPr>
      </w:pPr>
      <w:r w:rsidRPr="00C30A1D">
        <w:rPr>
          <w:rFonts w:ascii="Roboto" w:hAnsi="Roboto" w:cs="Times New Roman"/>
          <w:b/>
          <w:bCs/>
        </w:rPr>
        <w:t>Discussion</w:t>
      </w:r>
      <w:r w:rsidRPr="00C30A1D">
        <w:rPr>
          <w:rFonts w:ascii="Roboto" w:hAnsi="Roboto" w:cs="Times New Roman"/>
        </w:rPr>
        <w:t>: Each RQ has a detailed discussion explaining:</w:t>
      </w:r>
    </w:p>
    <w:p w14:paraId="093AAA66" w14:textId="77777777" w:rsidR="00C30A1D" w:rsidRPr="00C30A1D" w:rsidRDefault="00C30A1D" w:rsidP="00C30A1D">
      <w:pPr>
        <w:numPr>
          <w:ilvl w:val="2"/>
          <w:numId w:val="6"/>
        </w:numPr>
        <w:rPr>
          <w:rFonts w:ascii="Roboto" w:hAnsi="Roboto" w:cs="Times New Roman"/>
        </w:rPr>
      </w:pPr>
      <w:r w:rsidRPr="00C30A1D">
        <w:rPr>
          <w:rFonts w:ascii="Roboto" w:hAnsi="Roboto" w:cs="Times New Roman"/>
        </w:rPr>
        <w:t>Which model performed best and why.</w:t>
      </w:r>
    </w:p>
    <w:p w14:paraId="2AA7CF9E" w14:textId="77777777" w:rsidR="00C30A1D" w:rsidRPr="00C30A1D" w:rsidRDefault="00C30A1D" w:rsidP="00C30A1D">
      <w:pPr>
        <w:numPr>
          <w:ilvl w:val="2"/>
          <w:numId w:val="6"/>
        </w:numPr>
        <w:rPr>
          <w:rFonts w:ascii="Roboto" w:hAnsi="Roboto" w:cs="Times New Roman"/>
        </w:rPr>
      </w:pPr>
      <w:r w:rsidRPr="00C30A1D">
        <w:rPr>
          <w:rFonts w:ascii="Roboto" w:hAnsi="Roboto" w:cs="Times New Roman"/>
        </w:rPr>
        <w:t>Analysis of overfitting/underfitting (comparing train vs. test metrics).</w:t>
      </w:r>
    </w:p>
    <w:p w14:paraId="02D49B99" w14:textId="77777777" w:rsidR="00C30A1D" w:rsidRPr="00C30A1D" w:rsidRDefault="00C30A1D" w:rsidP="00C30A1D">
      <w:pPr>
        <w:numPr>
          <w:ilvl w:val="2"/>
          <w:numId w:val="6"/>
        </w:numPr>
        <w:rPr>
          <w:rFonts w:ascii="Roboto" w:hAnsi="Roboto" w:cs="Times New Roman"/>
        </w:rPr>
      </w:pPr>
      <w:r w:rsidRPr="00C30A1D">
        <w:rPr>
          <w:rFonts w:ascii="Roboto" w:hAnsi="Roboto" w:cs="Times New Roman"/>
        </w:rPr>
        <w:t>The significance of the R2 score and what it implies about the model's explanatory power.</w:t>
      </w:r>
    </w:p>
    <w:p w14:paraId="3161DCBA" w14:textId="77777777" w:rsidR="00C30A1D" w:rsidRPr="00C30A1D" w:rsidRDefault="00C30A1D" w:rsidP="00C30A1D">
      <w:pPr>
        <w:numPr>
          <w:ilvl w:val="2"/>
          <w:numId w:val="6"/>
        </w:numPr>
        <w:rPr>
          <w:rFonts w:ascii="Roboto" w:hAnsi="Roboto" w:cs="Times New Roman"/>
        </w:rPr>
      </w:pPr>
      <w:r w:rsidRPr="00C30A1D">
        <w:rPr>
          <w:rFonts w:ascii="Roboto" w:hAnsi="Roboto" w:cs="Times New Roman"/>
        </w:rPr>
        <w:t>The insights gained from the bootstrapped confidence intervals.</w:t>
      </w:r>
    </w:p>
    <w:p w14:paraId="125DA27E" w14:textId="77777777" w:rsidR="00C30A1D" w:rsidRPr="00C30A1D" w:rsidRDefault="00C30A1D" w:rsidP="00C30A1D">
      <w:pPr>
        <w:numPr>
          <w:ilvl w:val="2"/>
          <w:numId w:val="6"/>
        </w:numPr>
        <w:rPr>
          <w:rFonts w:ascii="Roboto" w:hAnsi="Roboto" w:cs="Times New Roman"/>
        </w:rPr>
      </w:pPr>
      <w:r w:rsidRPr="00C30A1D">
        <w:rPr>
          <w:rFonts w:ascii="Roboto" w:hAnsi="Roboto" w:cs="Times New Roman"/>
        </w:rPr>
        <w:t>Comparison against the Dummy Regressor baseline.</w:t>
      </w:r>
    </w:p>
    <w:p w14:paraId="2D2F7ADD" w14:textId="77777777" w:rsidR="00C30A1D" w:rsidRPr="00C30A1D" w:rsidRDefault="00C30A1D" w:rsidP="00C30A1D">
      <w:pPr>
        <w:numPr>
          <w:ilvl w:val="2"/>
          <w:numId w:val="6"/>
        </w:numPr>
        <w:rPr>
          <w:rFonts w:ascii="Roboto" w:hAnsi="Roboto" w:cs="Times New Roman"/>
        </w:rPr>
      </w:pPr>
      <w:r w:rsidRPr="00C30A1D">
        <w:rPr>
          <w:rFonts w:ascii="Roboto" w:hAnsi="Roboto" w:cs="Times New Roman"/>
        </w:rPr>
        <w:t>Key features driving the predictions based on coefficient analysis.</w:t>
      </w:r>
    </w:p>
    <w:p w14:paraId="118947E1" w14:textId="77777777" w:rsidR="00C30A1D" w:rsidRPr="00C30A1D" w:rsidRDefault="00C30A1D" w:rsidP="00C30A1D">
      <w:pPr>
        <w:rPr>
          <w:rFonts w:ascii="Roboto" w:hAnsi="Roboto" w:cs="Times New Roman"/>
        </w:rPr>
      </w:pPr>
      <w:r w:rsidRPr="00C30A1D">
        <w:rPr>
          <w:rFonts w:ascii="Roboto" w:hAnsi="Roboto" w:cs="Times New Roman"/>
        </w:rPr>
        <w:t>This structured approach allows us to systematically analyze the student performance data, build predictive models, and gain actionable insights into student academic trajectories.</w:t>
      </w:r>
    </w:p>
    <w:p w14:paraId="0DEE83A5" w14:textId="77777777" w:rsidR="007F3507" w:rsidRPr="00C30A1D" w:rsidRDefault="007F3507">
      <w:pPr>
        <w:rPr>
          <w:rFonts w:ascii="Roboto" w:hAnsi="Roboto" w:cs="Times New Roman"/>
        </w:rPr>
      </w:pPr>
    </w:p>
    <w:sectPr w:rsidR="007F3507" w:rsidRPr="00C30A1D" w:rsidSect="00C30A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AAA"/>
    <w:multiLevelType w:val="multilevel"/>
    <w:tmpl w:val="178E1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95EBA"/>
    <w:multiLevelType w:val="multilevel"/>
    <w:tmpl w:val="9BE65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F2577"/>
    <w:multiLevelType w:val="multilevel"/>
    <w:tmpl w:val="FAFC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72DB0"/>
    <w:multiLevelType w:val="multilevel"/>
    <w:tmpl w:val="07DC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C0B96"/>
    <w:multiLevelType w:val="multilevel"/>
    <w:tmpl w:val="683C2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672A6"/>
    <w:multiLevelType w:val="multilevel"/>
    <w:tmpl w:val="4DB2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750409">
    <w:abstractNumId w:val="5"/>
  </w:num>
  <w:num w:numId="2" w16cid:durableId="622229790">
    <w:abstractNumId w:val="4"/>
  </w:num>
  <w:num w:numId="3" w16cid:durableId="2129472936">
    <w:abstractNumId w:val="3"/>
  </w:num>
  <w:num w:numId="4" w16cid:durableId="403334888">
    <w:abstractNumId w:val="2"/>
  </w:num>
  <w:num w:numId="5" w16cid:durableId="1466505702">
    <w:abstractNumId w:val="0"/>
  </w:num>
  <w:num w:numId="6" w16cid:durableId="1138500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1D"/>
    <w:rsid w:val="003F13F8"/>
    <w:rsid w:val="00465EEC"/>
    <w:rsid w:val="00512DB2"/>
    <w:rsid w:val="00625CA0"/>
    <w:rsid w:val="006E36F0"/>
    <w:rsid w:val="0077108B"/>
    <w:rsid w:val="007A57FC"/>
    <w:rsid w:val="007F3507"/>
    <w:rsid w:val="00893A04"/>
    <w:rsid w:val="00C23B2C"/>
    <w:rsid w:val="00C30A1D"/>
    <w:rsid w:val="00D2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CEFB"/>
  <w15:chartTrackingRefBased/>
  <w15:docId w15:val="{1CB5EC9F-7555-431B-B41C-5B903DAF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A1D"/>
    <w:rPr>
      <w:rFonts w:eastAsiaTheme="majorEastAsia" w:cstheme="majorBidi"/>
      <w:color w:val="272727" w:themeColor="text1" w:themeTint="D8"/>
    </w:rPr>
  </w:style>
  <w:style w:type="paragraph" w:styleId="Title">
    <w:name w:val="Title"/>
    <w:basedOn w:val="Normal"/>
    <w:next w:val="Normal"/>
    <w:link w:val="TitleChar"/>
    <w:uiPriority w:val="10"/>
    <w:qFormat/>
    <w:rsid w:val="00C30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A1D"/>
    <w:pPr>
      <w:spacing w:before="160"/>
      <w:jc w:val="center"/>
    </w:pPr>
    <w:rPr>
      <w:i/>
      <w:iCs/>
      <w:color w:val="404040" w:themeColor="text1" w:themeTint="BF"/>
    </w:rPr>
  </w:style>
  <w:style w:type="character" w:customStyle="1" w:styleId="QuoteChar">
    <w:name w:val="Quote Char"/>
    <w:basedOn w:val="DefaultParagraphFont"/>
    <w:link w:val="Quote"/>
    <w:uiPriority w:val="29"/>
    <w:rsid w:val="00C30A1D"/>
    <w:rPr>
      <w:i/>
      <w:iCs/>
      <w:color w:val="404040" w:themeColor="text1" w:themeTint="BF"/>
    </w:rPr>
  </w:style>
  <w:style w:type="paragraph" w:styleId="ListParagraph">
    <w:name w:val="List Paragraph"/>
    <w:basedOn w:val="Normal"/>
    <w:uiPriority w:val="34"/>
    <w:qFormat/>
    <w:rsid w:val="00C30A1D"/>
    <w:pPr>
      <w:ind w:left="720"/>
      <w:contextualSpacing/>
    </w:pPr>
  </w:style>
  <w:style w:type="character" w:styleId="IntenseEmphasis">
    <w:name w:val="Intense Emphasis"/>
    <w:basedOn w:val="DefaultParagraphFont"/>
    <w:uiPriority w:val="21"/>
    <w:qFormat/>
    <w:rsid w:val="00C30A1D"/>
    <w:rPr>
      <w:i/>
      <w:iCs/>
      <w:color w:val="0F4761" w:themeColor="accent1" w:themeShade="BF"/>
    </w:rPr>
  </w:style>
  <w:style w:type="paragraph" w:styleId="IntenseQuote">
    <w:name w:val="Intense Quote"/>
    <w:basedOn w:val="Normal"/>
    <w:next w:val="Normal"/>
    <w:link w:val="IntenseQuoteChar"/>
    <w:uiPriority w:val="30"/>
    <w:qFormat/>
    <w:rsid w:val="00C3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A1D"/>
    <w:rPr>
      <w:i/>
      <w:iCs/>
      <w:color w:val="0F4761" w:themeColor="accent1" w:themeShade="BF"/>
    </w:rPr>
  </w:style>
  <w:style w:type="character" w:styleId="IntenseReference">
    <w:name w:val="Intense Reference"/>
    <w:basedOn w:val="DefaultParagraphFont"/>
    <w:uiPriority w:val="32"/>
    <w:qFormat/>
    <w:rsid w:val="00C30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1575</Words>
  <Characters>8984</Characters>
  <Application>Microsoft Office Word</Application>
  <DocSecurity>0</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5</cp:revision>
  <dcterms:created xsi:type="dcterms:W3CDTF">2025-12-02T12:55:00Z</dcterms:created>
  <dcterms:modified xsi:type="dcterms:W3CDTF">2025-12-02T13:07:00Z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2025-12-02T12:56:23Z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b3a57c0e-e696-4b3c-ae9a-ae90207b7c4d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