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CA5F8" w14:textId="74B096AA" w:rsidR="002D531F" w:rsidRPr="002D531F" w:rsidRDefault="002D531F" w:rsidP="002D531F">
      <w:pPr>
        <w:rPr>
          <w:b/>
          <w:bCs/>
          <w:kern w:val="0"/>
          <w:sz w:val="32"/>
          <w:szCs w:val="32"/>
          <w:lang w:val="en-US"/>
          <w14:ligatures w14:val="none"/>
        </w:rPr>
      </w:pPr>
      <w:r w:rsidRPr="002D531F">
        <w:rPr>
          <w:b/>
          <w:bCs/>
          <w:kern w:val="0"/>
          <w:sz w:val="32"/>
          <w:szCs w:val="32"/>
          <w:lang w:val="en-US"/>
          <w14:ligatures w14:val="none"/>
        </w:rPr>
        <w:t>Muhammad Ali Bogra Formula</w:t>
      </w:r>
      <w:r w:rsidR="000D741D">
        <w:rPr>
          <w:b/>
          <w:bCs/>
          <w:kern w:val="0"/>
          <w:sz w:val="32"/>
          <w:szCs w:val="32"/>
          <w:lang w:val="en-US"/>
          <w14:ligatures w14:val="none"/>
        </w:rPr>
        <w:t xml:space="preserve"> 1953</w:t>
      </w:r>
    </w:p>
    <w:p w14:paraId="2AA9B17F" w14:textId="1BEB9AA5" w:rsidR="002D531F" w:rsidRDefault="002D531F" w:rsidP="002D531F">
      <w:r>
        <w:t xml:space="preserve">Upon becoming Prime Minister, Muhammad Ali Bogra prioritized formulating the Constitution. Within six months, he presented the Bogra Formula before the Constituent Assembly </w:t>
      </w:r>
      <w:r>
        <w:rPr>
          <w:lang w:val="en-US"/>
        </w:rPr>
        <w:t xml:space="preserve">in </w:t>
      </w:r>
      <w:r>
        <w:t>1953. The proposal advocated a Bicameral Legislature, with equal representation for the five provinces in the Upper House. The Lower House would have proportional representation allocated to the provinces.</w:t>
      </w:r>
    </w:p>
    <w:p w14:paraId="027E5364" w14:textId="38985B12" w:rsidR="002D531F" w:rsidRDefault="002D531F" w:rsidP="002D531F">
      <w:r>
        <w:t>East Pakistan was assigned more seats in the Lower House than the combined total for the federal capital, four provinces, and princely states in the Western Wing. Both wings were to have 175 seats each in the two Legislative Assembly houses. To prevent permanent domination, if the head of state was from one wing, the Prime Minister would be from the other.</w:t>
      </w:r>
    </w:p>
    <w:p w14:paraId="4351D3E2" w14:textId="77777777" w:rsidR="002D531F" w:rsidRDefault="002D531F" w:rsidP="002D531F">
      <w:r>
        <w:t>The Legislative Assembly formed the Electoral College for presidential elections, with the President elected for a 5-year term. Instead of the Board of Ulema, the Supreme Court was empowered to determine the compatibility of laws with the basic teachings of the Holy Quran and Sunnah.</w:t>
      </w:r>
    </w:p>
    <w:p w14:paraId="1DD6CA2B" w14:textId="77777777" w:rsidR="000D741D" w:rsidRDefault="000D741D" w:rsidP="002D531F"/>
    <w:p w14:paraId="5CACA7C0" w14:textId="0D7FFD17" w:rsidR="000D741D" w:rsidRPr="0071299A" w:rsidRDefault="0071299A" w:rsidP="000D741D">
      <w:pPr>
        <w:rPr>
          <w:b/>
          <w:bCs/>
          <w:kern w:val="0"/>
          <w:sz w:val="32"/>
          <w:szCs w:val="32"/>
          <w:lang w:val="en-US"/>
          <w14:ligatures w14:val="none"/>
        </w:rPr>
      </w:pPr>
      <w:r>
        <w:rPr>
          <w:b/>
          <w:bCs/>
          <w:kern w:val="0"/>
          <w:sz w:val="32"/>
          <w:szCs w:val="32"/>
          <w:lang w:val="en-US"/>
          <w14:ligatures w14:val="none"/>
        </w:rPr>
        <w:t>Main Features</w:t>
      </w:r>
    </w:p>
    <w:p w14:paraId="7EB8865B" w14:textId="3CEC7163" w:rsidR="000D741D" w:rsidRDefault="000D741D" w:rsidP="000D741D">
      <w:r w:rsidRPr="0071299A">
        <w:rPr>
          <w:b/>
          <w:bCs/>
        </w:rPr>
        <w:t>1. Bicameral Legislature:</w:t>
      </w:r>
      <w:r>
        <w:t xml:space="preserve"> Proposed a two-chambered legislature.   </w:t>
      </w:r>
    </w:p>
    <w:p w14:paraId="19B18117" w14:textId="0ABF5809" w:rsidR="000D741D" w:rsidRDefault="000D741D" w:rsidP="000D741D">
      <w:r w:rsidRPr="0071299A">
        <w:rPr>
          <w:b/>
          <w:bCs/>
        </w:rPr>
        <w:t>2. Equal Representation in Upper House:</w:t>
      </w:r>
      <w:r>
        <w:t xml:space="preserve"> Advocated equal representation for</w:t>
      </w:r>
      <w:r w:rsidR="00A43C9F">
        <w:rPr>
          <w:lang w:val="en-US"/>
        </w:rPr>
        <w:t xml:space="preserve"> 5</w:t>
      </w:r>
      <w:r w:rsidR="00736E9F">
        <w:rPr>
          <w:lang w:val="en-US"/>
        </w:rPr>
        <w:t xml:space="preserve"> (4 provinces of West and 1 of East)</w:t>
      </w:r>
      <w:r>
        <w:t xml:space="preserve"> provinces in the Upper House.</w:t>
      </w:r>
    </w:p>
    <w:p w14:paraId="4E6E082D" w14:textId="455CCFF7" w:rsidR="000D741D" w:rsidRDefault="000D741D" w:rsidP="000D741D">
      <w:r w:rsidRPr="0071299A">
        <w:rPr>
          <w:b/>
          <w:bCs/>
        </w:rPr>
        <w:t>3. Proportional Representation in Lower House:</w:t>
      </w:r>
      <w:r>
        <w:t xml:space="preserve"> Suggested proportional representation for provinces in the Lower House.</w:t>
      </w:r>
    </w:p>
    <w:p w14:paraId="25B4B915" w14:textId="7953B829" w:rsidR="000D741D" w:rsidRDefault="000D741D" w:rsidP="000D741D">
      <w:r w:rsidRPr="0071299A">
        <w:rPr>
          <w:b/>
          <w:bCs/>
        </w:rPr>
        <w:t>4. Seat Allocation:</w:t>
      </w:r>
      <w:r>
        <w:t xml:space="preserve"> East Pakistan </w:t>
      </w:r>
      <w:r w:rsidR="001C2279">
        <w:rPr>
          <w:lang w:val="en-US"/>
        </w:rPr>
        <w:t xml:space="preserve">was </w:t>
      </w:r>
      <w:r>
        <w:t xml:space="preserve">given more seats in the Lower House than the </w:t>
      </w:r>
      <w:r w:rsidR="001C2279">
        <w:t>combined total for the federal capital, four provinces, and princely states in the Western Wing.</w:t>
      </w:r>
    </w:p>
    <w:p w14:paraId="58F5EE4E" w14:textId="4C443F4B" w:rsidR="000D741D" w:rsidRDefault="000D741D" w:rsidP="000D741D">
      <w:r w:rsidRPr="0071299A">
        <w:rPr>
          <w:b/>
          <w:bCs/>
        </w:rPr>
        <w:t>5. Total Seats:</w:t>
      </w:r>
      <w:r>
        <w:t xml:space="preserve"> Both wings to have 175 seats each in the two Legislative Assembly houses.</w:t>
      </w:r>
    </w:p>
    <w:p w14:paraId="1741223E" w14:textId="713CEFAB" w:rsidR="000D741D" w:rsidRDefault="000D741D" w:rsidP="000D741D">
      <w:r w:rsidRPr="0071299A">
        <w:rPr>
          <w:b/>
          <w:bCs/>
        </w:rPr>
        <w:t>6. Preventing Permanent Domination:</w:t>
      </w:r>
      <w:r>
        <w:t xml:space="preserve"> If the head of state was from one wing, the Prime Minister would be from the other.</w:t>
      </w:r>
    </w:p>
    <w:p w14:paraId="6BC24C42" w14:textId="49C361A4" w:rsidR="000D741D" w:rsidRDefault="000D741D" w:rsidP="000D741D">
      <w:r w:rsidRPr="0071299A">
        <w:rPr>
          <w:b/>
          <w:bCs/>
        </w:rPr>
        <w:t>7. Electoral College for Presidential Elections:</w:t>
      </w:r>
      <w:r>
        <w:t xml:space="preserve"> Legislative Assembly formed the Electoral College for a 5-year presidential term.</w:t>
      </w:r>
    </w:p>
    <w:p w14:paraId="353A538E" w14:textId="020433ED" w:rsidR="002D531F" w:rsidRDefault="000D741D" w:rsidP="002D531F">
      <w:r w:rsidRPr="0071299A">
        <w:rPr>
          <w:b/>
          <w:bCs/>
        </w:rPr>
        <w:t>8. Judicial Role:</w:t>
      </w:r>
      <w:r>
        <w:t xml:space="preserve"> </w:t>
      </w:r>
      <w:r w:rsidR="001E4965">
        <w:rPr>
          <w:lang w:val="en-US"/>
        </w:rPr>
        <w:t>I</w:t>
      </w:r>
      <w:r w:rsidR="001E4965">
        <w:t>nstead of the Board of Ulema</w:t>
      </w:r>
      <w:r w:rsidR="001E4965">
        <w:rPr>
          <w:lang w:val="en-US"/>
        </w:rPr>
        <w:t>, S</w:t>
      </w:r>
      <w:r>
        <w:t>upreme Court</w:t>
      </w:r>
      <w:r w:rsidR="0062365D">
        <w:rPr>
          <w:lang w:val="en-US"/>
        </w:rPr>
        <w:t xml:space="preserve"> was</w:t>
      </w:r>
      <w:r>
        <w:t xml:space="preserve"> empowered to determine the compatibility of laws with the Quran and Sunnah.</w:t>
      </w:r>
    </w:p>
    <w:p w14:paraId="0D74A1B8" w14:textId="77777777" w:rsidR="000D741D" w:rsidRDefault="000D741D" w:rsidP="002D531F"/>
    <w:p w14:paraId="1C2AA3A3" w14:textId="57B6D3FA" w:rsidR="002D531F" w:rsidRPr="002D531F" w:rsidRDefault="002D531F" w:rsidP="002D531F">
      <w:pPr>
        <w:rPr>
          <w:b/>
          <w:bCs/>
          <w:kern w:val="0"/>
          <w:sz w:val="32"/>
          <w:szCs w:val="32"/>
          <w:lang w:val="en-US"/>
          <w14:ligatures w14:val="none"/>
        </w:rPr>
      </w:pPr>
      <w:r w:rsidRPr="002D531F">
        <w:rPr>
          <w:b/>
          <w:bCs/>
          <w:kern w:val="0"/>
          <w:sz w:val="32"/>
          <w:szCs w:val="32"/>
          <w:lang w:val="en-US"/>
          <w14:ligatures w14:val="none"/>
        </w:rPr>
        <w:t>Reaction to Bogra Formula</w:t>
      </w:r>
    </w:p>
    <w:p w14:paraId="1A4A8AF8" w14:textId="1F153BCD" w:rsidR="00865243" w:rsidRDefault="002D531F" w:rsidP="002D531F">
      <w:r>
        <w:t>The Bogra Formula received widespread appreciation as a potential unifying plan for the nation. Despite 13 days of discussion in the Constituent Assembly and the formation of a drafting committee</w:t>
      </w:r>
      <w:r w:rsidR="00B04B1E">
        <w:rPr>
          <w:lang w:val="en-US"/>
        </w:rPr>
        <w:t xml:space="preserve"> in </w:t>
      </w:r>
      <w:r>
        <w:t>1953</w:t>
      </w:r>
      <w:r w:rsidR="00EE5466">
        <w:rPr>
          <w:lang w:val="en-US"/>
        </w:rPr>
        <w:t>.</w:t>
      </w:r>
      <w:r>
        <w:t xml:space="preserve"> </w:t>
      </w:r>
      <w:r w:rsidR="00EE5466">
        <w:rPr>
          <w:lang w:val="en-US"/>
        </w:rPr>
        <w:t>T</w:t>
      </w:r>
      <w:r>
        <w:t>he Assembly was dissolved by Governor General Ghulam Muhammad before the constitution could be finalized</w:t>
      </w:r>
      <w:r w:rsidR="00EE5466">
        <w:rPr>
          <w:lang w:val="en-US"/>
        </w:rPr>
        <w:t xml:space="preserve"> in 1954</w:t>
      </w:r>
      <w:r>
        <w:t>.</w:t>
      </w:r>
    </w:p>
    <w:p w14:paraId="4BA39352" w14:textId="77777777" w:rsidR="008863B2" w:rsidRDefault="008863B2" w:rsidP="002D531F"/>
    <w:p w14:paraId="5F3A0697" w14:textId="77777777" w:rsidR="001C2279" w:rsidRDefault="001C2279" w:rsidP="002D531F"/>
    <w:p w14:paraId="7CC44E97" w14:textId="22D387FC" w:rsidR="008863B2" w:rsidRPr="00026888" w:rsidRDefault="008863B2" w:rsidP="008863B2">
      <w:pPr>
        <w:rPr>
          <w:b/>
          <w:bCs/>
          <w:kern w:val="0"/>
          <w:sz w:val="32"/>
          <w:szCs w:val="32"/>
          <w:lang w:val="en-US"/>
          <w14:ligatures w14:val="none"/>
        </w:rPr>
      </w:pPr>
      <w:r w:rsidRPr="008863B2">
        <w:rPr>
          <w:b/>
          <w:bCs/>
          <w:kern w:val="0"/>
          <w:sz w:val="32"/>
          <w:szCs w:val="32"/>
          <w:lang w:val="en-US"/>
          <w14:ligatures w14:val="none"/>
        </w:rPr>
        <w:lastRenderedPageBreak/>
        <w:t>Dissolution of First Constitutional Assembly</w:t>
      </w:r>
    </w:p>
    <w:p w14:paraId="1207E53A" w14:textId="3EFB8AFC" w:rsidR="008863B2" w:rsidRDefault="008863B2" w:rsidP="008863B2">
      <w:r>
        <w:t>In 1954, the Governor General</w:t>
      </w:r>
      <w:r w:rsidR="00FC5177">
        <w:rPr>
          <w:lang w:val="en-US"/>
        </w:rPr>
        <w:t xml:space="preserve"> Ghulam Mohammad</w:t>
      </w:r>
      <w:r>
        <w:t xml:space="preserve"> dissolved the Constitutional Assembly</w:t>
      </w:r>
      <w:r w:rsidR="00026888">
        <w:rPr>
          <w:lang w:val="en-US"/>
        </w:rPr>
        <w:t>, that was legally challenged</w:t>
      </w:r>
      <w:r>
        <w:t xml:space="preserve"> in the Sindh court by Maulvi Tamizuddin. The court </w:t>
      </w:r>
      <w:r w:rsidR="001B0962">
        <w:rPr>
          <w:lang w:val="en-US"/>
        </w:rPr>
        <w:t>declared</w:t>
      </w:r>
      <w:r>
        <w:t xml:space="preserve"> the dissolution illegal, but the Federal Court upheld the Governor General's action and recommended the formation of an elected Constitutional Assembly.</w:t>
      </w:r>
    </w:p>
    <w:p w14:paraId="53F1AAFA" w14:textId="77777777" w:rsidR="008863B2" w:rsidRDefault="008863B2" w:rsidP="008863B2"/>
    <w:p w14:paraId="1C09A087" w14:textId="32D14F14" w:rsidR="008863B2" w:rsidRPr="00026888" w:rsidRDefault="008863B2" w:rsidP="008863B2">
      <w:pPr>
        <w:rPr>
          <w:b/>
          <w:bCs/>
          <w:kern w:val="0"/>
          <w:sz w:val="32"/>
          <w:szCs w:val="32"/>
          <w:lang w:val="en-US"/>
          <w14:ligatures w14:val="none"/>
        </w:rPr>
      </w:pPr>
      <w:r w:rsidRPr="008863B2">
        <w:rPr>
          <w:b/>
          <w:bCs/>
          <w:kern w:val="0"/>
          <w:sz w:val="32"/>
          <w:szCs w:val="32"/>
          <w:lang w:val="en-US"/>
          <w14:ligatures w14:val="none"/>
        </w:rPr>
        <w:t>Second Constitutional Assembly</w:t>
      </w:r>
    </w:p>
    <w:p w14:paraId="0503366B" w14:textId="62302D8D" w:rsidR="008863B2" w:rsidRDefault="008863B2" w:rsidP="008863B2">
      <w:r>
        <w:t xml:space="preserve">Ghulam Muhammad convened a Convention </w:t>
      </w:r>
      <w:r w:rsidR="0090398A">
        <w:rPr>
          <w:lang w:val="en-US"/>
        </w:rPr>
        <w:t xml:space="preserve">in </w:t>
      </w:r>
      <w:r>
        <w:t>1955, where all members were to be indirectly elected by the provincial assemblies. This marked the inception of the Second Constitutional Assembly.</w:t>
      </w:r>
    </w:p>
    <w:p w14:paraId="221C81E4" w14:textId="77777777" w:rsidR="00734E1F" w:rsidRDefault="00734E1F" w:rsidP="008863B2"/>
    <w:p w14:paraId="18431839" w14:textId="0E277CCE" w:rsidR="00734E1F" w:rsidRPr="002A4B1A" w:rsidRDefault="00734E1F" w:rsidP="00734E1F">
      <w:pPr>
        <w:rPr>
          <w:b/>
          <w:bCs/>
          <w:kern w:val="0"/>
          <w:sz w:val="32"/>
          <w:szCs w:val="32"/>
          <w:lang w:val="en-US"/>
          <w14:ligatures w14:val="none"/>
        </w:rPr>
      </w:pPr>
      <w:r w:rsidRPr="00734E1F">
        <w:rPr>
          <w:b/>
          <w:bCs/>
          <w:kern w:val="0"/>
          <w:sz w:val="32"/>
          <w:szCs w:val="32"/>
          <w:lang w:val="en-US"/>
          <w14:ligatures w14:val="none"/>
        </w:rPr>
        <w:t>One Unit Scheme 1955</w:t>
      </w:r>
    </w:p>
    <w:p w14:paraId="040A617E" w14:textId="28353998" w:rsidR="00734E1F" w:rsidRDefault="00734E1F" w:rsidP="00734E1F">
      <w:r>
        <w:t>The One Unit Scheme, initiated in 195</w:t>
      </w:r>
      <w:r w:rsidR="00294A7E">
        <w:rPr>
          <w:lang w:val="en-US"/>
        </w:rPr>
        <w:t>4</w:t>
      </w:r>
      <w:r>
        <w:t xml:space="preserve"> by then-Prime Minister Muhammad Ali Bogra, was a geopolitical program </w:t>
      </w:r>
      <w:r w:rsidR="000A2C78">
        <w:rPr>
          <w:lang w:val="en-US"/>
        </w:rPr>
        <w:t xml:space="preserve">to address </w:t>
      </w:r>
      <w:r>
        <w:t xml:space="preserve">the administrative challenges posed by the considerable distance between </w:t>
      </w:r>
      <w:r w:rsidR="006C24B0">
        <w:rPr>
          <w:lang w:val="en-US"/>
        </w:rPr>
        <w:t xml:space="preserve">East and </w:t>
      </w:r>
      <w:r>
        <w:t>West Pakistan. Launched</w:t>
      </w:r>
      <w:r>
        <w:rPr>
          <w:lang w:val="en-US"/>
        </w:rPr>
        <w:t xml:space="preserve"> in</w:t>
      </w:r>
      <w:r>
        <w:t xml:space="preserve"> 195</w:t>
      </w:r>
      <w:r w:rsidR="00294A7E">
        <w:rPr>
          <w:lang w:val="en-US"/>
        </w:rPr>
        <w:t>5</w:t>
      </w:r>
      <w:r>
        <w:t>, the program merged the four provinces of West Pakistan into a single province, mirroring the unitary structure already present in East Pakistan (now Bangladesh).</w:t>
      </w:r>
    </w:p>
    <w:sectPr w:rsidR="00734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3C"/>
    <w:rsid w:val="00026888"/>
    <w:rsid w:val="000A2C78"/>
    <w:rsid w:val="000D741D"/>
    <w:rsid w:val="0016675A"/>
    <w:rsid w:val="001B0962"/>
    <w:rsid w:val="001C2279"/>
    <w:rsid w:val="001E4965"/>
    <w:rsid w:val="00294A7E"/>
    <w:rsid w:val="002A4B1A"/>
    <w:rsid w:val="002D531F"/>
    <w:rsid w:val="003A5C40"/>
    <w:rsid w:val="004F336D"/>
    <w:rsid w:val="0062365D"/>
    <w:rsid w:val="006C24B0"/>
    <w:rsid w:val="0071299A"/>
    <w:rsid w:val="00734E1F"/>
    <w:rsid w:val="00736E9F"/>
    <w:rsid w:val="007F1348"/>
    <w:rsid w:val="00865243"/>
    <w:rsid w:val="008863B2"/>
    <w:rsid w:val="0090398A"/>
    <w:rsid w:val="00984D8C"/>
    <w:rsid w:val="00A43C9F"/>
    <w:rsid w:val="00B0298A"/>
    <w:rsid w:val="00B04B1E"/>
    <w:rsid w:val="00B075B5"/>
    <w:rsid w:val="00C1093C"/>
    <w:rsid w:val="00D446C1"/>
    <w:rsid w:val="00EE5466"/>
    <w:rsid w:val="00FC517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39E03"/>
  <w15:chartTrackingRefBased/>
  <w15:docId w15:val="{D70684DD-BEE6-49E0-9795-EBE54A67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64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BF2F6-2699-4C05-B6CA-08B035044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29</cp:revision>
  <dcterms:created xsi:type="dcterms:W3CDTF">2023-11-09T07:24:00Z</dcterms:created>
  <dcterms:modified xsi:type="dcterms:W3CDTF">2023-11-11T05:54:00Z</dcterms:modified>
</cp:coreProperties>
</file>