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68EB17" w14:textId="2A628F53" w:rsidR="005229BB" w:rsidRDefault="00EA5AEF">
      <w:pPr>
        <w:rPr>
          <w:b/>
          <w:bCs/>
          <w:sz w:val="32"/>
          <w:szCs w:val="32"/>
        </w:rPr>
      </w:pPr>
      <w:r w:rsidRPr="00EA5AEF">
        <w:rPr>
          <w:b/>
          <w:bCs/>
          <w:sz w:val="32"/>
          <w:szCs w:val="32"/>
        </w:rPr>
        <w:t>Right to Vote &amp; Importance of Political Participation &amp; Representation</w:t>
      </w:r>
    </w:p>
    <w:p w14:paraId="2023F503" w14:textId="5D864A8F" w:rsidR="00EB1309" w:rsidRDefault="00EA5AEF" w:rsidP="006B525A">
      <w:pPr>
        <w:rPr>
          <w:sz w:val="24"/>
          <w:szCs w:val="24"/>
        </w:rPr>
      </w:pPr>
      <w:r w:rsidRPr="00EA5AEF">
        <w:rPr>
          <w:sz w:val="24"/>
          <w:szCs w:val="24"/>
        </w:rPr>
        <w:t xml:space="preserve">Political participation involves actions </w:t>
      </w:r>
      <w:r w:rsidR="006E0CA3">
        <w:rPr>
          <w:sz w:val="24"/>
          <w:szCs w:val="24"/>
        </w:rPr>
        <w:t xml:space="preserve">taken </w:t>
      </w:r>
      <w:r w:rsidRPr="00EA5AEF">
        <w:rPr>
          <w:sz w:val="24"/>
          <w:szCs w:val="24"/>
        </w:rPr>
        <w:t>by ordinary citizens</w:t>
      </w:r>
      <w:r w:rsidR="006B525A">
        <w:rPr>
          <w:sz w:val="24"/>
          <w:szCs w:val="24"/>
        </w:rPr>
        <w:t xml:space="preserve">, </w:t>
      </w:r>
      <w:r w:rsidR="006B525A" w:rsidRPr="006B525A">
        <w:rPr>
          <w:sz w:val="24"/>
          <w:szCs w:val="24"/>
        </w:rPr>
        <w:t>directly or</w:t>
      </w:r>
      <w:r w:rsidR="006B525A">
        <w:rPr>
          <w:sz w:val="24"/>
          <w:szCs w:val="24"/>
        </w:rPr>
        <w:t xml:space="preserve"> </w:t>
      </w:r>
      <w:r w:rsidR="006B525A" w:rsidRPr="006B525A">
        <w:rPr>
          <w:sz w:val="24"/>
          <w:szCs w:val="24"/>
        </w:rPr>
        <w:t>indirectly,</w:t>
      </w:r>
      <w:r w:rsidRPr="00EA5AEF">
        <w:rPr>
          <w:sz w:val="24"/>
          <w:szCs w:val="24"/>
        </w:rPr>
        <w:t xml:space="preserve"> </w:t>
      </w:r>
      <w:r w:rsidR="00E937D2">
        <w:rPr>
          <w:sz w:val="24"/>
          <w:szCs w:val="24"/>
        </w:rPr>
        <w:t xml:space="preserve">to </w:t>
      </w:r>
      <w:r w:rsidRPr="00EA5AEF">
        <w:rPr>
          <w:sz w:val="24"/>
          <w:szCs w:val="24"/>
        </w:rPr>
        <w:t>influenc</w:t>
      </w:r>
      <w:r w:rsidR="00E937D2">
        <w:rPr>
          <w:sz w:val="24"/>
          <w:szCs w:val="24"/>
        </w:rPr>
        <w:t xml:space="preserve">e </w:t>
      </w:r>
      <w:r w:rsidRPr="00EA5AEF">
        <w:rPr>
          <w:sz w:val="24"/>
          <w:szCs w:val="24"/>
        </w:rPr>
        <w:t>decisions</w:t>
      </w:r>
      <w:r w:rsidR="0038199D">
        <w:rPr>
          <w:sz w:val="24"/>
          <w:szCs w:val="24"/>
        </w:rPr>
        <w:t xml:space="preserve"> made by </w:t>
      </w:r>
      <w:r w:rsidR="00BF7E47">
        <w:rPr>
          <w:sz w:val="24"/>
          <w:szCs w:val="24"/>
        </w:rPr>
        <w:t xml:space="preserve">the </w:t>
      </w:r>
      <w:r w:rsidR="0038199D">
        <w:rPr>
          <w:sz w:val="24"/>
          <w:szCs w:val="24"/>
        </w:rPr>
        <w:t>government</w:t>
      </w:r>
      <w:r w:rsidRPr="00EA5AEF">
        <w:rPr>
          <w:sz w:val="24"/>
          <w:szCs w:val="24"/>
        </w:rPr>
        <w:t xml:space="preserve">, such as the selection of leaders </w:t>
      </w:r>
      <w:r w:rsidR="004A7505">
        <w:rPr>
          <w:sz w:val="24"/>
          <w:szCs w:val="24"/>
        </w:rPr>
        <w:t xml:space="preserve">or making </w:t>
      </w:r>
      <w:r w:rsidRPr="00EA5AEF">
        <w:rPr>
          <w:sz w:val="24"/>
          <w:szCs w:val="24"/>
        </w:rPr>
        <w:t xml:space="preserve">policies. </w:t>
      </w:r>
    </w:p>
    <w:p w14:paraId="054E076E" w14:textId="73E40BBF" w:rsidR="00EA5AEF" w:rsidRPr="00EA5AEF" w:rsidRDefault="00EA5AEF" w:rsidP="00EA5AEF">
      <w:pPr>
        <w:rPr>
          <w:sz w:val="24"/>
          <w:szCs w:val="24"/>
        </w:rPr>
      </w:pPr>
      <w:r w:rsidRPr="00EA5AEF">
        <w:rPr>
          <w:sz w:val="24"/>
          <w:szCs w:val="24"/>
        </w:rPr>
        <w:t xml:space="preserve">In </w:t>
      </w:r>
      <w:r w:rsidRPr="00EA5AEF">
        <w:rPr>
          <w:b/>
          <w:bCs/>
          <w:sz w:val="24"/>
          <w:szCs w:val="24"/>
        </w:rPr>
        <w:t>liberal democracies</w:t>
      </w:r>
      <w:r w:rsidRPr="00EA5AEF">
        <w:rPr>
          <w:sz w:val="24"/>
          <w:szCs w:val="24"/>
        </w:rPr>
        <w:t xml:space="preserve">, voting in elections is one of many forms of political participation. The structure of political institutions, like the party system, </w:t>
      </w:r>
      <w:r w:rsidR="00E574FF">
        <w:rPr>
          <w:sz w:val="24"/>
          <w:szCs w:val="24"/>
        </w:rPr>
        <w:t xml:space="preserve">has a clear impact on </w:t>
      </w:r>
      <w:r w:rsidRPr="00EA5AEF">
        <w:rPr>
          <w:sz w:val="24"/>
          <w:szCs w:val="24"/>
        </w:rPr>
        <w:t>how people participate in politics.</w:t>
      </w:r>
    </w:p>
    <w:p w14:paraId="1D7FB02D" w14:textId="70956E28" w:rsidR="00EA5AEF" w:rsidRPr="00EA5AEF" w:rsidRDefault="00EA5AEF" w:rsidP="00EA5AEF">
      <w:pPr>
        <w:rPr>
          <w:sz w:val="24"/>
          <w:szCs w:val="24"/>
        </w:rPr>
      </w:pPr>
      <w:r w:rsidRPr="00EA5AEF">
        <w:rPr>
          <w:sz w:val="24"/>
          <w:szCs w:val="24"/>
        </w:rPr>
        <w:t xml:space="preserve">In a </w:t>
      </w:r>
      <w:r w:rsidRPr="00EA5AEF">
        <w:rPr>
          <w:b/>
          <w:bCs/>
          <w:sz w:val="24"/>
          <w:szCs w:val="24"/>
        </w:rPr>
        <w:t>totalitarian model</w:t>
      </w:r>
      <w:r w:rsidRPr="00EA5AEF">
        <w:rPr>
          <w:sz w:val="24"/>
          <w:szCs w:val="24"/>
        </w:rPr>
        <w:t>, citizens are generally involved in politics only when the state mobilizes them to implement decisions that have already been made.</w:t>
      </w:r>
      <w:r w:rsidR="005D4747">
        <w:rPr>
          <w:sz w:val="24"/>
          <w:szCs w:val="24"/>
        </w:rPr>
        <w:t xml:space="preserve"> </w:t>
      </w:r>
      <w:r w:rsidR="00496DDF">
        <w:rPr>
          <w:sz w:val="24"/>
          <w:szCs w:val="24"/>
        </w:rPr>
        <w:t>S</w:t>
      </w:r>
      <w:r w:rsidR="005D4747" w:rsidRPr="005D4747">
        <w:rPr>
          <w:sz w:val="24"/>
          <w:szCs w:val="24"/>
        </w:rPr>
        <w:t>uch as the system of education, the arts, the sciences, and the private-life morality of the citizens.</w:t>
      </w:r>
      <w:r w:rsidR="005D4747">
        <w:rPr>
          <w:sz w:val="24"/>
          <w:szCs w:val="24"/>
        </w:rPr>
        <w:t xml:space="preserve"> </w:t>
      </w:r>
      <w:r w:rsidR="005D4747" w:rsidRPr="005D4747">
        <w:rPr>
          <w:sz w:val="24"/>
          <w:szCs w:val="24"/>
        </w:rPr>
        <w:t>The totalitarian government control</w:t>
      </w:r>
      <w:r w:rsidR="005D4747">
        <w:rPr>
          <w:sz w:val="24"/>
          <w:szCs w:val="24"/>
        </w:rPr>
        <w:t>s</w:t>
      </w:r>
      <w:r w:rsidR="005D4747" w:rsidRPr="005D4747">
        <w:rPr>
          <w:sz w:val="24"/>
          <w:szCs w:val="24"/>
        </w:rPr>
        <w:t xml:space="preserve"> most aspects of human life</w:t>
      </w:r>
      <w:r w:rsidR="005D4747">
        <w:rPr>
          <w:sz w:val="24"/>
          <w:szCs w:val="24"/>
        </w:rPr>
        <w:t>.</w:t>
      </w:r>
    </w:p>
    <w:p w14:paraId="757BB96A" w14:textId="77777777" w:rsidR="00EB1309" w:rsidRDefault="00EB1309" w:rsidP="00EA5AEF">
      <w:pPr>
        <w:rPr>
          <w:b/>
          <w:bCs/>
          <w:sz w:val="24"/>
          <w:szCs w:val="24"/>
        </w:rPr>
      </w:pPr>
    </w:p>
    <w:p w14:paraId="46965E14" w14:textId="4904BBA8" w:rsidR="00EA5AEF" w:rsidRPr="00EA5AEF" w:rsidRDefault="00EA5AEF" w:rsidP="00EA5AEF">
      <w:pPr>
        <w:rPr>
          <w:b/>
          <w:bCs/>
          <w:sz w:val="24"/>
          <w:szCs w:val="24"/>
        </w:rPr>
      </w:pPr>
      <w:r w:rsidRPr="00EA5AEF">
        <w:rPr>
          <w:b/>
          <w:bCs/>
          <w:sz w:val="24"/>
          <w:szCs w:val="24"/>
        </w:rPr>
        <w:t xml:space="preserve">Five </w:t>
      </w:r>
      <w:r w:rsidR="000E3417">
        <w:rPr>
          <w:b/>
          <w:bCs/>
          <w:sz w:val="24"/>
          <w:szCs w:val="24"/>
          <w:lang w:val="en-US"/>
        </w:rPr>
        <w:t xml:space="preserve">Political </w:t>
      </w:r>
      <w:r w:rsidRPr="00EA5AEF">
        <w:rPr>
          <w:b/>
          <w:bCs/>
          <w:sz w:val="24"/>
          <w:szCs w:val="24"/>
        </w:rPr>
        <w:t>Participatory Modes:</w:t>
      </w:r>
    </w:p>
    <w:p w14:paraId="11A3F3CB" w14:textId="2BE9A8AA" w:rsidR="00EA5AEF" w:rsidRPr="00EA5AEF" w:rsidRDefault="00EA5AEF" w:rsidP="00EA103C">
      <w:pPr>
        <w:numPr>
          <w:ilvl w:val="0"/>
          <w:numId w:val="1"/>
        </w:numPr>
        <w:rPr>
          <w:sz w:val="24"/>
          <w:szCs w:val="24"/>
        </w:rPr>
      </w:pPr>
      <w:r w:rsidRPr="00EA5AEF">
        <w:rPr>
          <w:b/>
          <w:bCs/>
          <w:sz w:val="24"/>
          <w:szCs w:val="24"/>
        </w:rPr>
        <w:t>Appeals</w:t>
      </w:r>
      <w:r w:rsidRPr="00EA5AEF">
        <w:rPr>
          <w:sz w:val="24"/>
          <w:szCs w:val="24"/>
        </w:rPr>
        <w:t xml:space="preserve">: </w:t>
      </w:r>
      <w:r w:rsidR="00316F51" w:rsidRPr="00316F51">
        <w:rPr>
          <w:sz w:val="24"/>
          <w:szCs w:val="24"/>
        </w:rPr>
        <w:t>Citizens request action or change from the government through petitions, letters, or meetings with officials.</w:t>
      </w:r>
    </w:p>
    <w:p w14:paraId="59CC7402" w14:textId="6FDD9951" w:rsidR="00EA5AEF" w:rsidRPr="00EA5AEF" w:rsidRDefault="00EA5AEF" w:rsidP="00F87C6A">
      <w:pPr>
        <w:numPr>
          <w:ilvl w:val="0"/>
          <w:numId w:val="1"/>
        </w:numPr>
        <w:rPr>
          <w:sz w:val="24"/>
          <w:szCs w:val="24"/>
        </w:rPr>
      </w:pPr>
      <w:r w:rsidRPr="00EA5AEF">
        <w:rPr>
          <w:b/>
          <w:bCs/>
          <w:sz w:val="24"/>
          <w:szCs w:val="24"/>
        </w:rPr>
        <w:t>Adversarial Activities</w:t>
      </w:r>
      <w:r w:rsidRPr="00EA5AEF">
        <w:rPr>
          <w:sz w:val="24"/>
          <w:szCs w:val="24"/>
        </w:rPr>
        <w:t xml:space="preserve">: </w:t>
      </w:r>
      <w:r w:rsidR="00316F51" w:rsidRPr="00316F51">
        <w:rPr>
          <w:sz w:val="24"/>
          <w:szCs w:val="24"/>
        </w:rPr>
        <w:t>Citizens challenge the government through lawsuits, or campaigns to push for change.</w:t>
      </w:r>
    </w:p>
    <w:p w14:paraId="138B5296" w14:textId="1347E82B" w:rsidR="00EA5AEF" w:rsidRPr="00EA5AEF" w:rsidRDefault="00EA5AEF" w:rsidP="00EA5AEF">
      <w:pPr>
        <w:numPr>
          <w:ilvl w:val="0"/>
          <w:numId w:val="1"/>
        </w:numPr>
        <w:rPr>
          <w:sz w:val="24"/>
          <w:szCs w:val="24"/>
        </w:rPr>
      </w:pPr>
      <w:r w:rsidRPr="00EA5AEF">
        <w:rPr>
          <w:b/>
          <w:bCs/>
          <w:sz w:val="24"/>
          <w:szCs w:val="24"/>
        </w:rPr>
        <w:t>Cronyism</w:t>
      </w:r>
      <w:r w:rsidRPr="00EA5AEF">
        <w:rPr>
          <w:sz w:val="24"/>
          <w:szCs w:val="24"/>
        </w:rPr>
        <w:t xml:space="preserve">: </w:t>
      </w:r>
      <w:r w:rsidR="003C1E2A">
        <w:rPr>
          <w:sz w:val="24"/>
          <w:szCs w:val="24"/>
        </w:rPr>
        <w:t xml:space="preserve">Citizens use </w:t>
      </w:r>
      <w:r w:rsidRPr="00EA5AEF">
        <w:rPr>
          <w:sz w:val="24"/>
          <w:szCs w:val="24"/>
        </w:rPr>
        <w:t>personal connections or gifts to gain favors from bureaucrats.</w:t>
      </w:r>
    </w:p>
    <w:p w14:paraId="62EC0082" w14:textId="79E199C4" w:rsidR="00EA5AEF" w:rsidRPr="00EA5AEF" w:rsidRDefault="00EA5AEF" w:rsidP="004E6C32">
      <w:pPr>
        <w:numPr>
          <w:ilvl w:val="0"/>
          <w:numId w:val="1"/>
        </w:numPr>
        <w:rPr>
          <w:sz w:val="24"/>
          <w:szCs w:val="24"/>
        </w:rPr>
      </w:pPr>
      <w:r w:rsidRPr="00EA5AEF">
        <w:rPr>
          <w:b/>
          <w:bCs/>
          <w:sz w:val="24"/>
          <w:szCs w:val="24"/>
        </w:rPr>
        <w:t>Resistance</w:t>
      </w:r>
      <w:r w:rsidRPr="00EA5AEF">
        <w:rPr>
          <w:sz w:val="24"/>
          <w:szCs w:val="24"/>
        </w:rPr>
        <w:t xml:space="preserve">: </w:t>
      </w:r>
      <w:r w:rsidR="00F85025" w:rsidRPr="00F85025">
        <w:rPr>
          <w:sz w:val="24"/>
          <w:szCs w:val="24"/>
        </w:rPr>
        <w:t>Citizens resist government policies by slowing down work or organizing groups to oppose leaders and their decisions.</w:t>
      </w:r>
    </w:p>
    <w:p w14:paraId="12DC6807" w14:textId="28D647E9" w:rsidR="00EA5AEF" w:rsidRPr="00EA5AEF" w:rsidRDefault="00EA5AEF" w:rsidP="00DA388F">
      <w:pPr>
        <w:numPr>
          <w:ilvl w:val="0"/>
          <w:numId w:val="1"/>
        </w:numPr>
        <w:rPr>
          <w:sz w:val="24"/>
          <w:szCs w:val="24"/>
        </w:rPr>
      </w:pPr>
      <w:r w:rsidRPr="00EA5AEF">
        <w:rPr>
          <w:b/>
          <w:bCs/>
          <w:sz w:val="24"/>
          <w:szCs w:val="24"/>
        </w:rPr>
        <w:t>Protest</w:t>
      </w:r>
      <w:r w:rsidRPr="00EA5AEF">
        <w:rPr>
          <w:sz w:val="24"/>
          <w:szCs w:val="24"/>
        </w:rPr>
        <w:t xml:space="preserve">: </w:t>
      </w:r>
      <w:r w:rsidR="003C26EE" w:rsidRPr="003C26EE">
        <w:rPr>
          <w:sz w:val="24"/>
          <w:szCs w:val="24"/>
        </w:rPr>
        <w:t>Citizens organize rallies to publicly express their disagreement with government policies or leadership.</w:t>
      </w:r>
    </w:p>
    <w:p w14:paraId="445B6AFB" w14:textId="77777777" w:rsidR="00856AE8" w:rsidRDefault="00856AE8" w:rsidP="00EA5AEF">
      <w:pPr>
        <w:rPr>
          <w:b/>
          <w:bCs/>
          <w:sz w:val="24"/>
          <w:szCs w:val="24"/>
        </w:rPr>
      </w:pPr>
    </w:p>
    <w:p w14:paraId="2C8F7E21" w14:textId="23566488" w:rsidR="00EA5AEF" w:rsidRPr="00EA5AEF" w:rsidRDefault="00EA5AEF" w:rsidP="00EA5AEF">
      <w:pPr>
        <w:rPr>
          <w:b/>
          <w:bCs/>
          <w:sz w:val="24"/>
          <w:szCs w:val="24"/>
        </w:rPr>
      </w:pPr>
      <w:r w:rsidRPr="00EA5AEF">
        <w:rPr>
          <w:b/>
          <w:bCs/>
          <w:sz w:val="24"/>
          <w:szCs w:val="24"/>
        </w:rPr>
        <w:t>Political Efficacy:</w:t>
      </w:r>
    </w:p>
    <w:p w14:paraId="17E68A90" w14:textId="26DE4D06" w:rsidR="00EA5AEF" w:rsidRPr="00EA5AEF" w:rsidRDefault="00EA5AEF" w:rsidP="00EA5AEF">
      <w:pPr>
        <w:numPr>
          <w:ilvl w:val="0"/>
          <w:numId w:val="2"/>
        </w:numPr>
        <w:rPr>
          <w:sz w:val="24"/>
          <w:szCs w:val="24"/>
        </w:rPr>
      </w:pPr>
      <w:r w:rsidRPr="00EA5AEF">
        <w:rPr>
          <w:b/>
          <w:bCs/>
          <w:sz w:val="24"/>
          <w:szCs w:val="24"/>
        </w:rPr>
        <w:t>Internal Efficacy</w:t>
      </w:r>
      <w:r w:rsidRPr="00EA5AEF">
        <w:rPr>
          <w:sz w:val="24"/>
          <w:szCs w:val="24"/>
        </w:rPr>
        <w:t xml:space="preserve">: </w:t>
      </w:r>
      <w:r w:rsidR="00483681">
        <w:rPr>
          <w:sz w:val="24"/>
          <w:szCs w:val="24"/>
        </w:rPr>
        <w:t xml:space="preserve">It is </w:t>
      </w:r>
      <w:r w:rsidR="00483681" w:rsidRPr="00483681">
        <w:rPr>
          <w:sz w:val="24"/>
          <w:szCs w:val="24"/>
        </w:rPr>
        <w:t>the citizens' trust in their ability that they can understand and influence political affairs.</w:t>
      </w:r>
    </w:p>
    <w:p w14:paraId="025E703C" w14:textId="2E46726A" w:rsidR="00EA5AEF" w:rsidRPr="00EA5AEF" w:rsidRDefault="00EA5AEF" w:rsidP="00EA5AEF">
      <w:pPr>
        <w:numPr>
          <w:ilvl w:val="0"/>
          <w:numId w:val="2"/>
        </w:numPr>
        <w:rPr>
          <w:sz w:val="24"/>
          <w:szCs w:val="24"/>
        </w:rPr>
      </w:pPr>
      <w:r w:rsidRPr="00EA5AEF">
        <w:rPr>
          <w:b/>
          <w:bCs/>
          <w:sz w:val="24"/>
          <w:szCs w:val="24"/>
        </w:rPr>
        <w:t>External Efficacy</w:t>
      </w:r>
      <w:r w:rsidRPr="00EA5AEF">
        <w:rPr>
          <w:sz w:val="24"/>
          <w:szCs w:val="24"/>
        </w:rPr>
        <w:t xml:space="preserve">: </w:t>
      </w:r>
      <w:r w:rsidR="00564091">
        <w:rPr>
          <w:sz w:val="24"/>
          <w:szCs w:val="24"/>
        </w:rPr>
        <w:t xml:space="preserve">It is </w:t>
      </w:r>
      <w:r w:rsidR="00564091" w:rsidRPr="00483681">
        <w:rPr>
          <w:sz w:val="24"/>
          <w:szCs w:val="24"/>
        </w:rPr>
        <w:t>the citizens' trust in their</w:t>
      </w:r>
      <w:r w:rsidR="00564091" w:rsidRPr="00EA5AEF">
        <w:rPr>
          <w:sz w:val="24"/>
          <w:szCs w:val="24"/>
        </w:rPr>
        <w:t xml:space="preserve"> </w:t>
      </w:r>
      <w:r w:rsidRPr="00EA5AEF">
        <w:rPr>
          <w:sz w:val="24"/>
          <w:szCs w:val="24"/>
        </w:rPr>
        <w:t xml:space="preserve">government </w:t>
      </w:r>
      <w:r w:rsidR="00564091">
        <w:rPr>
          <w:sz w:val="24"/>
          <w:szCs w:val="24"/>
        </w:rPr>
        <w:t xml:space="preserve">that they </w:t>
      </w:r>
      <w:r w:rsidRPr="00EA5AEF">
        <w:rPr>
          <w:sz w:val="24"/>
          <w:szCs w:val="24"/>
        </w:rPr>
        <w:t xml:space="preserve">will respond to </w:t>
      </w:r>
      <w:r w:rsidR="00445805">
        <w:rPr>
          <w:sz w:val="24"/>
          <w:szCs w:val="24"/>
        </w:rPr>
        <w:t>their</w:t>
      </w:r>
      <w:r w:rsidR="00C57CB6">
        <w:rPr>
          <w:sz w:val="24"/>
          <w:szCs w:val="24"/>
        </w:rPr>
        <w:t xml:space="preserve"> citizens’</w:t>
      </w:r>
      <w:r w:rsidRPr="00EA5AEF">
        <w:rPr>
          <w:sz w:val="24"/>
          <w:szCs w:val="24"/>
        </w:rPr>
        <w:t xml:space="preserve"> demands and actions.</w:t>
      </w:r>
    </w:p>
    <w:p w14:paraId="433B7780" w14:textId="77777777" w:rsidR="00EA5AEF" w:rsidRPr="00EA5AEF" w:rsidRDefault="00EA5AEF">
      <w:pPr>
        <w:rPr>
          <w:sz w:val="24"/>
          <w:szCs w:val="24"/>
        </w:rPr>
      </w:pPr>
    </w:p>
    <w:sectPr w:rsidR="00EA5AEF" w:rsidRPr="00EA5AEF" w:rsidSect="00EA5AE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AC587C"/>
    <w:multiLevelType w:val="multilevel"/>
    <w:tmpl w:val="A872C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71F627B"/>
    <w:multiLevelType w:val="multilevel"/>
    <w:tmpl w:val="A732A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9000525">
    <w:abstractNumId w:val="0"/>
  </w:num>
  <w:num w:numId="2" w16cid:durableId="4141300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166"/>
    <w:rsid w:val="000E3417"/>
    <w:rsid w:val="000F1166"/>
    <w:rsid w:val="002F0C66"/>
    <w:rsid w:val="00316F51"/>
    <w:rsid w:val="0038199D"/>
    <w:rsid w:val="003839C3"/>
    <w:rsid w:val="003C1E2A"/>
    <w:rsid w:val="003C26EE"/>
    <w:rsid w:val="00445805"/>
    <w:rsid w:val="00483681"/>
    <w:rsid w:val="00496DDF"/>
    <w:rsid w:val="004A7505"/>
    <w:rsid w:val="005229BB"/>
    <w:rsid w:val="00564091"/>
    <w:rsid w:val="005D4747"/>
    <w:rsid w:val="006B525A"/>
    <w:rsid w:val="006E0CA3"/>
    <w:rsid w:val="007042F4"/>
    <w:rsid w:val="00856AE8"/>
    <w:rsid w:val="00870DE9"/>
    <w:rsid w:val="00B843E7"/>
    <w:rsid w:val="00BE0D62"/>
    <w:rsid w:val="00BF7E47"/>
    <w:rsid w:val="00C57CB6"/>
    <w:rsid w:val="00DA70F2"/>
    <w:rsid w:val="00DC676E"/>
    <w:rsid w:val="00E574FF"/>
    <w:rsid w:val="00E937D2"/>
    <w:rsid w:val="00EA5AEF"/>
    <w:rsid w:val="00EB1309"/>
    <w:rsid w:val="00F85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13294"/>
  <w15:chartTrackingRefBased/>
  <w15:docId w15:val="{ECE89B41-AA48-4365-BA61-865DF4329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11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11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11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11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11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11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11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11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11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11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11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11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11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11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11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11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11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11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11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11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11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11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11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11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11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11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11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11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116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16F51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006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7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08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12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339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2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5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3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77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306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066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2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019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8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708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5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151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56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217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04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1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16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438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793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6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43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68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89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530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249</Words>
  <Characters>1420</Characters>
  <Application>Microsoft Office Word</Application>
  <DocSecurity>0</DocSecurity>
  <Lines>11</Lines>
  <Paragraphs>3</Paragraphs>
  <ScaleCrop>false</ScaleCrop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Shawaiz Shahid</dc:creator>
  <cp:keywords/>
  <dc:description/>
  <cp:lastModifiedBy>Waleed Shaikh</cp:lastModifiedBy>
  <cp:revision>28</cp:revision>
  <dcterms:created xsi:type="dcterms:W3CDTF">2024-09-22T06:47:00Z</dcterms:created>
  <dcterms:modified xsi:type="dcterms:W3CDTF">2024-09-22T12:49:00Z</dcterms:modified>
</cp:coreProperties>
</file>