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A65D2" w14:textId="0DF4339A" w:rsidR="00055C64" w:rsidRPr="00055C64" w:rsidRDefault="00055C64" w:rsidP="00571085">
      <w:pPr>
        <w:rPr>
          <w:b/>
          <w:bCs/>
          <w:sz w:val="32"/>
          <w:szCs w:val="32"/>
        </w:rPr>
      </w:pPr>
      <w:r w:rsidRPr="00055C64">
        <w:rPr>
          <w:b/>
          <w:bCs/>
          <w:sz w:val="32"/>
          <w:szCs w:val="32"/>
        </w:rPr>
        <w:t>Flags</w:t>
      </w:r>
    </w:p>
    <w:p w14:paraId="08E77131" w14:textId="2EB1571E" w:rsidR="00055C64" w:rsidRDefault="00055C64" w:rsidP="00571085">
      <w:pPr>
        <w:rPr>
          <w:sz w:val="24"/>
          <w:szCs w:val="24"/>
        </w:rPr>
      </w:pPr>
      <w:r w:rsidRPr="00055C64">
        <w:rPr>
          <w:sz w:val="24"/>
          <w:szCs w:val="24"/>
        </w:rPr>
        <w:t xml:space="preserve">In computer architecture, </w:t>
      </w:r>
      <w:r w:rsidRPr="00055C64">
        <w:rPr>
          <w:b/>
          <w:bCs/>
          <w:sz w:val="24"/>
          <w:szCs w:val="24"/>
        </w:rPr>
        <w:t>flags</w:t>
      </w:r>
      <w:r w:rsidRPr="00055C64">
        <w:rPr>
          <w:sz w:val="24"/>
          <w:szCs w:val="24"/>
        </w:rPr>
        <w:t xml:space="preserve"> are special bits in a CPU's status register (often called the </w:t>
      </w:r>
      <w:r w:rsidRPr="00055C64">
        <w:rPr>
          <w:b/>
          <w:bCs/>
          <w:sz w:val="24"/>
          <w:szCs w:val="24"/>
        </w:rPr>
        <w:t>flags register</w:t>
      </w:r>
      <w:r w:rsidRPr="00055C64">
        <w:rPr>
          <w:sz w:val="24"/>
          <w:szCs w:val="24"/>
        </w:rPr>
        <w:t>) that provide information about the state of the processor and the results of arithmetic and logical operations. These flags help in controlling the flow of execution and are crucial for conditional operations and interrupt handling.</w:t>
      </w:r>
      <w:r w:rsidR="00270744">
        <w:rPr>
          <w:sz w:val="24"/>
          <w:szCs w:val="24"/>
        </w:rPr>
        <w:t xml:space="preserve"> There </w:t>
      </w:r>
      <w:proofErr w:type="gramStart"/>
      <w:r w:rsidR="00270744">
        <w:rPr>
          <w:sz w:val="24"/>
          <w:szCs w:val="24"/>
        </w:rPr>
        <w:t>are</w:t>
      </w:r>
      <w:proofErr w:type="gramEnd"/>
      <w:r w:rsidR="00270744">
        <w:rPr>
          <w:sz w:val="24"/>
          <w:szCs w:val="24"/>
        </w:rPr>
        <w:t xml:space="preserve"> </w:t>
      </w:r>
      <w:r w:rsidR="004F1CE1">
        <w:rPr>
          <w:sz w:val="24"/>
          <w:szCs w:val="24"/>
        </w:rPr>
        <w:t xml:space="preserve">total 9 flag registers, </w:t>
      </w:r>
      <w:r w:rsidR="00270744">
        <w:rPr>
          <w:sz w:val="24"/>
          <w:szCs w:val="24"/>
        </w:rPr>
        <w:t xml:space="preserve">6 </w:t>
      </w:r>
      <w:r w:rsidR="004F1CE1">
        <w:rPr>
          <w:sz w:val="24"/>
          <w:szCs w:val="24"/>
        </w:rPr>
        <w:t xml:space="preserve">are </w:t>
      </w:r>
      <w:r w:rsidR="00270744">
        <w:rPr>
          <w:sz w:val="24"/>
          <w:szCs w:val="24"/>
        </w:rPr>
        <w:t xml:space="preserve">status flags and 3 </w:t>
      </w:r>
      <w:r w:rsidR="004F1CE1">
        <w:rPr>
          <w:sz w:val="24"/>
          <w:szCs w:val="24"/>
        </w:rPr>
        <w:t xml:space="preserve">are </w:t>
      </w:r>
      <w:r w:rsidR="00270744">
        <w:rPr>
          <w:sz w:val="24"/>
          <w:szCs w:val="24"/>
        </w:rPr>
        <w:t>control flags.</w:t>
      </w:r>
    </w:p>
    <w:p w14:paraId="4FCE2BA2" w14:textId="77777777" w:rsidR="000A76AF" w:rsidRDefault="000A76AF" w:rsidP="00571085">
      <w:pPr>
        <w:rPr>
          <w:b/>
          <w:bCs/>
          <w:sz w:val="24"/>
          <w:szCs w:val="24"/>
        </w:rPr>
      </w:pPr>
    </w:p>
    <w:p w14:paraId="7D938D8D" w14:textId="0C2DB039" w:rsidR="00D62676" w:rsidRDefault="00D62676" w:rsidP="00571085">
      <w:pPr>
        <w:rPr>
          <w:b/>
          <w:bCs/>
          <w:sz w:val="24"/>
          <w:szCs w:val="24"/>
        </w:rPr>
      </w:pPr>
      <w:r w:rsidRPr="00D62676">
        <w:rPr>
          <w:b/>
          <w:bCs/>
          <w:sz w:val="24"/>
          <w:szCs w:val="24"/>
        </w:rPr>
        <w:t>Status Flags</w:t>
      </w:r>
    </w:p>
    <w:p w14:paraId="5D229664" w14:textId="0B575C58" w:rsidR="00D62676" w:rsidRDefault="00D62676" w:rsidP="00571085">
      <w:pPr>
        <w:rPr>
          <w:sz w:val="24"/>
          <w:szCs w:val="24"/>
        </w:rPr>
      </w:pPr>
      <w:r>
        <w:rPr>
          <w:sz w:val="24"/>
          <w:szCs w:val="24"/>
        </w:rPr>
        <w:t>Carry, overflow, zero, sign, auxiliary, parity</w:t>
      </w:r>
    </w:p>
    <w:p w14:paraId="49097DD8" w14:textId="77777777" w:rsidR="000A76AF" w:rsidRDefault="000A76AF" w:rsidP="00571085">
      <w:pPr>
        <w:rPr>
          <w:sz w:val="24"/>
          <w:szCs w:val="24"/>
        </w:rPr>
      </w:pPr>
    </w:p>
    <w:p w14:paraId="7186727E" w14:textId="1EE55214" w:rsidR="000A76AF" w:rsidRPr="00991DE9" w:rsidRDefault="000A76AF" w:rsidP="00571085">
      <w:pPr>
        <w:rPr>
          <w:b/>
          <w:bCs/>
          <w:sz w:val="24"/>
          <w:szCs w:val="24"/>
        </w:rPr>
      </w:pPr>
      <w:r w:rsidRPr="00991DE9">
        <w:rPr>
          <w:b/>
          <w:bCs/>
          <w:sz w:val="24"/>
          <w:szCs w:val="24"/>
        </w:rPr>
        <w:t>Control Flags</w:t>
      </w:r>
    </w:p>
    <w:p w14:paraId="06DF7D26" w14:textId="3D1B8DCB" w:rsidR="000A76AF" w:rsidRDefault="000A76AF" w:rsidP="00571085">
      <w:pPr>
        <w:rPr>
          <w:sz w:val="24"/>
          <w:szCs w:val="24"/>
        </w:rPr>
      </w:pPr>
      <w:r>
        <w:rPr>
          <w:sz w:val="24"/>
          <w:szCs w:val="24"/>
        </w:rPr>
        <w:t>Direction, interrupt, Trap</w:t>
      </w:r>
    </w:p>
    <w:p w14:paraId="2D9EB5B9" w14:textId="77777777" w:rsidR="00A82F1B" w:rsidRDefault="00A82F1B" w:rsidP="00571085">
      <w:pPr>
        <w:rPr>
          <w:sz w:val="24"/>
          <w:szCs w:val="24"/>
        </w:rPr>
      </w:pPr>
    </w:p>
    <w:p w14:paraId="07036039" w14:textId="2D083B51" w:rsidR="00A82F1B" w:rsidRPr="00A82F1B" w:rsidRDefault="00A82F1B" w:rsidP="00571085">
      <w:pPr>
        <w:rPr>
          <w:b/>
          <w:bCs/>
          <w:sz w:val="32"/>
          <w:szCs w:val="32"/>
        </w:rPr>
      </w:pPr>
      <w:r w:rsidRPr="00A82F1B">
        <w:rPr>
          <w:b/>
          <w:bCs/>
          <w:sz w:val="32"/>
          <w:szCs w:val="32"/>
        </w:rPr>
        <w:t>Bits</w:t>
      </w:r>
    </w:p>
    <w:p w14:paraId="18ACF05F" w14:textId="4C92D4A4" w:rsidR="00055C64" w:rsidRDefault="00A82F1B" w:rsidP="00571085">
      <w:pPr>
        <w:rPr>
          <w:sz w:val="24"/>
          <w:szCs w:val="24"/>
        </w:rPr>
      </w:pPr>
      <w:r>
        <w:rPr>
          <w:sz w:val="24"/>
          <w:szCs w:val="24"/>
        </w:rPr>
        <w:t>3-bits = Tribit or triad</w:t>
      </w:r>
    </w:p>
    <w:p w14:paraId="363CE07F" w14:textId="5A8EDF2C" w:rsidR="00A82F1B" w:rsidRDefault="00A82F1B" w:rsidP="00571085">
      <w:pPr>
        <w:rPr>
          <w:sz w:val="24"/>
          <w:szCs w:val="24"/>
        </w:rPr>
      </w:pPr>
      <w:r>
        <w:rPr>
          <w:sz w:val="24"/>
          <w:szCs w:val="24"/>
        </w:rPr>
        <w:t>4-bits = Nibble</w:t>
      </w:r>
    </w:p>
    <w:p w14:paraId="13E9FF75" w14:textId="0B33FEAB" w:rsidR="00A82F1B" w:rsidRDefault="00A82F1B" w:rsidP="00571085">
      <w:pPr>
        <w:rPr>
          <w:sz w:val="24"/>
          <w:szCs w:val="24"/>
        </w:rPr>
      </w:pPr>
      <w:r>
        <w:rPr>
          <w:sz w:val="24"/>
          <w:szCs w:val="24"/>
        </w:rPr>
        <w:t>8-bits = Byte</w:t>
      </w:r>
    </w:p>
    <w:p w14:paraId="1670BF42" w14:textId="28592B20" w:rsidR="002B2EBC" w:rsidRPr="00A82F1B" w:rsidRDefault="002B2EBC" w:rsidP="00571085">
      <w:pPr>
        <w:rPr>
          <w:sz w:val="24"/>
          <w:szCs w:val="24"/>
        </w:rPr>
      </w:pPr>
      <w:r>
        <w:rPr>
          <w:sz w:val="24"/>
          <w:szCs w:val="24"/>
        </w:rPr>
        <w:t>16, 32, 64-bits = Word</w:t>
      </w:r>
    </w:p>
    <w:p w14:paraId="18ADAD32" w14:textId="72829816" w:rsidR="00A82F1B" w:rsidRDefault="00A82F1B" w:rsidP="00571085">
      <w:pPr>
        <w:rPr>
          <w:b/>
          <w:bCs/>
          <w:sz w:val="32"/>
          <w:szCs w:val="32"/>
        </w:rPr>
      </w:pPr>
    </w:p>
    <w:p w14:paraId="7AC2461E" w14:textId="31EE2923" w:rsidR="00571085" w:rsidRPr="00571085" w:rsidRDefault="00571085" w:rsidP="00571085">
      <w:pPr>
        <w:rPr>
          <w:b/>
          <w:bCs/>
          <w:sz w:val="32"/>
          <w:szCs w:val="32"/>
        </w:rPr>
      </w:pPr>
      <w:r w:rsidRPr="00571085">
        <w:rPr>
          <w:b/>
          <w:bCs/>
          <w:sz w:val="32"/>
          <w:szCs w:val="32"/>
        </w:rPr>
        <w:t>Common Flags in the x86 Architecture</w:t>
      </w:r>
    </w:p>
    <w:p w14:paraId="0A08D893" w14:textId="77777777" w:rsidR="00571085" w:rsidRPr="00571085" w:rsidRDefault="00571085" w:rsidP="00571085">
      <w:pPr>
        <w:numPr>
          <w:ilvl w:val="0"/>
          <w:numId w:val="1"/>
        </w:numPr>
        <w:rPr>
          <w:sz w:val="24"/>
          <w:szCs w:val="24"/>
        </w:rPr>
      </w:pPr>
      <w:r w:rsidRPr="00571085">
        <w:rPr>
          <w:b/>
          <w:bCs/>
          <w:sz w:val="24"/>
          <w:szCs w:val="24"/>
        </w:rPr>
        <w:t>Carry Flag (CF)</w:t>
      </w:r>
      <w:r w:rsidRPr="00571085">
        <w:rPr>
          <w:sz w:val="24"/>
          <w:szCs w:val="24"/>
        </w:rPr>
        <w:t>:</w:t>
      </w:r>
    </w:p>
    <w:p w14:paraId="106933A1" w14:textId="77777777" w:rsidR="00571085" w:rsidRPr="00571085" w:rsidRDefault="00571085" w:rsidP="00571085">
      <w:pPr>
        <w:numPr>
          <w:ilvl w:val="1"/>
          <w:numId w:val="1"/>
        </w:numPr>
        <w:rPr>
          <w:sz w:val="24"/>
          <w:szCs w:val="24"/>
        </w:rPr>
      </w:pPr>
      <w:r w:rsidRPr="00571085">
        <w:rPr>
          <w:b/>
          <w:bCs/>
          <w:sz w:val="24"/>
          <w:szCs w:val="24"/>
        </w:rPr>
        <w:t>Description</w:t>
      </w:r>
      <w:r w:rsidRPr="00571085">
        <w:rPr>
          <w:sz w:val="24"/>
          <w:szCs w:val="24"/>
        </w:rPr>
        <w:t>: Indicates whether an arithmetic operation resulted in a carry out (for addition) or a borrow (for subtraction).</w:t>
      </w:r>
    </w:p>
    <w:p w14:paraId="2EEE721E" w14:textId="77777777" w:rsidR="00571085" w:rsidRPr="00571085" w:rsidRDefault="00571085" w:rsidP="00571085">
      <w:pPr>
        <w:numPr>
          <w:ilvl w:val="1"/>
          <w:numId w:val="1"/>
        </w:numPr>
        <w:rPr>
          <w:sz w:val="24"/>
          <w:szCs w:val="24"/>
        </w:rPr>
      </w:pPr>
      <w:r w:rsidRPr="00571085">
        <w:rPr>
          <w:b/>
          <w:bCs/>
          <w:sz w:val="24"/>
          <w:szCs w:val="24"/>
        </w:rPr>
        <w:t>Usage</w:t>
      </w:r>
      <w:r w:rsidRPr="00571085">
        <w:rPr>
          <w:sz w:val="24"/>
          <w:szCs w:val="24"/>
        </w:rPr>
        <w:t>: Useful for multi-precision arithmetic and detecting overflow in unsigned operations.</w:t>
      </w:r>
    </w:p>
    <w:p w14:paraId="0C9CBF72" w14:textId="77777777" w:rsidR="00571085" w:rsidRPr="00571085" w:rsidRDefault="00571085" w:rsidP="00571085">
      <w:pPr>
        <w:numPr>
          <w:ilvl w:val="0"/>
          <w:numId w:val="1"/>
        </w:numPr>
        <w:rPr>
          <w:sz w:val="24"/>
          <w:szCs w:val="24"/>
        </w:rPr>
      </w:pPr>
      <w:r w:rsidRPr="00571085">
        <w:rPr>
          <w:b/>
          <w:bCs/>
          <w:sz w:val="24"/>
          <w:szCs w:val="24"/>
        </w:rPr>
        <w:t>Zero Flag (ZF)</w:t>
      </w:r>
      <w:r w:rsidRPr="00571085">
        <w:rPr>
          <w:sz w:val="24"/>
          <w:szCs w:val="24"/>
        </w:rPr>
        <w:t>:</w:t>
      </w:r>
    </w:p>
    <w:p w14:paraId="74692405" w14:textId="77777777" w:rsidR="00571085" w:rsidRPr="00571085" w:rsidRDefault="00571085" w:rsidP="00571085">
      <w:pPr>
        <w:numPr>
          <w:ilvl w:val="1"/>
          <w:numId w:val="1"/>
        </w:numPr>
        <w:rPr>
          <w:sz w:val="24"/>
          <w:szCs w:val="24"/>
        </w:rPr>
      </w:pPr>
      <w:r w:rsidRPr="00571085">
        <w:rPr>
          <w:b/>
          <w:bCs/>
          <w:sz w:val="24"/>
          <w:szCs w:val="24"/>
        </w:rPr>
        <w:t>Description</w:t>
      </w:r>
      <w:r w:rsidRPr="00571085">
        <w:rPr>
          <w:sz w:val="24"/>
          <w:szCs w:val="24"/>
        </w:rPr>
        <w:t>: Set if the result of an operation is zero; otherwise, it is cleared.</w:t>
      </w:r>
    </w:p>
    <w:p w14:paraId="0097C915" w14:textId="77777777" w:rsidR="00571085" w:rsidRPr="00571085" w:rsidRDefault="00571085" w:rsidP="00571085">
      <w:pPr>
        <w:numPr>
          <w:ilvl w:val="1"/>
          <w:numId w:val="1"/>
        </w:numPr>
        <w:rPr>
          <w:sz w:val="24"/>
          <w:szCs w:val="24"/>
        </w:rPr>
      </w:pPr>
      <w:r w:rsidRPr="00571085">
        <w:rPr>
          <w:b/>
          <w:bCs/>
          <w:sz w:val="24"/>
          <w:szCs w:val="24"/>
        </w:rPr>
        <w:t>Usage</w:t>
      </w:r>
      <w:r w:rsidRPr="00571085">
        <w:rPr>
          <w:sz w:val="24"/>
          <w:szCs w:val="24"/>
        </w:rPr>
        <w:t>: Used to determine if an operation produced a zero result, which is useful for conditional jumps.</w:t>
      </w:r>
    </w:p>
    <w:p w14:paraId="5A09E872" w14:textId="77777777" w:rsidR="00571085" w:rsidRPr="00571085" w:rsidRDefault="00571085" w:rsidP="00571085">
      <w:pPr>
        <w:numPr>
          <w:ilvl w:val="0"/>
          <w:numId w:val="1"/>
        </w:numPr>
        <w:rPr>
          <w:sz w:val="24"/>
          <w:szCs w:val="24"/>
        </w:rPr>
      </w:pPr>
      <w:r w:rsidRPr="00571085">
        <w:rPr>
          <w:b/>
          <w:bCs/>
          <w:sz w:val="24"/>
          <w:szCs w:val="24"/>
        </w:rPr>
        <w:t>Sign Flag (SF)</w:t>
      </w:r>
      <w:r w:rsidRPr="00571085">
        <w:rPr>
          <w:sz w:val="24"/>
          <w:szCs w:val="24"/>
        </w:rPr>
        <w:t>:</w:t>
      </w:r>
    </w:p>
    <w:p w14:paraId="492731A2" w14:textId="77777777" w:rsidR="00571085" w:rsidRPr="00571085" w:rsidRDefault="00571085" w:rsidP="00571085">
      <w:pPr>
        <w:numPr>
          <w:ilvl w:val="1"/>
          <w:numId w:val="1"/>
        </w:numPr>
        <w:rPr>
          <w:sz w:val="24"/>
          <w:szCs w:val="24"/>
        </w:rPr>
      </w:pPr>
      <w:r w:rsidRPr="00571085">
        <w:rPr>
          <w:b/>
          <w:bCs/>
          <w:sz w:val="24"/>
          <w:szCs w:val="24"/>
        </w:rPr>
        <w:t>Description</w:t>
      </w:r>
      <w:r w:rsidRPr="00571085">
        <w:rPr>
          <w:sz w:val="24"/>
          <w:szCs w:val="24"/>
        </w:rPr>
        <w:t>: Indicates the sign of the result of an operation (negative if the most significant bit is set).</w:t>
      </w:r>
    </w:p>
    <w:p w14:paraId="7FA7FF72" w14:textId="77777777" w:rsidR="00571085" w:rsidRPr="00571085" w:rsidRDefault="00571085" w:rsidP="00571085">
      <w:pPr>
        <w:numPr>
          <w:ilvl w:val="1"/>
          <w:numId w:val="1"/>
        </w:numPr>
        <w:rPr>
          <w:sz w:val="24"/>
          <w:szCs w:val="24"/>
        </w:rPr>
      </w:pPr>
      <w:r w:rsidRPr="00571085">
        <w:rPr>
          <w:b/>
          <w:bCs/>
          <w:sz w:val="24"/>
          <w:szCs w:val="24"/>
        </w:rPr>
        <w:t>Usage</w:t>
      </w:r>
      <w:r w:rsidRPr="00571085">
        <w:rPr>
          <w:sz w:val="24"/>
          <w:szCs w:val="24"/>
        </w:rPr>
        <w:t>: Helps in determining the sign of the result of arithmetic operations.</w:t>
      </w:r>
    </w:p>
    <w:p w14:paraId="6AFFB252" w14:textId="77777777" w:rsidR="00571085" w:rsidRPr="00571085" w:rsidRDefault="00571085" w:rsidP="00571085">
      <w:pPr>
        <w:numPr>
          <w:ilvl w:val="0"/>
          <w:numId w:val="1"/>
        </w:numPr>
        <w:rPr>
          <w:sz w:val="24"/>
          <w:szCs w:val="24"/>
        </w:rPr>
      </w:pPr>
      <w:r w:rsidRPr="00571085">
        <w:rPr>
          <w:b/>
          <w:bCs/>
          <w:sz w:val="24"/>
          <w:szCs w:val="24"/>
        </w:rPr>
        <w:t>Overflow Flag (OF)</w:t>
      </w:r>
      <w:r w:rsidRPr="00571085">
        <w:rPr>
          <w:sz w:val="24"/>
          <w:szCs w:val="24"/>
        </w:rPr>
        <w:t>:</w:t>
      </w:r>
    </w:p>
    <w:p w14:paraId="6E68E202" w14:textId="77777777" w:rsidR="00571085" w:rsidRPr="00571085" w:rsidRDefault="00571085" w:rsidP="00571085">
      <w:pPr>
        <w:numPr>
          <w:ilvl w:val="1"/>
          <w:numId w:val="1"/>
        </w:numPr>
        <w:rPr>
          <w:sz w:val="24"/>
          <w:szCs w:val="24"/>
        </w:rPr>
      </w:pPr>
      <w:r w:rsidRPr="00571085">
        <w:rPr>
          <w:b/>
          <w:bCs/>
          <w:sz w:val="24"/>
          <w:szCs w:val="24"/>
        </w:rPr>
        <w:lastRenderedPageBreak/>
        <w:t>Description</w:t>
      </w:r>
      <w:r w:rsidRPr="00571085">
        <w:rPr>
          <w:sz w:val="24"/>
          <w:szCs w:val="24"/>
        </w:rPr>
        <w:t>: Set if an arithmetic operation results in an overflow, meaning the result is too large to be represented in the destination operand.</w:t>
      </w:r>
    </w:p>
    <w:p w14:paraId="48B3480F" w14:textId="77777777" w:rsidR="00571085" w:rsidRPr="00571085" w:rsidRDefault="00571085" w:rsidP="00571085">
      <w:pPr>
        <w:numPr>
          <w:ilvl w:val="1"/>
          <w:numId w:val="1"/>
        </w:numPr>
        <w:rPr>
          <w:sz w:val="24"/>
          <w:szCs w:val="24"/>
        </w:rPr>
      </w:pPr>
      <w:r w:rsidRPr="00571085">
        <w:rPr>
          <w:b/>
          <w:bCs/>
          <w:sz w:val="24"/>
          <w:szCs w:val="24"/>
        </w:rPr>
        <w:t>Usage</w:t>
      </w:r>
      <w:r w:rsidRPr="00571085">
        <w:rPr>
          <w:sz w:val="24"/>
          <w:szCs w:val="24"/>
        </w:rPr>
        <w:t>: Important for detecting errors in signed arithmetic operations.</w:t>
      </w:r>
    </w:p>
    <w:p w14:paraId="20E03F7E" w14:textId="77777777" w:rsidR="00571085" w:rsidRPr="00571085" w:rsidRDefault="00571085" w:rsidP="00571085">
      <w:pPr>
        <w:numPr>
          <w:ilvl w:val="0"/>
          <w:numId w:val="1"/>
        </w:numPr>
        <w:rPr>
          <w:sz w:val="24"/>
          <w:szCs w:val="24"/>
        </w:rPr>
      </w:pPr>
      <w:r w:rsidRPr="00571085">
        <w:rPr>
          <w:b/>
          <w:bCs/>
          <w:sz w:val="24"/>
          <w:szCs w:val="24"/>
        </w:rPr>
        <w:t>Parity Flag (PF)</w:t>
      </w:r>
      <w:r w:rsidRPr="00571085">
        <w:rPr>
          <w:sz w:val="24"/>
          <w:szCs w:val="24"/>
        </w:rPr>
        <w:t>:</w:t>
      </w:r>
    </w:p>
    <w:p w14:paraId="55F088A8" w14:textId="5E716D9E" w:rsidR="00571085" w:rsidRPr="00571085" w:rsidRDefault="00571085" w:rsidP="00571085">
      <w:pPr>
        <w:numPr>
          <w:ilvl w:val="1"/>
          <w:numId w:val="1"/>
        </w:numPr>
        <w:rPr>
          <w:sz w:val="24"/>
          <w:szCs w:val="24"/>
        </w:rPr>
      </w:pPr>
      <w:r w:rsidRPr="00571085">
        <w:rPr>
          <w:b/>
          <w:bCs/>
          <w:sz w:val="24"/>
          <w:szCs w:val="24"/>
        </w:rPr>
        <w:t>Description</w:t>
      </w:r>
      <w:r w:rsidRPr="00571085">
        <w:rPr>
          <w:sz w:val="24"/>
          <w:szCs w:val="24"/>
        </w:rPr>
        <w:t>: Set if the number of set bits (1s) in the result of an operation is even; cleared if odd.</w:t>
      </w:r>
      <w:r w:rsidR="00FC1DF3">
        <w:rPr>
          <w:sz w:val="24"/>
          <w:szCs w:val="24"/>
        </w:rPr>
        <w:t xml:space="preserve"> Meaning if the number of 1’s in the answer is even (0, 2, 4, ...), the flag will be set to 1</w:t>
      </w:r>
      <w:r w:rsidR="0043253B">
        <w:rPr>
          <w:sz w:val="24"/>
          <w:szCs w:val="24"/>
        </w:rPr>
        <w:t xml:space="preserve">, otherwise </w:t>
      </w:r>
      <w:r w:rsidR="005043F2">
        <w:rPr>
          <w:sz w:val="24"/>
          <w:szCs w:val="24"/>
        </w:rPr>
        <w:t xml:space="preserve">if odd then it will be set to </w:t>
      </w:r>
      <w:r w:rsidR="0043253B">
        <w:rPr>
          <w:sz w:val="24"/>
          <w:szCs w:val="24"/>
        </w:rPr>
        <w:t>0.</w:t>
      </w:r>
    </w:p>
    <w:p w14:paraId="07B7849A" w14:textId="77777777" w:rsidR="00571085" w:rsidRPr="00571085" w:rsidRDefault="00571085" w:rsidP="00571085">
      <w:pPr>
        <w:numPr>
          <w:ilvl w:val="1"/>
          <w:numId w:val="1"/>
        </w:numPr>
        <w:rPr>
          <w:sz w:val="24"/>
          <w:szCs w:val="24"/>
        </w:rPr>
      </w:pPr>
      <w:r w:rsidRPr="00571085">
        <w:rPr>
          <w:b/>
          <w:bCs/>
          <w:sz w:val="24"/>
          <w:szCs w:val="24"/>
        </w:rPr>
        <w:t>Usage</w:t>
      </w:r>
      <w:r w:rsidRPr="00571085">
        <w:rPr>
          <w:sz w:val="24"/>
          <w:szCs w:val="24"/>
        </w:rPr>
        <w:t>: Used for error checking in data transmission.</w:t>
      </w:r>
    </w:p>
    <w:p w14:paraId="2666CD2E" w14:textId="77777777" w:rsidR="00571085" w:rsidRPr="00571085" w:rsidRDefault="00571085" w:rsidP="00571085">
      <w:pPr>
        <w:numPr>
          <w:ilvl w:val="0"/>
          <w:numId w:val="1"/>
        </w:numPr>
        <w:rPr>
          <w:sz w:val="24"/>
          <w:szCs w:val="24"/>
        </w:rPr>
      </w:pPr>
      <w:r w:rsidRPr="00571085">
        <w:rPr>
          <w:b/>
          <w:bCs/>
          <w:sz w:val="24"/>
          <w:szCs w:val="24"/>
        </w:rPr>
        <w:t>Auxiliary Carry Flag (AF)</w:t>
      </w:r>
      <w:r w:rsidRPr="00571085">
        <w:rPr>
          <w:sz w:val="24"/>
          <w:szCs w:val="24"/>
        </w:rPr>
        <w:t>:</w:t>
      </w:r>
    </w:p>
    <w:p w14:paraId="70425F05" w14:textId="77777777" w:rsidR="0015317E" w:rsidRDefault="00571085" w:rsidP="00571085">
      <w:pPr>
        <w:numPr>
          <w:ilvl w:val="1"/>
          <w:numId w:val="1"/>
        </w:numPr>
        <w:rPr>
          <w:sz w:val="24"/>
          <w:szCs w:val="24"/>
        </w:rPr>
      </w:pPr>
      <w:r w:rsidRPr="00571085">
        <w:rPr>
          <w:b/>
          <w:bCs/>
          <w:sz w:val="24"/>
          <w:szCs w:val="24"/>
        </w:rPr>
        <w:t>Description</w:t>
      </w:r>
      <w:r w:rsidRPr="00571085">
        <w:rPr>
          <w:sz w:val="24"/>
          <w:szCs w:val="24"/>
        </w:rPr>
        <w:t>: Set if there is a carry from bit 3 to bit 4 or a borrow in binary-coded decimal (BCD) operations.</w:t>
      </w:r>
      <w:r w:rsidR="00A82F1B">
        <w:rPr>
          <w:sz w:val="24"/>
          <w:szCs w:val="24"/>
        </w:rPr>
        <w:t xml:space="preserve"> </w:t>
      </w:r>
    </w:p>
    <w:p w14:paraId="50DA3141" w14:textId="655B07AD" w:rsidR="00571085" w:rsidRDefault="00A82F1B" w:rsidP="00571085">
      <w:pPr>
        <w:numPr>
          <w:ilvl w:val="1"/>
          <w:numId w:val="1"/>
        </w:numPr>
        <w:rPr>
          <w:sz w:val="24"/>
          <w:szCs w:val="24"/>
        </w:rPr>
      </w:pPr>
      <w:r>
        <w:rPr>
          <w:sz w:val="24"/>
          <w:szCs w:val="24"/>
        </w:rPr>
        <w:t xml:space="preserve">If the two numbers are in Binary, if a group of </w:t>
      </w:r>
      <w:proofErr w:type="gramStart"/>
      <w:r>
        <w:rPr>
          <w:sz w:val="24"/>
          <w:szCs w:val="24"/>
        </w:rPr>
        <w:t>3 or 4 bit</w:t>
      </w:r>
      <w:proofErr w:type="gramEnd"/>
      <w:r>
        <w:rPr>
          <w:sz w:val="24"/>
          <w:szCs w:val="24"/>
        </w:rPr>
        <w:t xml:space="preserve"> number produces a carry, the flag will be set to 1.</w:t>
      </w:r>
    </w:p>
    <w:p w14:paraId="7F7B4099" w14:textId="61B23C57" w:rsidR="0015317E" w:rsidRPr="00571085" w:rsidRDefault="0015317E" w:rsidP="00571085">
      <w:pPr>
        <w:numPr>
          <w:ilvl w:val="1"/>
          <w:numId w:val="1"/>
        </w:numPr>
        <w:rPr>
          <w:sz w:val="24"/>
          <w:szCs w:val="24"/>
        </w:rPr>
      </w:pPr>
      <w:r>
        <w:rPr>
          <w:sz w:val="24"/>
          <w:szCs w:val="24"/>
        </w:rPr>
        <w:t>If the two numbers are in hexadecimal, and if the right most bit generates a carry, the flag is set to 1, because each hexadecimal bit represents a nibble in binary.</w:t>
      </w:r>
    </w:p>
    <w:p w14:paraId="5DA078C2" w14:textId="77777777" w:rsidR="00571085" w:rsidRPr="00571085" w:rsidRDefault="00571085" w:rsidP="00571085">
      <w:pPr>
        <w:numPr>
          <w:ilvl w:val="1"/>
          <w:numId w:val="1"/>
        </w:numPr>
        <w:rPr>
          <w:sz w:val="24"/>
          <w:szCs w:val="24"/>
        </w:rPr>
      </w:pPr>
      <w:r w:rsidRPr="00571085">
        <w:rPr>
          <w:b/>
          <w:bCs/>
          <w:sz w:val="24"/>
          <w:szCs w:val="24"/>
        </w:rPr>
        <w:t>Usage</w:t>
      </w:r>
      <w:r w:rsidRPr="00571085">
        <w:rPr>
          <w:sz w:val="24"/>
          <w:szCs w:val="24"/>
        </w:rPr>
        <w:t>: Primarily used in BCD arithmetic.</w:t>
      </w:r>
    </w:p>
    <w:p w14:paraId="704584C3" w14:textId="77777777" w:rsidR="00571085" w:rsidRPr="00571085" w:rsidRDefault="00571085" w:rsidP="00571085">
      <w:pPr>
        <w:numPr>
          <w:ilvl w:val="0"/>
          <w:numId w:val="1"/>
        </w:numPr>
        <w:rPr>
          <w:sz w:val="24"/>
          <w:szCs w:val="24"/>
        </w:rPr>
      </w:pPr>
      <w:r w:rsidRPr="00571085">
        <w:rPr>
          <w:b/>
          <w:bCs/>
          <w:sz w:val="24"/>
          <w:szCs w:val="24"/>
        </w:rPr>
        <w:t>Interrupt Flag (IF)</w:t>
      </w:r>
      <w:r w:rsidRPr="00571085">
        <w:rPr>
          <w:sz w:val="24"/>
          <w:szCs w:val="24"/>
        </w:rPr>
        <w:t>:</w:t>
      </w:r>
    </w:p>
    <w:p w14:paraId="36032853" w14:textId="77777777" w:rsidR="00571085" w:rsidRPr="00571085" w:rsidRDefault="00571085" w:rsidP="00571085">
      <w:pPr>
        <w:numPr>
          <w:ilvl w:val="1"/>
          <w:numId w:val="1"/>
        </w:numPr>
        <w:rPr>
          <w:sz w:val="24"/>
          <w:szCs w:val="24"/>
        </w:rPr>
      </w:pPr>
      <w:r w:rsidRPr="00571085">
        <w:rPr>
          <w:b/>
          <w:bCs/>
          <w:sz w:val="24"/>
          <w:szCs w:val="24"/>
        </w:rPr>
        <w:t>Description</w:t>
      </w:r>
      <w:r w:rsidRPr="00571085">
        <w:rPr>
          <w:sz w:val="24"/>
          <w:szCs w:val="24"/>
        </w:rPr>
        <w:t>: Controls the processor’s response to interrupt requests. If set, interrupts are enabled; if cleared, interrupts are disabled.</w:t>
      </w:r>
    </w:p>
    <w:p w14:paraId="322EB8D1" w14:textId="77777777" w:rsidR="00571085" w:rsidRPr="00571085" w:rsidRDefault="00571085" w:rsidP="00571085">
      <w:pPr>
        <w:numPr>
          <w:ilvl w:val="1"/>
          <w:numId w:val="1"/>
        </w:numPr>
        <w:rPr>
          <w:sz w:val="24"/>
          <w:szCs w:val="24"/>
        </w:rPr>
      </w:pPr>
      <w:r w:rsidRPr="00571085">
        <w:rPr>
          <w:b/>
          <w:bCs/>
          <w:sz w:val="24"/>
          <w:szCs w:val="24"/>
        </w:rPr>
        <w:t>Usage</w:t>
      </w:r>
      <w:r w:rsidRPr="00571085">
        <w:rPr>
          <w:sz w:val="24"/>
          <w:szCs w:val="24"/>
        </w:rPr>
        <w:t>: Used to enable or disable interrupt handling.</w:t>
      </w:r>
    </w:p>
    <w:p w14:paraId="4574FA66" w14:textId="77777777" w:rsidR="00571085" w:rsidRPr="00571085" w:rsidRDefault="00571085" w:rsidP="00571085">
      <w:pPr>
        <w:numPr>
          <w:ilvl w:val="0"/>
          <w:numId w:val="1"/>
        </w:numPr>
        <w:rPr>
          <w:sz w:val="24"/>
          <w:szCs w:val="24"/>
        </w:rPr>
      </w:pPr>
      <w:r w:rsidRPr="00571085">
        <w:rPr>
          <w:b/>
          <w:bCs/>
          <w:sz w:val="24"/>
          <w:szCs w:val="24"/>
        </w:rPr>
        <w:t>Direction Flag (DF)</w:t>
      </w:r>
      <w:r w:rsidRPr="00571085">
        <w:rPr>
          <w:sz w:val="24"/>
          <w:szCs w:val="24"/>
        </w:rPr>
        <w:t>:</w:t>
      </w:r>
    </w:p>
    <w:p w14:paraId="33B6F80B" w14:textId="77777777" w:rsidR="00571085" w:rsidRPr="00571085" w:rsidRDefault="00571085" w:rsidP="00571085">
      <w:pPr>
        <w:numPr>
          <w:ilvl w:val="1"/>
          <w:numId w:val="1"/>
        </w:numPr>
        <w:rPr>
          <w:sz w:val="24"/>
          <w:szCs w:val="24"/>
        </w:rPr>
      </w:pPr>
      <w:r w:rsidRPr="00571085">
        <w:rPr>
          <w:b/>
          <w:bCs/>
          <w:sz w:val="24"/>
          <w:szCs w:val="24"/>
        </w:rPr>
        <w:t>Description</w:t>
      </w:r>
      <w:r w:rsidRPr="00571085">
        <w:rPr>
          <w:sz w:val="24"/>
          <w:szCs w:val="24"/>
        </w:rPr>
        <w:t>: Determines the direction of string operations. If set, operations proceed from high to low memory; if cleared, from low to high.</w:t>
      </w:r>
    </w:p>
    <w:p w14:paraId="0D56816F" w14:textId="77777777" w:rsidR="00571085" w:rsidRPr="00571085" w:rsidRDefault="00571085" w:rsidP="00571085">
      <w:pPr>
        <w:numPr>
          <w:ilvl w:val="1"/>
          <w:numId w:val="1"/>
        </w:numPr>
        <w:rPr>
          <w:sz w:val="24"/>
          <w:szCs w:val="24"/>
        </w:rPr>
      </w:pPr>
      <w:r w:rsidRPr="00571085">
        <w:rPr>
          <w:b/>
          <w:bCs/>
          <w:sz w:val="24"/>
          <w:szCs w:val="24"/>
        </w:rPr>
        <w:t>Usage</w:t>
      </w:r>
      <w:r w:rsidRPr="00571085">
        <w:rPr>
          <w:sz w:val="24"/>
          <w:szCs w:val="24"/>
        </w:rPr>
        <w:t>: Used in string manipulation instructions.</w:t>
      </w:r>
    </w:p>
    <w:p w14:paraId="4AB04515" w14:textId="77777777" w:rsidR="00571085" w:rsidRPr="00571085" w:rsidRDefault="00571085" w:rsidP="00571085">
      <w:pPr>
        <w:numPr>
          <w:ilvl w:val="0"/>
          <w:numId w:val="1"/>
        </w:numPr>
        <w:rPr>
          <w:sz w:val="24"/>
          <w:szCs w:val="24"/>
        </w:rPr>
      </w:pPr>
      <w:r w:rsidRPr="00571085">
        <w:rPr>
          <w:b/>
          <w:bCs/>
          <w:sz w:val="24"/>
          <w:szCs w:val="24"/>
        </w:rPr>
        <w:t>Trap Flag (TF)</w:t>
      </w:r>
      <w:r w:rsidRPr="00571085">
        <w:rPr>
          <w:sz w:val="24"/>
          <w:szCs w:val="24"/>
        </w:rPr>
        <w:t>:</w:t>
      </w:r>
    </w:p>
    <w:p w14:paraId="67571496" w14:textId="77777777" w:rsidR="00571085" w:rsidRPr="00571085" w:rsidRDefault="00571085" w:rsidP="00571085">
      <w:pPr>
        <w:numPr>
          <w:ilvl w:val="1"/>
          <w:numId w:val="1"/>
        </w:numPr>
        <w:rPr>
          <w:sz w:val="24"/>
          <w:szCs w:val="24"/>
        </w:rPr>
      </w:pPr>
      <w:r w:rsidRPr="00571085">
        <w:rPr>
          <w:b/>
          <w:bCs/>
          <w:sz w:val="24"/>
          <w:szCs w:val="24"/>
        </w:rPr>
        <w:t>Description</w:t>
      </w:r>
      <w:r w:rsidRPr="00571085">
        <w:rPr>
          <w:sz w:val="24"/>
          <w:szCs w:val="24"/>
        </w:rPr>
        <w:t>: When set, it enables single-step mode for debugging. The processor will generate an interrupt after each instruction.</w:t>
      </w:r>
    </w:p>
    <w:p w14:paraId="12BDB628" w14:textId="77777777" w:rsidR="00571085" w:rsidRPr="00571085" w:rsidRDefault="00571085" w:rsidP="00571085">
      <w:pPr>
        <w:numPr>
          <w:ilvl w:val="1"/>
          <w:numId w:val="1"/>
        </w:numPr>
        <w:rPr>
          <w:sz w:val="24"/>
          <w:szCs w:val="24"/>
        </w:rPr>
      </w:pPr>
      <w:r w:rsidRPr="00571085">
        <w:rPr>
          <w:b/>
          <w:bCs/>
          <w:sz w:val="24"/>
          <w:szCs w:val="24"/>
        </w:rPr>
        <w:t>Usage</w:t>
      </w:r>
      <w:r w:rsidRPr="00571085">
        <w:rPr>
          <w:sz w:val="24"/>
          <w:szCs w:val="24"/>
        </w:rPr>
        <w:t>: Useful for debugging and tracing execution.</w:t>
      </w:r>
    </w:p>
    <w:p w14:paraId="161FE1CD" w14:textId="77777777" w:rsidR="005229BB" w:rsidRDefault="005229BB">
      <w:pPr>
        <w:rPr>
          <w:sz w:val="24"/>
          <w:szCs w:val="24"/>
        </w:rPr>
      </w:pPr>
    </w:p>
    <w:p w14:paraId="78B2DB83" w14:textId="1AE2117F" w:rsidR="000F3EAB" w:rsidRDefault="000F3EAB">
      <w:pPr>
        <w:rPr>
          <w:b/>
          <w:bCs/>
          <w:sz w:val="32"/>
          <w:szCs w:val="32"/>
        </w:rPr>
      </w:pPr>
      <w:r w:rsidRPr="000F3EAB">
        <w:rPr>
          <w:b/>
          <w:bCs/>
          <w:sz w:val="32"/>
          <w:szCs w:val="32"/>
        </w:rPr>
        <w:t>Determine Overflow &amp; Carry Flag</w:t>
      </w:r>
    </w:p>
    <w:p w14:paraId="5DD29130" w14:textId="42AFF1F2" w:rsidR="000F3EAB" w:rsidRPr="000F3EAB" w:rsidRDefault="00123918" w:rsidP="000F3EAB">
      <w:pPr>
        <w:rPr>
          <w:sz w:val="24"/>
          <w:szCs w:val="24"/>
        </w:rPr>
      </w:pPr>
      <w:r>
        <w:rPr>
          <w:noProof/>
        </w:rPr>
        <w:lastRenderedPageBreak/>
        <w:drawing>
          <wp:inline distT="0" distB="0" distL="0" distR="0" wp14:anchorId="50E92FAF" wp14:editId="541B9A93">
            <wp:extent cx="3339935" cy="1371600"/>
            <wp:effectExtent l="0" t="0" r="0" b="0"/>
            <wp:docPr id="63530854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308548" name="Picture 2"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1568" cy="1376377"/>
                    </a:xfrm>
                    <a:prstGeom prst="rect">
                      <a:avLst/>
                    </a:prstGeom>
                    <a:noFill/>
                    <a:ln>
                      <a:noFill/>
                    </a:ln>
                  </pic:spPr>
                </pic:pic>
              </a:graphicData>
            </a:graphic>
          </wp:inline>
        </w:drawing>
      </w:r>
      <w:r w:rsidR="000F3EAB" w:rsidRPr="000F3EAB">
        <w:rPr>
          <w:noProof/>
          <w:sz w:val="24"/>
          <w:szCs w:val="24"/>
        </w:rPr>
        <w:drawing>
          <wp:anchor distT="0" distB="0" distL="114300" distR="114300" simplePos="0" relativeHeight="251658240" behindDoc="0" locked="0" layoutInCell="1" allowOverlap="1" wp14:anchorId="2B0B6D9D" wp14:editId="6DC93B89">
            <wp:simplePos x="0" y="0"/>
            <wp:positionH relativeFrom="column">
              <wp:posOffset>0</wp:posOffset>
            </wp:positionH>
            <wp:positionV relativeFrom="paragraph">
              <wp:posOffset>1270</wp:posOffset>
            </wp:positionV>
            <wp:extent cx="3147060" cy="1653540"/>
            <wp:effectExtent l="0" t="0" r="0" b="3810"/>
            <wp:wrapSquare wrapText="bothSides"/>
            <wp:docPr id="961323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7060" cy="1653540"/>
                    </a:xfrm>
                    <a:prstGeom prst="rect">
                      <a:avLst/>
                    </a:prstGeom>
                    <a:noFill/>
                    <a:ln>
                      <a:noFill/>
                    </a:ln>
                  </pic:spPr>
                </pic:pic>
              </a:graphicData>
            </a:graphic>
          </wp:anchor>
        </w:drawing>
      </w:r>
    </w:p>
    <w:p w14:paraId="5CF42F03" w14:textId="77777777" w:rsidR="000F3EAB" w:rsidRDefault="000F3EAB" w:rsidP="000F3EAB">
      <w:pPr>
        <w:rPr>
          <w:sz w:val="24"/>
          <w:szCs w:val="24"/>
        </w:rPr>
      </w:pPr>
    </w:p>
    <w:p w14:paraId="3E401242" w14:textId="7CE10D62" w:rsidR="00A80EB2" w:rsidRDefault="00FC133A" w:rsidP="000F3EAB">
      <w:pPr>
        <w:rPr>
          <w:sz w:val="24"/>
          <w:szCs w:val="24"/>
        </w:rPr>
      </w:pPr>
      <w:r w:rsidRPr="00FC133A">
        <w:rPr>
          <w:b/>
          <w:bCs/>
          <w:sz w:val="24"/>
          <w:szCs w:val="24"/>
        </w:rPr>
        <w:t>Question:</w:t>
      </w:r>
      <w:r>
        <w:rPr>
          <w:b/>
          <w:bCs/>
          <w:sz w:val="24"/>
          <w:szCs w:val="24"/>
        </w:rPr>
        <w:t xml:space="preserve"> </w:t>
      </w:r>
      <w:r w:rsidRPr="00FC133A">
        <w:rPr>
          <w:sz w:val="24"/>
          <w:szCs w:val="24"/>
        </w:rPr>
        <w:t>Give the value of carry flag, zero flag, sign flag and overflow flag</w:t>
      </w:r>
      <w:r>
        <w:rPr>
          <w:sz w:val="24"/>
          <w:szCs w:val="24"/>
        </w:rPr>
        <w:t xml:space="preserve"> </w:t>
      </w:r>
      <w:r w:rsidRPr="00FC133A">
        <w:rPr>
          <w:sz w:val="24"/>
          <w:szCs w:val="24"/>
        </w:rPr>
        <w:t>if AX = 0x1254 and BX = 0x0FFF</w:t>
      </w:r>
    </w:p>
    <w:p w14:paraId="017529E1" w14:textId="77777777" w:rsidR="00FC133A" w:rsidRPr="00FC133A" w:rsidRDefault="00FC133A" w:rsidP="00FC133A">
      <w:pPr>
        <w:numPr>
          <w:ilvl w:val="0"/>
          <w:numId w:val="2"/>
        </w:numPr>
        <w:rPr>
          <w:sz w:val="24"/>
          <w:szCs w:val="24"/>
        </w:rPr>
      </w:pPr>
      <w:r w:rsidRPr="00FC133A">
        <w:rPr>
          <w:sz w:val="24"/>
          <w:szCs w:val="24"/>
        </w:rPr>
        <w:t xml:space="preserve">add </w:t>
      </w:r>
      <w:proofErr w:type="spellStart"/>
      <w:r w:rsidRPr="00FC133A">
        <w:rPr>
          <w:sz w:val="24"/>
          <w:szCs w:val="24"/>
        </w:rPr>
        <w:t>ax</w:t>
      </w:r>
      <w:proofErr w:type="spellEnd"/>
      <w:r w:rsidRPr="00FC133A">
        <w:rPr>
          <w:sz w:val="24"/>
          <w:szCs w:val="24"/>
        </w:rPr>
        <w:t>, 0xEDAB</w:t>
      </w:r>
    </w:p>
    <w:p w14:paraId="06D43D90" w14:textId="77777777" w:rsidR="00FC133A" w:rsidRPr="00FC133A" w:rsidRDefault="00FC133A" w:rsidP="00FC133A">
      <w:pPr>
        <w:numPr>
          <w:ilvl w:val="0"/>
          <w:numId w:val="2"/>
        </w:numPr>
        <w:rPr>
          <w:sz w:val="24"/>
          <w:szCs w:val="24"/>
        </w:rPr>
      </w:pPr>
      <w:r w:rsidRPr="00FC133A">
        <w:rPr>
          <w:sz w:val="24"/>
          <w:szCs w:val="24"/>
        </w:rPr>
        <w:t xml:space="preserve">add </w:t>
      </w:r>
      <w:proofErr w:type="spellStart"/>
      <w:r w:rsidRPr="00FC133A">
        <w:rPr>
          <w:sz w:val="24"/>
          <w:szCs w:val="24"/>
        </w:rPr>
        <w:t>ax</w:t>
      </w:r>
      <w:proofErr w:type="spellEnd"/>
      <w:r w:rsidRPr="00FC133A">
        <w:rPr>
          <w:sz w:val="24"/>
          <w:szCs w:val="24"/>
        </w:rPr>
        <w:t>, bx</w:t>
      </w:r>
    </w:p>
    <w:p w14:paraId="174A5FDC" w14:textId="77777777" w:rsidR="00FC133A" w:rsidRPr="00FC133A" w:rsidRDefault="00FC133A" w:rsidP="00FC133A">
      <w:pPr>
        <w:numPr>
          <w:ilvl w:val="0"/>
          <w:numId w:val="2"/>
        </w:numPr>
        <w:rPr>
          <w:sz w:val="24"/>
          <w:szCs w:val="24"/>
        </w:rPr>
      </w:pPr>
      <w:r w:rsidRPr="00FC133A">
        <w:rPr>
          <w:sz w:val="24"/>
          <w:szCs w:val="24"/>
        </w:rPr>
        <w:t>add bx, 0xF001</w:t>
      </w:r>
    </w:p>
    <w:p w14:paraId="31A744E8" w14:textId="77777777" w:rsidR="00FC133A" w:rsidRDefault="00FC133A" w:rsidP="000F3EAB">
      <w:pPr>
        <w:rPr>
          <w:sz w:val="24"/>
          <w:szCs w:val="24"/>
        </w:rPr>
      </w:pPr>
    </w:p>
    <w:p w14:paraId="017D35A3" w14:textId="16E91CDA" w:rsidR="00B3242B" w:rsidRPr="00882538" w:rsidRDefault="00B3242B" w:rsidP="00B3242B">
      <w:pPr>
        <w:rPr>
          <w:b/>
          <w:bCs/>
          <w:sz w:val="24"/>
          <w:szCs w:val="24"/>
        </w:rPr>
      </w:pPr>
      <w:r w:rsidRPr="00882538">
        <w:rPr>
          <w:b/>
          <w:bCs/>
          <w:sz w:val="24"/>
          <w:szCs w:val="24"/>
        </w:rPr>
        <w:t>First line of code:</w:t>
      </w:r>
    </w:p>
    <w:tbl>
      <w:tblPr>
        <w:tblStyle w:val="TableGrid"/>
        <w:tblW w:w="0" w:type="auto"/>
        <w:tblLook w:val="04A0" w:firstRow="1" w:lastRow="0" w:firstColumn="1" w:lastColumn="0" w:noHBand="0" w:noVBand="1"/>
      </w:tblPr>
      <w:tblGrid>
        <w:gridCol w:w="924"/>
      </w:tblGrid>
      <w:tr w:rsidR="00BD1312" w14:paraId="6B72707A" w14:textId="77777777" w:rsidTr="00BD1312">
        <w:tc>
          <w:tcPr>
            <w:tcW w:w="846" w:type="dxa"/>
          </w:tcPr>
          <w:p w14:paraId="0EE7BE0B" w14:textId="201BEDFF" w:rsidR="00BD1312" w:rsidRDefault="00BD1312" w:rsidP="00BD1312">
            <w:pPr>
              <w:jc w:val="right"/>
              <w:rPr>
                <w:sz w:val="24"/>
                <w:szCs w:val="24"/>
              </w:rPr>
            </w:pPr>
            <w:r>
              <w:rPr>
                <w:sz w:val="24"/>
                <w:szCs w:val="24"/>
              </w:rPr>
              <w:t>1254</w:t>
            </w:r>
          </w:p>
        </w:tc>
      </w:tr>
      <w:tr w:rsidR="00BD1312" w14:paraId="03D4BD23" w14:textId="77777777" w:rsidTr="00BD1312">
        <w:tc>
          <w:tcPr>
            <w:tcW w:w="846" w:type="dxa"/>
          </w:tcPr>
          <w:p w14:paraId="2051F946" w14:textId="75200006" w:rsidR="00BD1312" w:rsidRDefault="00BD1312" w:rsidP="00BD1312">
            <w:pPr>
              <w:jc w:val="right"/>
              <w:rPr>
                <w:sz w:val="24"/>
                <w:szCs w:val="24"/>
              </w:rPr>
            </w:pPr>
            <w:r>
              <w:rPr>
                <w:sz w:val="24"/>
                <w:szCs w:val="24"/>
              </w:rPr>
              <w:t>+EDAB</w:t>
            </w:r>
          </w:p>
        </w:tc>
      </w:tr>
      <w:tr w:rsidR="00BD1312" w14:paraId="2FA35223" w14:textId="77777777" w:rsidTr="00BD1312">
        <w:tc>
          <w:tcPr>
            <w:tcW w:w="846" w:type="dxa"/>
          </w:tcPr>
          <w:p w14:paraId="13689EDD" w14:textId="1F495D01" w:rsidR="00BD1312" w:rsidRDefault="00BD1312" w:rsidP="00BD1312">
            <w:pPr>
              <w:jc w:val="right"/>
              <w:rPr>
                <w:sz w:val="24"/>
                <w:szCs w:val="24"/>
              </w:rPr>
            </w:pPr>
            <w:r>
              <w:rPr>
                <w:sz w:val="24"/>
                <w:szCs w:val="24"/>
              </w:rPr>
              <w:t>FFFF</w:t>
            </w:r>
          </w:p>
        </w:tc>
      </w:tr>
    </w:tbl>
    <w:p w14:paraId="7B9746A5" w14:textId="6A605BE0" w:rsidR="00BD1312" w:rsidRDefault="00BD1312" w:rsidP="000F3EAB">
      <w:pPr>
        <w:rPr>
          <w:sz w:val="24"/>
          <w:szCs w:val="24"/>
        </w:rPr>
      </w:pPr>
    </w:p>
    <w:p w14:paraId="6D65393E" w14:textId="4E4D21CA" w:rsidR="00350220" w:rsidRDefault="00350220" w:rsidP="000F3EAB">
      <w:pPr>
        <w:rPr>
          <w:sz w:val="24"/>
          <w:szCs w:val="24"/>
        </w:rPr>
      </w:pPr>
      <w:r>
        <w:rPr>
          <w:sz w:val="24"/>
          <w:szCs w:val="24"/>
        </w:rPr>
        <w:t>FFFF = Binary equivalent = 1111 1111 1111 1111</w:t>
      </w:r>
    </w:p>
    <w:p w14:paraId="68978AD2" w14:textId="6E2FF91C" w:rsidR="00350220" w:rsidRDefault="00965740" w:rsidP="000F3EAB">
      <w:pPr>
        <w:rPr>
          <w:sz w:val="24"/>
          <w:szCs w:val="24"/>
        </w:rPr>
      </w:pPr>
      <w:r>
        <w:rPr>
          <w:sz w:val="24"/>
          <w:szCs w:val="24"/>
        </w:rPr>
        <w:t>T</w:t>
      </w:r>
      <w:r w:rsidR="00350220">
        <w:rPr>
          <w:sz w:val="24"/>
          <w:szCs w:val="24"/>
        </w:rPr>
        <w:t xml:space="preserve">his </w:t>
      </w:r>
      <w:r>
        <w:rPr>
          <w:sz w:val="24"/>
          <w:szCs w:val="24"/>
        </w:rPr>
        <w:t xml:space="preserve">addition </w:t>
      </w:r>
      <w:r w:rsidR="00350220">
        <w:rPr>
          <w:sz w:val="24"/>
          <w:szCs w:val="24"/>
        </w:rPr>
        <w:t xml:space="preserve">is </w:t>
      </w:r>
      <w:r>
        <w:rPr>
          <w:sz w:val="24"/>
          <w:szCs w:val="24"/>
        </w:rPr>
        <w:t xml:space="preserve">of </w:t>
      </w:r>
      <w:r w:rsidR="00350220">
        <w:rPr>
          <w:sz w:val="24"/>
          <w:szCs w:val="24"/>
        </w:rPr>
        <w:t>unsigned number</w:t>
      </w:r>
      <w:r>
        <w:rPr>
          <w:sz w:val="24"/>
          <w:szCs w:val="24"/>
        </w:rPr>
        <w:t>s</w:t>
      </w:r>
      <w:r w:rsidR="00350220">
        <w:rPr>
          <w:sz w:val="24"/>
          <w:szCs w:val="24"/>
        </w:rPr>
        <w:t xml:space="preserve"> (positive number)</w:t>
      </w:r>
      <w:r>
        <w:rPr>
          <w:sz w:val="24"/>
          <w:szCs w:val="24"/>
        </w:rPr>
        <w:t>, but in the answer we can see the sign bit is ON.</w:t>
      </w:r>
      <w:r w:rsidR="00D22BD7">
        <w:rPr>
          <w:sz w:val="24"/>
          <w:szCs w:val="24"/>
        </w:rPr>
        <w:t xml:space="preserve"> We can count the number of 1’s in our answer, its even, so parity flag is ON.</w:t>
      </w:r>
    </w:p>
    <w:p w14:paraId="18382E3B" w14:textId="77837D22" w:rsidR="00965740" w:rsidRDefault="00965740" w:rsidP="000F3EAB">
      <w:pPr>
        <w:rPr>
          <w:sz w:val="24"/>
          <w:szCs w:val="24"/>
        </w:rPr>
      </w:pPr>
      <w:r>
        <w:rPr>
          <w:sz w:val="24"/>
          <w:szCs w:val="24"/>
        </w:rPr>
        <w:t>There is no carry and no overflow.</w:t>
      </w:r>
      <w:r w:rsidR="00E01AED">
        <w:rPr>
          <w:sz w:val="24"/>
          <w:szCs w:val="24"/>
        </w:rPr>
        <w:t xml:space="preserve"> And obviously the answer is not zero so the zero flag is not set.</w:t>
      </w:r>
    </w:p>
    <w:tbl>
      <w:tblPr>
        <w:tblStyle w:val="TableGrid"/>
        <w:tblW w:w="0" w:type="auto"/>
        <w:tblLook w:val="04A0" w:firstRow="1" w:lastRow="0" w:firstColumn="1" w:lastColumn="0" w:noHBand="0" w:noVBand="1"/>
      </w:tblPr>
      <w:tblGrid>
        <w:gridCol w:w="2114"/>
        <w:gridCol w:w="2086"/>
        <w:gridCol w:w="2081"/>
        <w:gridCol w:w="2213"/>
        <w:gridCol w:w="1962"/>
      </w:tblGrid>
      <w:tr w:rsidR="00D22BD7" w14:paraId="19D79D85" w14:textId="739C681E" w:rsidTr="00D22BD7">
        <w:tc>
          <w:tcPr>
            <w:tcW w:w="2114" w:type="dxa"/>
          </w:tcPr>
          <w:p w14:paraId="315D90E0" w14:textId="21FFEF69" w:rsidR="00D22BD7" w:rsidRDefault="00D22BD7" w:rsidP="000F3EAB">
            <w:pPr>
              <w:rPr>
                <w:sz w:val="24"/>
                <w:szCs w:val="24"/>
              </w:rPr>
            </w:pPr>
            <w:r>
              <w:rPr>
                <w:sz w:val="24"/>
                <w:szCs w:val="24"/>
              </w:rPr>
              <w:t>Carry Flag</w:t>
            </w:r>
          </w:p>
        </w:tc>
        <w:tc>
          <w:tcPr>
            <w:tcW w:w="2086" w:type="dxa"/>
          </w:tcPr>
          <w:p w14:paraId="6D8BAA34" w14:textId="0A13936B" w:rsidR="00D22BD7" w:rsidRDefault="00D22BD7" w:rsidP="000F3EAB">
            <w:pPr>
              <w:rPr>
                <w:sz w:val="24"/>
                <w:szCs w:val="24"/>
              </w:rPr>
            </w:pPr>
            <w:r>
              <w:rPr>
                <w:sz w:val="24"/>
                <w:szCs w:val="24"/>
              </w:rPr>
              <w:t>Zero Flag</w:t>
            </w:r>
          </w:p>
        </w:tc>
        <w:tc>
          <w:tcPr>
            <w:tcW w:w="2081" w:type="dxa"/>
          </w:tcPr>
          <w:p w14:paraId="220D7C03" w14:textId="359A33B7" w:rsidR="00D22BD7" w:rsidRDefault="00D22BD7" w:rsidP="000F3EAB">
            <w:pPr>
              <w:rPr>
                <w:sz w:val="24"/>
                <w:szCs w:val="24"/>
              </w:rPr>
            </w:pPr>
            <w:r>
              <w:rPr>
                <w:sz w:val="24"/>
                <w:szCs w:val="24"/>
              </w:rPr>
              <w:t>Sign Flag</w:t>
            </w:r>
          </w:p>
        </w:tc>
        <w:tc>
          <w:tcPr>
            <w:tcW w:w="2213" w:type="dxa"/>
          </w:tcPr>
          <w:p w14:paraId="7A5B40F3" w14:textId="513D3D8C" w:rsidR="00D22BD7" w:rsidRDefault="00D22BD7" w:rsidP="000F3EAB">
            <w:pPr>
              <w:rPr>
                <w:sz w:val="24"/>
                <w:szCs w:val="24"/>
              </w:rPr>
            </w:pPr>
            <w:r>
              <w:rPr>
                <w:sz w:val="24"/>
                <w:szCs w:val="24"/>
              </w:rPr>
              <w:t>Overflow Flag</w:t>
            </w:r>
          </w:p>
        </w:tc>
        <w:tc>
          <w:tcPr>
            <w:tcW w:w="1962" w:type="dxa"/>
          </w:tcPr>
          <w:p w14:paraId="52532BD3" w14:textId="223BD2BF" w:rsidR="00D22BD7" w:rsidRDefault="00D22BD7" w:rsidP="000F3EAB">
            <w:pPr>
              <w:rPr>
                <w:sz w:val="24"/>
                <w:szCs w:val="24"/>
              </w:rPr>
            </w:pPr>
            <w:r>
              <w:rPr>
                <w:sz w:val="24"/>
                <w:szCs w:val="24"/>
              </w:rPr>
              <w:t>Parity Flag</w:t>
            </w:r>
          </w:p>
        </w:tc>
      </w:tr>
      <w:tr w:rsidR="00D22BD7" w14:paraId="42874874" w14:textId="5BC53144" w:rsidTr="00D22BD7">
        <w:tc>
          <w:tcPr>
            <w:tcW w:w="2114" w:type="dxa"/>
          </w:tcPr>
          <w:p w14:paraId="7FC2B8E0" w14:textId="356F0D49" w:rsidR="00D22BD7" w:rsidRDefault="00D22BD7" w:rsidP="000F3EAB">
            <w:pPr>
              <w:rPr>
                <w:sz w:val="24"/>
                <w:szCs w:val="24"/>
              </w:rPr>
            </w:pPr>
            <w:r>
              <w:rPr>
                <w:sz w:val="24"/>
                <w:szCs w:val="24"/>
              </w:rPr>
              <w:t>0</w:t>
            </w:r>
          </w:p>
        </w:tc>
        <w:tc>
          <w:tcPr>
            <w:tcW w:w="2086" w:type="dxa"/>
          </w:tcPr>
          <w:p w14:paraId="6C3B671A" w14:textId="005D72CE" w:rsidR="00D22BD7" w:rsidRDefault="00D22BD7" w:rsidP="000F3EAB">
            <w:pPr>
              <w:rPr>
                <w:sz w:val="24"/>
                <w:szCs w:val="24"/>
              </w:rPr>
            </w:pPr>
            <w:r>
              <w:rPr>
                <w:sz w:val="24"/>
                <w:szCs w:val="24"/>
              </w:rPr>
              <w:t>0</w:t>
            </w:r>
          </w:p>
        </w:tc>
        <w:tc>
          <w:tcPr>
            <w:tcW w:w="2081" w:type="dxa"/>
          </w:tcPr>
          <w:p w14:paraId="3DEF48DB" w14:textId="1C09EEAD" w:rsidR="00D22BD7" w:rsidRDefault="00D22BD7" w:rsidP="000F3EAB">
            <w:pPr>
              <w:rPr>
                <w:sz w:val="24"/>
                <w:szCs w:val="24"/>
              </w:rPr>
            </w:pPr>
            <w:r>
              <w:rPr>
                <w:sz w:val="24"/>
                <w:szCs w:val="24"/>
              </w:rPr>
              <w:t>1</w:t>
            </w:r>
          </w:p>
        </w:tc>
        <w:tc>
          <w:tcPr>
            <w:tcW w:w="2213" w:type="dxa"/>
          </w:tcPr>
          <w:p w14:paraId="1FCACF81" w14:textId="44163246" w:rsidR="00D22BD7" w:rsidRDefault="00D22BD7" w:rsidP="000F3EAB">
            <w:pPr>
              <w:rPr>
                <w:sz w:val="24"/>
                <w:szCs w:val="24"/>
              </w:rPr>
            </w:pPr>
            <w:r>
              <w:rPr>
                <w:sz w:val="24"/>
                <w:szCs w:val="24"/>
              </w:rPr>
              <w:t>0</w:t>
            </w:r>
          </w:p>
        </w:tc>
        <w:tc>
          <w:tcPr>
            <w:tcW w:w="1962" w:type="dxa"/>
          </w:tcPr>
          <w:p w14:paraId="36FFE1F5" w14:textId="6C10AAA6" w:rsidR="00D22BD7" w:rsidRDefault="00D22BD7" w:rsidP="000F3EAB">
            <w:pPr>
              <w:rPr>
                <w:sz w:val="24"/>
                <w:szCs w:val="24"/>
              </w:rPr>
            </w:pPr>
            <w:r>
              <w:rPr>
                <w:sz w:val="24"/>
                <w:szCs w:val="24"/>
              </w:rPr>
              <w:t>1</w:t>
            </w:r>
          </w:p>
        </w:tc>
      </w:tr>
    </w:tbl>
    <w:p w14:paraId="14945178" w14:textId="77777777" w:rsidR="00E01AED" w:rsidRDefault="00E01AED" w:rsidP="000F3EAB">
      <w:pPr>
        <w:rPr>
          <w:sz w:val="24"/>
          <w:szCs w:val="24"/>
        </w:rPr>
      </w:pPr>
    </w:p>
    <w:p w14:paraId="037249A5" w14:textId="20C6A82F" w:rsidR="00BD1312" w:rsidRPr="00882538" w:rsidRDefault="00B3242B" w:rsidP="000F3EAB">
      <w:pPr>
        <w:rPr>
          <w:b/>
          <w:bCs/>
          <w:sz w:val="24"/>
          <w:szCs w:val="24"/>
        </w:rPr>
      </w:pPr>
      <w:r w:rsidRPr="00882538">
        <w:rPr>
          <w:b/>
          <w:bCs/>
          <w:sz w:val="24"/>
          <w:szCs w:val="24"/>
        </w:rPr>
        <w:t>Second line of code:</w:t>
      </w:r>
    </w:p>
    <w:tbl>
      <w:tblPr>
        <w:tblStyle w:val="TableGrid"/>
        <w:tblW w:w="0" w:type="auto"/>
        <w:tblLook w:val="04A0" w:firstRow="1" w:lastRow="0" w:firstColumn="1" w:lastColumn="0" w:noHBand="0" w:noVBand="1"/>
      </w:tblPr>
      <w:tblGrid>
        <w:gridCol w:w="988"/>
      </w:tblGrid>
      <w:tr w:rsidR="00B3242B" w14:paraId="7B8E72DE" w14:textId="77777777" w:rsidTr="00B3242B">
        <w:tc>
          <w:tcPr>
            <w:tcW w:w="988" w:type="dxa"/>
          </w:tcPr>
          <w:p w14:paraId="5542B7B5" w14:textId="58272E0B" w:rsidR="00B3242B" w:rsidRDefault="00B3242B" w:rsidP="00B3242B">
            <w:pPr>
              <w:jc w:val="right"/>
              <w:rPr>
                <w:sz w:val="24"/>
                <w:szCs w:val="24"/>
              </w:rPr>
            </w:pPr>
            <w:r>
              <w:rPr>
                <w:sz w:val="24"/>
                <w:szCs w:val="24"/>
              </w:rPr>
              <w:t>FFFF</w:t>
            </w:r>
          </w:p>
        </w:tc>
      </w:tr>
      <w:tr w:rsidR="00B3242B" w14:paraId="13FEB3FB" w14:textId="77777777" w:rsidTr="00B3242B">
        <w:tc>
          <w:tcPr>
            <w:tcW w:w="988" w:type="dxa"/>
          </w:tcPr>
          <w:p w14:paraId="22D9AE41" w14:textId="4A466AE8" w:rsidR="00B3242B" w:rsidRDefault="00132C1A" w:rsidP="00132C1A">
            <w:pPr>
              <w:jc w:val="right"/>
              <w:rPr>
                <w:sz w:val="24"/>
                <w:szCs w:val="24"/>
              </w:rPr>
            </w:pPr>
            <w:r>
              <w:rPr>
                <w:sz w:val="24"/>
                <w:szCs w:val="24"/>
              </w:rPr>
              <w:t>+0FFF</w:t>
            </w:r>
          </w:p>
        </w:tc>
      </w:tr>
      <w:tr w:rsidR="00B3242B" w14:paraId="3E99DE20" w14:textId="77777777" w:rsidTr="00B3242B">
        <w:tc>
          <w:tcPr>
            <w:tcW w:w="988" w:type="dxa"/>
          </w:tcPr>
          <w:p w14:paraId="2D4B58C9" w14:textId="48EF86E2" w:rsidR="00B3242B" w:rsidRDefault="00132C1A" w:rsidP="00132C1A">
            <w:pPr>
              <w:jc w:val="right"/>
              <w:rPr>
                <w:sz w:val="24"/>
                <w:szCs w:val="24"/>
              </w:rPr>
            </w:pPr>
            <w:r>
              <w:rPr>
                <w:sz w:val="24"/>
                <w:szCs w:val="24"/>
              </w:rPr>
              <w:t>1 0FFE</w:t>
            </w:r>
          </w:p>
        </w:tc>
      </w:tr>
    </w:tbl>
    <w:p w14:paraId="1DB1DED4" w14:textId="77777777" w:rsidR="00B3242B" w:rsidRDefault="00B3242B" w:rsidP="000F3EAB">
      <w:pPr>
        <w:rPr>
          <w:sz w:val="24"/>
          <w:szCs w:val="24"/>
        </w:rPr>
      </w:pPr>
    </w:p>
    <w:p w14:paraId="184F95EA" w14:textId="55E5B711" w:rsidR="00FC20F3" w:rsidRDefault="003E2517" w:rsidP="000F3EAB">
      <w:pPr>
        <w:rPr>
          <w:sz w:val="24"/>
          <w:szCs w:val="24"/>
        </w:rPr>
      </w:pPr>
      <w:r>
        <w:rPr>
          <w:sz w:val="24"/>
          <w:szCs w:val="24"/>
        </w:rPr>
        <w:t>--</w:t>
      </w:r>
      <w:r w:rsidR="00FC20F3">
        <w:rPr>
          <w:sz w:val="24"/>
          <w:szCs w:val="24"/>
        </w:rPr>
        <w:t>We know there is a carry generated in the left most byte, or we can nibble if we convert it into binary. So, auxiliary flag is set to 1.</w:t>
      </w:r>
    </w:p>
    <w:p w14:paraId="77850681" w14:textId="4D0A3390" w:rsidR="00F62CCD" w:rsidRDefault="003E2517" w:rsidP="000F3EAB">
      <w:pPr>
        <w:rPr>
          <w:sz w:val="24"/>
          <w:szCs w:val="24"/>
        </w:rPr>
      </w:pPr>
      <w:r>
        <w:rPr>
          <w:sz w:val="24"/>
          <w:szCs w:val="24"/>
        </w:rPr>
        <w:t>--</w:t>
      </w:r>
      <w:r w:rsidR="00F62CCD">
        <w:rPr>
          <w:sz w:val="24"/>
          <w:szCs w:val="24"/>
        </w:rPr>
        <w:t xml:space="preserve">There is a carry, but to determine if its a carry or an overflow, we need to check if our answer is within the </w:t>
      </w:r>
      <w:r w:rsidR="00BB563F">
        <w:rPr>
          <w:sz w:val="24"/>
          <w:szCs w:val="24"/>
        </w:rPr>
        <w:t>un</w:t>
      </w:r>
      <w:r w:rsidR="00F62CCD">
        <w:rPr>
          <w:sz w:val="24"/>
          <w:szCs w:val="24"/>
        </w:rPr>
        <w:t>signed numbers range (0 to 2</w:t>
      </w:r>
      <w:r w:rsidR="00F62CCD">
        <w:rPr>
          <w:sz w:val="24"/>
          <w:szCs w:val="24"/>
          <w:vertAlign w:val="superscript"/>
        </w:rPr>
        <w:t>n</w:t>
      </w:r>
      <w:r w:rsidR="00F62CCD">
        <w:rPr>
          <w:sz w:val="24"/>
          <w:szCs w:val="24"/>
        </w:rPr>
        <w:t xml:space="preserve"> - 1) n = number of bits.</w:t>
      </w:r>
    </w:p>
    <w:p w14:paraId="454F82C2" w14:textId="2A7CF434" w:rsidR="00F62CCD" w:rsidRDefault="00F62CCD" w:rsidP="000F3EAB">
      <w:pPr>
        <w:rPr>
          <w:sz w:val="24"/>
          <w:szCs w:val="24"/>
        </w:rPr>
      </w:pPr>
      <w:r>
        <w:rPr>
          <w:sz w:val="24"/>
          <w:szCs w:val="24"/>
        </w:rPr>
        <w:t xml:space="preserve">Our answer is of 4-bytes, not including the carry. </w:t>
      </w:r>
      <w:proofErr w:type="gramStart"/>
      <w:r>
        <w:rPr>
          <w:sz w:val="24"/>
          <w:szCs w:val="24"/>
        </w:rPr>
        <w:t>So</w:t>
      </w:r>
      <w:proofErr w:type="gramEnd"/>
      <w:r>
        <w:rPr>
          <w:sz w:val="24"/>
          <w:szCs w:val="24"/>
        </w:rPr>
        <w:t xml:space="preserve"> n = 16-bit</w:t>
      </w:r>
    </w:p>
    <w:p w14:paraId="2729832C" w14:textId="632F1700" w:rsidR="00F62CCD" w:rsidRDefault="00F62CCD" w:rsidP="000F3EAB">
      <w:pPr>
        <w:rPr>
          <w:sz w:val="24"/>
          <w:szCs w:val="24"/>
        </w:rPr>
      </w:pPr>
      <w:r>
        <w:rPr>
          <w:sz w:val="24"/>
          <w:szCs w:val="24"/>
        </w:rPr>
        <w:t>2</w:t>
      </w:r>
      <w:r>
        <w:rPr>
          <w:sz w:val="24"/>
          <w:szCs w:val="24"/>
          <w:vertAlign w:val="superscript"/>
        </w:rPr>
        <w:t>16</w:t>
      </w:r>
      <w:r>
        <w:rPr>
          <w:sz w:val="24"/>
          <w:szCs w:val="24"/>
        </w:rPr>
        <w:t>-1 = 65536 – 1 = 65535</w:t>
      </w:r>
    </w:p>
    <w:p w14:paraId="60EA15F3" w14:textId="6DD8C568" w:rsidR="00BB563F" w:rsidRDefault="00BB563F" w:rsidP="000F3EAB">
      <w:pPr>
        <w:rPr>
          <w:sz w:val="24"/>
          <w:szCs w:val="24"/>
        </w:rPr>
      </w:pPr>
      <w:r>
        <w:rPr>
          <w:sz w:val="24"/>
          <w:szCs w:val="24"/>
        </w:rPr>
        <w:t>Now, our answer should be within this range. 0FFE, convert it to decimal.</w:t>
      </w:r>
    </w:p>
    <w:p w14:paraId="71F835AC" w14:textId="006FD395" w:rsidR="00BB563F" w:rsidRDefault="00BB563F" w:rsidP="000F3EAB">
      <w:pPr>
        <w:rPr>
          <w:sz w:val="24"/>
          <w:szCs w:val="24"/>
        </w:rPr>
      </w:pPr>
      <w:r w:rsidRPr="00BB563F">
        <w:rPr>
          <w:sz w:val="24"/>
          <w:szCs w:val="24"/>
        </w:rPr>
        <w:lastRenderedPageBreak/>
        <w:t>(0</w:t>
      </w:r>
      <w:proofErr w:type="gramStart"/>
      <w:r w:rsidRPr="00BB563F">
        <w:rPr>
          <w:sz w:val="24"/>
          <w:szCs w:val="24"/>
        </w:rPr>
        <w:t>FFE)₁</w:t>
      </w:r>
      <w:proofErr w:type="gramEnd"/>
      <w:r w:rsidRPr="00BB563F">
        <w:rPr>
          <w:sz w:val="24"/>
          <w:szCs w:val="24"/>
        </w:rPr>
        <w:t>₆ = (0 × 16³) + (15 × 16²) + (15 × 16¹) + (14 × 16⁰) = (4094)₁₀</w:t>
      </w:r>
    </w:p>
    <w:p w14:paraId="45C9DDD7" w14:textId="71F7517A" w:rsidR="00FC20F3" w:rsidRDefault="00BB563F" w:rsidP="000F3EAB">
      <w:pPr>
        <w:rPr>
          <w:sz w:val="24"/>
          <w:szCs w:val="24"/>
        </w:rPr>
      </w:pPr>
      <w:r>
        <w:rPr>
          <w:sz w:val="24"/>
          <w:szCs w:val="24"/>
        </w:rPr>
        <w:t>Our answer is within the unsigned numbers range, so the extra bit isn’t the overflow bit, rather it is simply a carry bit.</w:t>
      </w:r>
    </w:p>
    <w:p w14:paraId="2392BB86" w14:textId="240A90EC" w:rsidR="00BB563F" w:rsidRDefault="003E2517" w:rsidP="000F3EAB">
      <w:pPr>
        <w:rPr>
          <w:sz w:val="24"/>
          <w:szCs w:val="24"/>
        </w:rPr>
      </w:pPr>
      <w:r>
        <w:rPr>
          <w:sz w:val="24"/>
          <w:szCs w:val="24"/>
        </w:rPr>
        <w:t>--</w:t>
      </w:r>
      <w:r w:rsidR="00BB563F">
        <w:rPr>
          <w:sz w:val="24"/>
          <w:szCs w:val="24"/>
        </w:rPr>
        <w:t>For sign bit, we don’t consider the extra bit:</w:t>
      </w:r>
    </w:p>
    <w:tbl>
      <w:tblPr>
        <w:tblStyle w:val="TableGrid"/>
        <w:tblW w:w="0" w:type="auto"/>
        <w:tblLook w:val="04A0" w:firstRow="1" w:lastRow="0" w:firstColumn="1" w:lastColumn="0" w:noHBand="0" w:noVBand="1"/>
      </w:tblPr>
      <w:tblGrid>
        <w:gridCol w:w="1984"/>
        <w:gridCol w:w="2118"/>
        <w:gridCol w:w="2118"/>
        <w:gridCol w:w="2118"/>
        <w:gridCol w:w="2118"/>
      </w:tblGrid>
      <w:tr w:rsidR="002257B3" w14:paraId="1DD8480E" w14:textId="77777777" w:rsidTr="002257B3">
        <w:tc>
          <w:tcPr>
            <w:tcW w:w="1984" w:type="dxa"/>
          </w:tcPr>
          <w:p w14:paraId="7B317071" w14:textId="1E08C80D" w:rsidR="002257B3" w:rsidRDefault="002257B3" w:rsidP="00BB563F">
            <w:pPr>
              <w:jc w:val="center"/>
              <w:rPr>
                <w:sz w:val="24"/>
                <w:szCs w:val="24"/>
              </w:rPr>
            </w:pPr>
            <w:r>
              <w:rPr>
                <w:sz w:val="24"/>
                <w:szCs w:val="24"/>
              </w:rPr>
              <w:t>Hexadecimal</w:t>
            </w:r>
          </w:p>
        </w:tc>
        <w:tc>
          <w:tcPr>
            <w:tcW w:w="2118" w:type="dxa"/>
          </w:tcPr>
          <w:p w14:paraId="3AC404A1" w14:textId="7BF82F09" w:rsidR="002257B3" w:rsidRDefault="002257B3" w:rsidP="00BB563F">
            <w:pPr>
              <w:jc w:val="center"/>
              <w:rPr>
                <w:sz w:val="24"/>
                <w:szCs w:val="24"/>
              </w:rPr>
            </w:pPr>
            <w:r>
              <w:rPr>
                <w:sz w:val="24"/>
                <w:szCs w:val="24"/>
              </w:rPr>
              <w:t>0</w:t>
            </w:r>
          </w:p>
        </w:tc>
        <w:tc>
          <w:tcPr>
            <w:tcW w:w="2118" w:type="dxa"/>
          </w:tcPr>
          <w:p w14:paraId="0CF25E5F" w14:textId="171A2CC0" w:rsidR="002257B3" w:rsidRDefault="002257B3" w:rsidP="00BB563F">
            <w:pPr>
              <w:jc w:val="center"/>
              <w:rPr>
                <w:sz w:val="24"/>
                <w:szCs w:val="24"/>
              </w:rPr>
            </w:pPr>
            <w:r>
              <w:rPr>
                <w:sz w:val="24"/>
                <w:szCs w:val="24"/>
              </w:rPr>
              <w:t>F</w:t>
            </w:r>
          </w:p>
        </w:tc>
        <w:tc>
          <w:tcPr>
            <w:tcW w:w="2118" w:type="dxa"/>
          </w:tcPr>
          <w:p w14:paraId="491B19BC" w14:textId="62338482" w:rsidR="002257B3" w:rsidRDefault="002257B3" w:rsidP="00BB563F">
            <w:pPr>
              <w:jc w:val="center"/>
              <w:rPr>
                <w:sz w:val="24"/>
                <w:szCs w:val="24"/>
              </w:rPr>
            </w:pPr>
            <w:r>
              <w:rPr>
                <w:sz w:val="24"/>
                <w:szCs w:val="24"/>
              </w:rPr>
              <w:t>F</w:t>
            </w:r>
          </w:p>
        </w:tc>
        <w:tc>
          <w:tcPr>
            <w:tcW w:w="2118" w:type="dxa"/>
          </w:tcPr>
          <w:p w14:paraId="2FB7161E" w14:textId="6D6F695B" w:rsidR="002257B3" w:rsidRDefault="002257B3" w:rsidP="00BB563F">
            <w:pPr>
              <w:jc w:val="center"/>
              <w:rPr>
                <w:sz w:val="24"/>
                <w:szCs w:val="24"/>
              </w:rPr>
            </w:pPr>
            <w:r>
              <w:rPr>
                <w:sz w:val="24"/>
                <w:szCs w:val="24"/>
              </w:rPr>
              <w:t>E</w:t>
            </w:r>
          </w:p>
        </w:tc>
      </w:tr>
      <w:tr w:rsidR="002257B3" w14:paraId="6181D450" w14:textId="77777777" w:rsidTr="002257B3">
        <w:tc>
          <w:tcPr>
            <w:tcW w:w="1984" w:type="dxa"/>
          </w:tcPr>
          <w:p w14:paraId="2C92F929" w14:textId="7081AAE0" w:rsidR="002257B3" w:rsidRDefault="002257B3" w:rsidP="00BB563F">
            <w:pPr>
              <w:jc w:val="center"/>
              <w:rPr>
                <w:sz w:val="24"/>
                <w:szCs w:val="24"/>
              </w:rPr>
            </w:pPr>
            <w:r>
              <w:rPr>
                <w:sz w:val="24"/>
                <w:szCs w:val="24"/>
              </w:rPr>
              <w:t>Binary</w:t>
            </w:r>
          </w:p>
        </w:tc>
        <w:tc>
          <w:tcPr>
            <w:tcW w:w="2118" w:type="dxa"/>
          </w:tcPr>
          <w:p w14:paraId="0D50FBAF" w14:textId="32B388C7" w:rsidR="002257B3" w:rsidRDefault="002257B3" w:rsidP="00BB563F">
            <w:pPr>
              <w:jc w:val="center"/>
              <w:rPr>
                <w:sz w:val="24"/>
                <w:szCs w:val="24"/>
              </w:rPr>
            </w:pPr>
            <w:r>
              <w:rPr>
                <w:sz w:val="24"/>
                <w:szCs w:val="24"/>
              </w:rPr>
              <w:t>0000</w:t>
            </w:r>
          </w:p>
        </w:tc>
        <w:tc>
          <w:tcPr>
            <w:tcW w:w="2118" w:type="dxa"/>
          </w:tcPr>
          <w:p w14:paraId="76D41DB2" w14:textId="5B21762A" w:rsidR="002257B3" w:rsidRDefault="002257B3" w:rsidP="00BB563F">
            <w:pPr>
              <w:jc w:val="center"/>
              <w:rPr>
                <w:sz w:val="24"/>
                <w:szCs w:val="24"/>
              </w:rPr>
            </w:pPr>
            <w:r>
              <w:rPr>
                <w:sz w:val="24"/>
                <w:szCs w:val="24"/>
              </w:rPr>
              <w:t>1111</w:t>
            </w:r>
          </w:p>
        </w:tc>
        <w:tc>
          <w:tcPr>
            <w:tcW w:w="2118" w:type="dxa"/>
          </w:tcPr>
          <w:p w14:paraId="42842D8D" w14:textId="2B0B2274" w:rsidR="002257B3" w:rsidRDefault="002257B3" w:rsidP="00BB563F">
            <w:pPr>
              <w:jc w:val="center"/>
              <w:rPr>
                <w:sz w:val="24"/>
                <w:szCs w:val="24"/>
              </w:rPr>
            </w:pPr>
            <w:r>
              <w:rPr>
                <w:sz w:val="24"/>
                <w:szCs w:val="24"/>
              </w:rPr>
              <w:t>1111</w:t>
            </w:r>
          </w:p>
        </w:tc>
        <w:tc>
          <w:tcPr>
            <w:tcW w:w="2118" w:type="dxa"/>
          </w:tcPr>
          <w:p w14:paraId="63D445AC" w14:textId="1F5F0357" w:rsidR="002257B3" w:rsidRDefault="002257B3" w:rsidP="00BB563F">
            <w:pPr>
              <w:jc w:val="center"/>
              <w:rPr>
                <w:sz w:val="24"/>
                <w:szCs w:val="24"/>
              </w:rPr>
            </w:pPr>
            <w:r>
              <w:rPr>
                <w:sz w:val="24"/>
                <w:szCs w:val="24"/>
              </w:rPr>
              <w:t>1110</w:t>
            </w:r>
          </w:p>
        </w:tc>
      </w:tr>
    </w:tbl>
    <w:p w14:paraId="5951215E" w14:textId="77777777" w:rsidR="00BB563F" w:rsidRDefault="00BB563F" w:rsidP="000F3EAB">
      <w:pPr>
        <w:rPr>
          <w:sz w:val="24"/>
          <w:szCs w:val="24"/>
        </w:rPr>
      </w:pPr>
    </w:p>
    <w:p w14:paraId="05AECE05" w14:textId="2864BA83" w:rsidR="00BB563F" w:rsidRPr="00F62CCD" w:rsidRDefault="00BB563F" w:rsidP="000F3EAB">
      <w:pPr>
        <w:rPr>
          <w:sz w:val="24"/>
          <w:szCs w:val="24"/>
        </w:rPr>
      </w:pPr>
      <w:r>
        <w:rPr>
          <w:sz w:val="24"/>
          <w:szCs w:val="24"/>
        </w:rPr>
        <w:t>We can see the MSB/sign-bit is 0.</w:t>
      </w:r>
    </w:p>
    <w:tbl>
      <w:tblPr>
        <w:tblStyle w:val="TableGrid"/>
        <w:tblW w:w="0" w:type="auto"/>
        <w:tblLook w:val="04A0" w:firstRow="1" w:lastRow="0" w:firstColumn="1" w:lastColumn="0" w:noHBand="0" w:noVBand="1"/>
      </w:tblPr>
      <w:tblGrid>
        <w:gridCol w:w="2114"/>
        <w:gridCol w:w="2086"/>
        <w:gridCol w:w="2081"/>
        <w:gridCol w:w="2213"/>
        <w:gridCol w:w="1962"/>
      </w:tblGrid>
      <w:tr w:rsidR="001B2D59" w14:paraId="4C6AD62B" w14:textId="2A1D6E37" w:rsidTr="001B2D59">
        <w:tc>
          <w:tcPr>
            <w:tcW w:w="2114" w:type="dxa"/>
          </w:tcPr>
          <w:p w14:paraId="09B7EE12" w14:textId="77777777" w:rsidR="001B2D59" w:rsidRDefault="001B2D59" w:rsidP="001739F7">
            <w:pPr>
              <w:rPr>
                <w:sz w:val="24"/>
                <w:szCs w:val="24"/>
              </w:rPr>
            </w:pPr>
            <w:r>
              <w:rPr>
                <w:sz w:val="24"/>
                <w:szCs w:val="24"/>
              </w:rPr>
              <w:t>Carry Flag</w:t>
            </w:r>
          </w:p>
        </w:tc>
        <w:tc>
          <w:tcPr>
            <w:tcW w:w="2086" w:type="dxa"/>
          </w:tcPr>
          <w:p w14:paraId="7034E754" w14:textId="77777777" w:rsidR="001B2D59" w:rsidRDefault="001B2D59" w:rsidP="001739F7">
            <w:pPr>
              <w:rPr>
                <w:sz w:val="24"/>
                <w:szCs w:val="24"/>
              </w:rPr>
            </w:pPr>
            <w:r>
              <w:rPr>
                <w:sz w:val="24"/>
                <w:szCs w:val="24"/>
              </w:rPr>
              <w:t>Zero Flag</w:t>
            </w:r>
          </w:p>
        </w:tc>
        <w:tc>
          <w:tcPr>
            <w:tcW w:w="2081" w:type="dxa"/>
          </w:tcPr>
          <w:p w14:paraId="389B6399" w14:textId="77777777" w:rsidR="001B2D59" w:rsidRDefault="001B2D59" w:rsidP="001739F7">
            <w:pPr>
              <w:rPr>
                <w:sz w:val="24"/>
                <w:szCs w:val="24"/>
              </w:rPr>
            </w:pPr>
            <w:r>
              <w:rPr>
                <w:sz w:val="24"/>
                <w:szCs w:val="24"/>
              </w:rPr>
              <w:t>Sign Flag</w:t>
            </w:r>
          </w:p>
        </w:tc>
        <w:tc>
          <w:tcPr>
            <w:tcW w:w="2213" w:type="dxa"/>
          </w:tcPr>
          <w:p w14:paraId="3C48B594" w14:textId="77777777" w:rsidR="001B2D59" w:rsidRDefault="001B2D59" w:rsidP="001739F7">
            <w:pPr>
              <w:rPr>
                <w:sz w:val="24"/>
                <w:szCs w:val="24"/>
              </w:rPr>
            </w:pPr>
            <w:r>
              <w:rPr>
                <w:sz w:val="24"/>
                <w:szCs w:val="24"/>
              </w:rPr>
              <w:t>Overflow Flag</w:t>
            </w:r>
          </w:p>
        </w:tc>
        <w:tc>
          <w:tcPr>
            <w:tcW w:w="1962" w:type="dxa"/>
          </w:tcPr>
          <w:p w14:paraId="461A1084" w14:textId="318CF230" w:rsidR="001B2D59" w:rsidRDefault="001B2D59" w:rsidP="001739F7">
            <w:pPr>
              <w:rPr>
                <w:sz w:val="24"/>
                <w:szCs w:val="24"/>
              </w:rPr>
            </w:pPr>
            <w:r>
              <w:rPr>
                <w:sz w:val="24"/>
                <w:szCs w:val="24"/>
              </w:rPr>
              <w:t>A</w:t>
            </w:r>
            <w:r w:rsidRPr="001B2D59">
              <w:rPr>
                <w:sz w:val="24"/>
                <w:szCs w:val="24"/>
              </w:rPr>
              <w:t xml:space="preserve">uxiliary </w:t>
            </w:r>
            <w:r>
              <w:rPr>
                <w:sz w:val="24"/>
                <w:szCs w:val="24"/>
              </w:rPr>
              <w:t>Flag</w:t>
            </w:r>
          </w:p>
        </w:tc>
      </w:tr>
      <w:tr w:rsidR="001B2D59" w14:paraId="6C30CE90" w14:textId="70F87E4D" w:rsidTr="001B2D59">
        <w:tc>
          <w:tcPr>
            <w:tcW w:w="2114" w:type="dxa"/>
          </w:tcPr>
          <w:p w14:paraId="39A6FC93" w14:textId="3B244FCE" w:rsidR="001B2D59" w:rsidRDefault="001B2D59" w:rsidP="001739F7">
            <w:pPr>
              <w:rPr>
                <w:sz w:val="24"/>
                <w:szCs w:val="24"/>
              </w:rPr>
            </w:pPr>
            <w:r>
              <w:rPr>
                <w:sz w:val="24"/>
                <w:szCs w:val="24"/>
              </w:rPr>
              <w:t>1</w:t>
            </w:r>
          </w:p>
        </w:tc>
        <w:tc>
          <w:tcPr>
            <w:tcW w:w="2086" w:type="dxa"/>
          </w:tcPr>
          <w:p w14:paraId="56345BC8" w14:textId="77777777" w:rsidR="001B2D59" w:rsidRDefault="001B2D59" w:rsidP="001739F7">
            <w:pPr>
              <w:rPr>
                <w:sz w:val="24"/>
                <w:szCs w:val="24"/>
              </w:rPr>
            </w:pPr>
            <w:r>
              <w:rPr>
                <w:sz w:val="24"/>
                <w:szCs w:val="24"/>
              </w:rPr>
              <w:t>0</w:t>
            </w:r>
          </w:p>
        </w:tc>
        <w:tc>
          <w:tcPr>
            <w:tcW w:w="2081" w:type="dxa"/>
          </w:tcPr>
          <w:p w14:paraId="31B1F354" w14:textId="63308C49" w:rsidR="001B2D59" w:rsidRDefault="001B2D59" w:rsidP="001739F7">
            <w:pPr>
              <w:rPr>
                <w:sz w:val="24"/>
                <w:szCs w:val="24"/>
              </w:rPr>
            </w:pPr>
            <w:r>
              <w:rPr>
                <w:sz w:val="24"/>
                <w:szCs w:val="24"/>
              </w:rPr>
              <w:t>0</w:t>
            </w:r>
          </w:p>
        </w:tc>
        <w:tc>
          <w:tcPr>
            <w:tcW w:w="2213" w:type="dxa"/>
          </w:tcPr>
          <w:p w14:paraId="12D0B808" w14:textId="77777777" w:rsidR="001B2D59" w:rsidRDefault="001B2D59" w:rsidP="001739F7">
            <w:pPr>
              <w:rPr>
                <w:sz w:val="24"/>
                <w:szCs w:val="24"/>
              </w:rPr>
            </w:pPr>
            <w:r>
              <w:rPr>
                <w:sz w:val="24"/>
                <w:szCs w:val="24"/>
              </w:rPr>
              <w:t>0</w:t>
            </w:r>
          </w:p>
        </w:tc>
        <w:tc>
          <w:tcPr>
            <w:tcW w:w="1962" w:type="dxa"/>
          </w:tcPr>
          <w:p w14:paraId="081254D3" w14:textId="2D26EC9C" w:rsidR="001B2D59" w:rsidRDefault="001B2D59" w:rsidP="001739F7">
            <w:pPr>
              <w:rPr>
                <w:sz w:val="24"/>
                <w:szCs w:val="24"/>
              </w:rPr>
            </w:pPr>
            <w:r>
              <w:rPr>
                <w:sz w:val="24"/>
                <w:szCs w:val="24"/>
              </w:rPr>
              <w:t>1</w:t>
            </w:r>
          </w:p>
        </w:tc>
      </w:tr>
    </w:tbl>
    <w:p w14:paraId="5E89CF8E" w14:textId="175941EA" w:rsidR="00B3242B" w:rsidRDefault="00B3242B" w:rsidP="000F3EAB">
      <w:pPr>
        <w:rPr>
          <w:sz w:val="24"/>
          <w:szCs w:val="24"/>
        </w:rPr>
      </w:pPr>
    </w:p>
    <w:p w14:paraId="4D409118" w14:textId="7A2A69E3" w:rsidR="00F62CCD" w:rsidRPr="00882538" w:rsidRDefault="00882538" w:rsidP="000F3EAB">
      <w:pPr>
        <w:rPr>
          <w:b/>
          <w:bCs/>
          <w:sz w:val="24"/>
          <w:szCs w:val="24"/>
        </w:rPr>
      </w:pPr>
      <w:r w:rsidRPr="00882538">
        <w:rPr>
          <w:b/>
          <w:bCs/>
          <w:sz w:val="24"/>
          <w:szCs w:val="24"/>
        </w:rPr>
        <w:t>Third line of code:</w:t>
      </w:r>
    </w:p>
    <w:tbl>
      <w:tblPr>
        <w:tblStyle w:val="TableGrid"/>
        <w:tblW w:w="0" w:type="auto"/>
        <w:tblLook w:val="04A0" w:firstRow="1" w:lastRow="0" w:firstColumn="1" w:lastColumn="0" w:noHBand="0" w:noVBand="1"/>
      </w:tblPr>
      <w:tblGrid>
        <w:gridCol w:w="988"/>
      </w:tblGrid>
      <w:tr w:rsidR="00D12E1A" w14:paraId="687A3297" w14:textId="77777777" w:rsidTr="00D12E1A">
        <w:tc>
          <w:tcPr>
            <w:tcW w:w="988" w:type="dxa"/>
          </w:tcPr>
          <w:p w14:paraId="2C08CBAB" w14:textId="2AC14E97" w:rsidR="00D12E1A" w:rsidRDefault="00D12E1A" w:rsidP="00D12E1A">
            <w:pPr>
              <w:jc w:val="right"/>
              <w:rPr>
                <w:sz w:val="24"/>
                <w:szCs w:val="24"/>
              </w:rPr>
            </w:pPr>
            <w:r>
              <w:rPr>
                <w:sz w:val="24"/>
                <w:szCs w:val="24"/>
              </w:rPr>
              <w:t>0FFF</w:t>
            </w:r>
          </w:p>
        </w:tc>
      </w:tr>
      <w:tr w:rsidR="00D12E1A" w14:paraId="4A01BB51" w14:textId="77777777" w:rsidTr="00D12E1A">
        <w:tc>
          <w:tcPr>
            <w:tcW w:w="988" w:type="dxa"/>
          </w:tcPr>
          <w:p w14:paraId="32F3B208" w14:textId="61322524" w:rsidR="00D12E1A" w:rsidRDefault="00D12E1A" w:rsidP="00D12E1A">
            <w:pPr>
              <w:jc w:val="right"/>
              <w:rPr>
                <w:sz w:val="24"/>
                <w:szCs w:val="24"/>
              </w:rPr>
            </w:pPr>
            <w:r>
              <w:rPr>
                <w:sz w:val="24"/>
                <w:szCs w:val="24"/>
              </w:rPr>
              <w:t>+F001</w:t>
            </w:r>
          </w:p>
        </w:tc>
      </w:tr>
      <w:tr w:rsidR="00D12E1A" w14:paraId="0F60472C" w14:textId="77777777" w:rsidTr="00D12E1A">
        <w:tc>
          <w:tcPr>
            <w:tcW w:w="988" w:type="dxa"/>
          </w:tcPr>
          <w:p w14:paraId="3F7BE72C" w14:textId="2225EAF0" w:rsidR="00D12E1A" w:rsidRDefault="00D12E1A" w:rsidP="00D12E1A">
            <w:pPr>
              <w:jc w:val="right"/>
              <w:rPr>
                <w:sz w:val="24"/>
                <w:szCs w:val="24"/>
              </w:rPr>
            </w:pPr>
            <w:r>
              <w:rPr>
                <w:sz w:val="24"/>
                <w:szCs w:val="24"/>
              </w:rPr>
              <w:t>1 0000</w:t>
            </w:r>
          </w:p>
        </w:tc>
      </w:tr>
    </w:tbl>
    <w:p w14:paraId="07177D49" w14:textId="77777777" w:rsidR="00882538" w:rsidRDefault="00882538" w:rsidP="000F3EAB">
      <w:pPr>
        <w:rPr>
          <w:sz w:val="24"/>
          <w:szCs w:val="24"/>
        </w:rPr>
      </w:pPr>
    </w:p>
    <w:p w14:paraId="47655DC4" w14:textId="331B949C" w:rsidR="00F93B7E" w:rsidRDefault="003D22CB" w:rsidP="00F93B7E">
      <w:pPr>
        <w:rPr>
          <w:sz w:val="24"/>
          <w:szCs w:val="24"/>
        </w:rPr>
      </w:pPr>
      <w:r>
        <w:rPr>
          <w:sz w:val="24"/>
          <w:szCs w:val="24"/>
        </w:rPr>
        <w:t>--</w:t>
      </w:r>
      <w:r w:rsidR="00F93B7E">
        <w:rPr>
          <w:sz w:val="24"/>
          <w:szCs w:val="24"/>
        </w:rPr>
        <w:t>We know there is a carry generated in the left most byte, or we can nibble if we convert it into binary. So, auxiliary flag is set to 1.</w:t>
      </w:r>
    </w:p>
    <w:p w14:paraId="70106A32" w14:textId="3E44369E" w:rsidR="00FF761B" w:rsidRDefault="003D22CB" w:rsidP="00FF761B">
      <w:pPr>
        <w:rPr>
          <w:sz w:val="24"/>
          <w:szCs w:val="24"/>
        </w:rPr>
      </w:pPr>
      <w:r>
        <w:rPr>
          <w:sz w:val="24"/>
          <w:szCs w:val="24"/>
        </w:rPr>
        <w:t>--</w:t>
      </w:r>
      <w:r w:rsidR="00FF761B">
        <w:rPr>
          <w:sz w:val="24"/>
          <w:szCs w:val="24"/>
        </w:rPr>
        <w:t>For sign bit, we don’t consider the extra bit:</w:t>
      </w:r>
    </w:p>
    <w:tbl>
      <w:tblPr>
        <w:tblStyle w:val="TableGrid"/>
        <w:tblW w:w="0" w:type="auto"/>
        <w:tblLook w:val="04A0" w:firstRow="1" w:lastRow="0" w:firstColumn="1" w:lastColumn="0" w:noHBand="0" w:noVBand="1"/>
      </w:tblPr>
      <w:tblGrid>
        <w:gridCol w:w="1984"/>
        <w:gridCol w:w="2118"/>
        <w:gridCol w:w="2118"/>
        <w:gridCol w:w="2118"/>
        <w:gridCol w:w="2118"/>
      </w:tblGrid>
      <w:tr w:rsidR="00FF761B" w14:paraId="29B1C33C" w14:textId="77777777" w:rsidTr="001739F7">
        <w:tc>
          <w:tcPr>
            <w:tcW w:w="1984" w:type="dxa"/>
          </w:tcPr>
          <w:p w14:paraId="40C6F07B" w14:textId="77777777" w:rsidR="00FF761B" w:rsidRDefault="00FF761B" w:rsidP="001739F7">
            <w:pPr>
              <w:jc w:val="center"/>
              <w:rPr>
                <w:sz w:val="24"/>
                <w:szCs w:val="24"/>
              </w:rPr>
            </w:pPr>
            <w:r>
              <w:rPr>
                <w:sz w:val="24"/>
                <w:szCs w:val="24"/>
              </w:rPr>
              <w:t>Hexadecimal</w:t>
            </w:r>
          </w:p>
        </w:tc>
        <w:tc>
          <w:tcPr>
            <w:tcW w:w="2118" w:type="dxa"/>
          </w:tcPr>
          <w:p w14:paraId="2B048350" w14:textId="7907F2E6" w:rsidR="00FF761B" w:rsidRDefault="00FF761B" w:rsidP="001739F7">
            <w:pPr>
              <w:jc w:val="center"/>
              <w:rPr>
                <w:sz w:val="24"/>
                <w:szCs w:val="24"/>
              </w:rPr>
            </w:pPr>
            <w:r>
              <w:rPr>
                <w:sz w:val="24"/>
                <w:szCs w:val="24"/>
              </w:rPr>
              <w:t>0</w:t>
            </w:r>
          </w:p>
        </w:tc>
        <w:tc>
          <w:tcPr>
            <w:tcW w:w="2118" w:type="dxa"/>
          </w:tcPr>
          <w:p w14:paraId="672E6BBA" w14:textId="7AAE3926" w:rsidR="00FF761B" w:rsidRDefault="00FF761B" w:rsidP="001739F7">
            <w:pPr>
              <w:jc w:val="center"/>
              <w:rPr>
                <w:sz w:val="24"/>
                <w:szCs w:val="24"/>
              </w:rPr>
            </w:pPr>
            <w:r>
              <w:rPr>
                <w:sz w:val="24"/>
                <w:szCs w:val="24"/>
              </w:rPr>
              <w:t>0</w:t>
            </w:r>
          </w:p>
        </w:tc>
        <w:tc>
          <w:tcPr>
            <w:tcW w:w="2118" w:type="dxa"/>
          </w:tcPr>
          <w:p w14:paraId="7AE7AC56" w14:textId="2EBF4519" w:rsidR="00FF761B" w:rsidRDefault="00FF761B" w:rsidP="001739F7">
            <w:pPr>
              <w:jc w:val="center"/>
              <w:rPr>
                <w:sz w:val="24"/>
                <w:szCs w:val="24"/>
              </w:rPr>
            </w:pPr>
            <w:r>
              <w:rPr>
                <w:sz w:val="24"/>
                <w:szCs w:val="24"/>
              </w:rPr>
              <w:t>0</w:t>
            </w:r>
          </w:p>
        </w:tc>
        <w:tc>
          <w:tcPr>
            <w:tcW w:w="2118" w:type="dxa"/>
          </w:tcPr>
          <w:p w14:paraId="24CB636B" w14:textId="477BE73B" w:rsidR="00FF761B" w:rsidRDefault="00FF761B" w:rsidP="001739F7">
            <w:pPr>
              <w:jc w:val="center"/>
              <w:rPr>
                <w:sz w:val="24"/>
                <w:szCs w:val="24"/>
              </w:rPr>
            </w:pPr>
            <w:r>
              <w:rPr>
                <w:sz w:val="24"/>
                <w:szCs w:val="24"/>
              </w:rPr>
              <w:t>0</w:t>
            </w:r>
          </w:p>
        </w:tc>
      </w:tr>
      <w:tr w:rsidR="00FF761B" w14:paraId="2651FCAF" w14:textId="77777777" w:rsidTr="001739F7">
        <w:tc>
          <w:tcPr>
            <w:tcW w:w="1984" w:type="dxa"/>
          </w:tcPr>
          <w:p w14:paraId="239B9397" w14:textId="77777777" w:rsidR="00FF761B" w:rsidRDefault="00FF761B" w:rsidP="001739F7">
            <w:pPr>
              <w:jc w:val="center"/>
              <w:rPr>
                <w:sz w:val="24"/>
                <w:szCs w:val="24"/>
              </w:rPr>
            </w:pPr>
            <w:r>
              <w:rPr>
                <w:sz w:val="24"/>
                <w:szCs w:val="24"/>
              </w:rPr>
              <w:t>Binary</w:t>
            </w:r>
          </w:p>
        </w:tc>
        <w:tc>
          <w:tcPr>
            <w:tcW w:w="2118" w:type="dxa"/>
          </w:tcPr>
          <w:p w14:paraId="2279C393" w14:textId="77777777" w:rsidR="00FF761B" w:rsidRDefault="00FF761B" w:rsidP="001739F7">
            <w:pPr>
              <w:jc w:val="center"/>
              <w:rPr>
                <w:sz w:val="24"/>
                <w:szCs w:val="24"/>
              </w:rPr>
            </w:pPr>
            <w:r>
              <w:rPr>
                <w:sz w:val="24"/>
                <w:szCs w:val="24"/>
              </w:rPr>
              <w:t>0000</w:t>
            </w:r>
          </w:p>
        </w:tc>
        <w:tc>
          <w:tcPr>
            <w:tcW w:w="2118" w:type="dxa"/>
          </w:tcPr>
          <w:p w14:paraId="3450AF53" w14:textId="73683081" w:rsidR="00FF761B" w:rsidRDefault="00FF761B" w:rsidP="001739F7">
            <w:pPr>
              <w:jc w:val="center"/>
              <w:rPr>
                <w:sz w:val="24"/>
                <w:szCs w:val="24"/>
              </w:rPr>
            </w:pPr>
            <w:r>
              <w:rPr>
                <w:sz w:val="24"/>
                <w:szCs w:val="24"/>
              </w:rPr>
              <w:t>0000</w:t>
            </w:r>
          </w:p>
        </w:tc>
        <w:tc>
          <w:tcPr>
            <w:tcW w:w="2118" w:type="dxa"/>
          </w:tcPr>
          <w:p w14:paraId="1662E397" w14:textId="10ED54BF" w:rsidR="00FF761B" w:rsidRDefault="00FF761B" w:rsidP="001739F7">
            <w:pPr>
              <w:jc w:val="center"/>
              <w:rPr>
                <w:sz w:val="24"/>
                <w:szCs w:val="24"/>
              </w:rPr>
            </w:pPr>
            <w:r>
              <w:rPr>
                <w:sz w:val="24"/>
                <w:szCs w:val="24"/>
              </w:rPr>
              <w:t>0000</w:t>
            </w:r>
          </w:p>
        </w:tc>
        <w:tc>
          <w:tcPr>
            <w:tcW w:w="2118" w:type="dxa"/>
          </w:tcPr>
          <w:p w14:paraId="6AC1C290" w14:textId="598680EA" w:rsidR="00FF761B" w:rsidRDefault="00FF761B" w:rsidP="001739F7">
            <w:pPr>
              <w:jc w:val="center"/>
              <w:rPr>
                <w:sz w:val="24"/>
                <w:szCs w:val="24"/>
              </w:rPr>
            </w:pPr>
            <w:r>
              <w:rPr>
                <w:sz w:val="24"/>
                <w:szCs w:val="24"/>
              </w:rPr>
              <w:t>0000</w:t>
            </w:r>
          </w:p>
        </w:tc>
      </w:tr>
    </w:tbl>
    <w:p w14:paraId="32578E68" w14:textId="77777777" w:rsidR="00FF761B" w:rsidRDefault="00FF761B" w:rsidP="00FF761B">
      <w:pPr>
        <w:rPr>
          <w:sz w:val="24"/>
          <w:szCs w:val="24"/>
        </w:rPr>
      </w:pPr>
    </w:p>
    <w:p w14:paraId="7BEEA09C" w14:textId="77777777" w:rsidR="00EF25C5" w:rsidRPr="00F62CCD" w:rsidRDefault="00EF25C5" w:rsidP="00EF25C5">
      <w:pPr>
        <w:rPr>
          <w:sz w:val="24"/>
          <w:szCs w:val="24"/>
        </w:rPr>
      </w:pPr>
      <w:r>
        <w:rPr>
          <w:sz w:val="24"/>
          <w:szCs w:val="24"/>
        </w:rPr>
        <w:t>We can see the MSB/sign-bit is 0.</w:t>
      </w:r>
    </w:p>
    <w:p w14:paraId="0AB60271" w14:textId="32B243A8" w:rsidR="00E52055" w:rsidRDefault="007A5DEA" w:rsidP="00E52055">
      <w:pPr>
        <w:rPr>
          <w:sz w:val="24"/>
          <w:szCs w:val="24"/>
        </w:rPr>
      </w:pPr>
      <w:r>
        <w:rPr>
          <w:sz w:val="24"/>
          <w:szCs w:val="24"/>
        </w:rPr>
        <w:t>--</w:t>
      </w:r>
      <w:r w:rsidR="00E52055">
        <w:rPr>
          <w:sz w:val="24"/>
          <w:szCs w:val="24"/>
        </w:rPr>
        <w:t>There is a carry, but to determine if its a carry or an overflow, we need to check if our answer is within the unsigned numbers range (0 to 2</w:t>
      </w:r>
      <w:r w:rsidR="00E52055">
        <w:rPr>
          <w:sz w:val="24"/>
          <w:szCs w:val="24"/>
          <w:vertAlign w:val="superscript"/>
        </w:rPr>
        <w:t>n</w:t>
      </w:r>
      <w:r w:rsidR="00E52055">
        <w:rPr>
          <w:sz w:val="24"/>
          <w:szCs w:val="24"/>
        </w:rPr>
        <w:t xml:space="preserve"> - 1) n = number of bits.</w:t>
      </w:r>
    </w:p>
    <w:p w14:paraId="03887196" w14:textId="77777777" w:rsidR="00E52055" w:rsidRDefault="00E52055" w:rsidP="00E52055">
      <w:pPr>
        <w:rPr>
          <w:sz w:val="24"/>
          <w:szCs w:val="24"/>
        </w:rPr>
      </w:pPr>
      <w:r>
        <w:rPr>
          <w:sz w:val="24"/>
          <w:szCs w:val="24"/>
        </w:rPr>
        <w:t xml:space="preserve">Our answer is of 4-bytes, not including the carry. </w:t>
      </w:r>
      <w:proofErr w:type="gramStart"/>
      <w:r>
        <w:rPr>
          <w:sz w:val="24"/>
          <w:szCs w:val="24"/>
        </w:rPr>
        <w:t>So</w:t>
      </w:r>
      <w:proofErr w:type="gramEnd"/>
      <w:r>
        <w:rPr>
          <w:sz w:val="24"/>
          <w:szCs w:val="24"/>
        </w:rPr>
        <w:t xml:space="preserve"> n = 16-bit</w:t>
      </w:r>
    </w:p>
    <w:p w14:paraId="247A3460" w14:textId="77777777" w:rsidR="00E52055" w:rsidRDefault="00E52055" w:rsidP="00E52055">
      <w:pPr>
        <w:rPr>
          <w:sz w:val="24"/>
          <w:szCs w:val="24"/>
        </w:rPr>
      </w:pPr>
      <w:r>
        <w:rPr>
          <w:sz w:val="24"/>
          <w:szCs w:val="24"/>
        </w:rPr>
        <w:t>2</w:t>
      </w:r>
      <w:r>
        <w:rPr>
          <w:sz w:val="24"/>
          <w:szCs w:val="24"/>
          <w:vertAlign w:val="superscript"/>
        </w:rPr>
        <w:t>16</w:t>
      </w:r>
      <w:r>
        <w:rPr>
          <w:sz w:val="24"/>
          <w:szCs w:val="24"/>
        </w:rPr>
        <w:t>-1 = 65536 – 1 = 65535</w:t>
      </w:r>
    </w:p>
    <w:p w14:paraId="7F381925" w14:textId="6BD2EFE6" w:rsidR="00E52055" w:rsidRDefault="00E52055" w:rsidP="00E52055">
      <w:pPr>
        <w:rPr>
          <w:sz w:val="24"/>
          <w:szCs w:val="24"/>
        </w:rPr>
      </w:pPr>
      <w:r>
        <w:rPr>
          <w:sz w:val="24"/>
          <w:szCs w:val="24"/>
        </w:rPr>
        <w:t>Now, our answer should be within this range. 0000, convert it to decimal.</w:t>
      </w:r>
    </w:p>
    <w:p w14:paraId="6BC19143" w14:textId="3A98CC6E" w:rsidR="00EF25C5" w:rsidRDefault="00E52055" w:rsidP="00FF761B">
      <w:pPr>
        <w:rPr>
          <w:sz w:val="24"/>
          <w:szCs w:val="24"/>
        </w:rPr>
      </w:pPr>
      <w:r w:rsidRPr="00E52055">
        <w:rPr>
          <w:sz w:val="24"/>
          <w:szCs w:val="24"/>
        </w:rPr>
        <w:t>(</w:t>
      </w:r>
      <w:proofErr w:type="gramStart"/>
      <w:r w:rsidRPr="00E52055">
        <w:rPr>
          <w:sz w:val="24"/>
          <w:szCs w:val="24"/>
        </w:rPr>
        <w:t>0000)₁</w:t>
      </w:r>
      <w:proofErr w:type="gramEnd"/>
      <w:r w:rsidRPr="00E52055">
        <w:rPr>
          <w:sz w:val="24"/>
          <w:szCs w:val="24"/>
        </w:rPr>
        <w:t>₆ = (0 × 16³) + (0 × 16²) + (0 × 16¹) + (0 × 16⁰) = (0)₁₀</w:t>
      </w:r>
    </w:p>
    <w:p w14:paraId="2211D889" w14:textId="1B8233D8" w:rsidR="00F93B7E" w:rsidRDefault="00563AC7" w:rsidP="000F3EAB">
      <w:pPr>
        <w:rPr>
          <w:sz w:val="24"/>
          <w:szCs w:val="24"/>
        </w:rPr>
      </w:pPr>
      <w:r>
        <w:rPr>
          <w:sz w:val="24"/>
          <w:szCs w:val="24"/>
        </w:rPr>
        <w:t>Our answer is within the unsigned numbers range, so the extra bit isn’t the overflow bit, rather it is simply a carry bit.</w:t>
      </w:r>
    </w:p>
    <w:p w14:paraId="7AAFDAAF" w14:textId="7EAA58DD" w:rsidR="00F93B7E" w:rsidRDefault="007A5DEA" w:rsidP="000F3EAB">
      <w:pPr>
        <w:rPr>
          <w:sz w:val="24"/>
          <w:szCs w:val="24"/>
        </w:rPr>
      </w:pPr>
      <w:r>
        <w:rPr>
          <w:sz w:val="24"/>
          <w:szCs w:val="24"/>
        </w:rPr>
        <w:t>--We know our answer is 0000, so that means zero flag will be set to 1.</w:t>
      </w:r>
    </w:p>
    <w:p w14:paraId="59BC466E" w14:textId="69C7BA55" w:rsidR="007A5DEA" w:rsidRDefault="007A5DEA" w:rsidP="000F3EAB">
      <w:pPr>
        <w:rPr>
          <w:sz w:val="24"/>
          <w:szCs w:val="24"/>
        </w:rPr>
      </w:pPr>
      <w:r>
        <w:rPr>
          <w:sz w:val="24"/>
          <w:szCs w:val="24"/>
        </w:rPr>
        <w:t>--The number of 1’s is 0, its even, so parity flag will be set to 1.</w:t>
      </w:r>
    </w:p>
    <w:tbl>
      <w:tblPr>
        <w:tblStyle w:val="TableGrid"/>
        <w:tblW w:w="0" w:type="auto"/>
        <w:tblLook w:val="04A0" w:firstRow="1" w:lastRow="0" w:firstColumn="1" w:lastColumn="0" w:noHBand="0" w:noVBand="1"/>
      </w:tblPr>
      <w:tblGrid>
        <w:gridCol w:w="1781"/>
        <w:gridCol w:w="1733"/>
        <w:gridCol w:w="1725"/>
        <w:gridCol w:w="1945"/>
        <w:gridCol w:w="1745"/>
        <w:gridCol w:w="1527"/>
      </w:tblGrid>
      <w:tr w:rsidR="00596573" w14:paraId="1FBE8097" w14:textId="7B7F5093" w:rsidTr="00596573">
        <w:tc>
          <w:tcPr>
            <w:tcW w:w="1781" w:type="dxa"/>
          </w:tcPr>
          <w:p w14:paraId="317AE531" w14:textId="77777777" w:rsidR="00596573" w:rsidRDefault="00596573" w:rsidP="001739F7">
            <w:pPr>
              <w:rPr>
                <w:sz w:val="24"/>
                <w:szCs w:val="24"/>
              </w:rPr>
            </w:pPr>
            <w:r>
              <w:rPr>
                <w:sz w:val="24"/>
                <w:szCs w:val="24"/>
              </w:rPr>
              <w:t>Carry Flag</w:t>
            </w:r>
          </w:p>
        </w:tc>
        <w:tc>
          <w:tcPr>
            <w:tcW w:w="1733" w:type="dxa"/>
          </w:tcPr>
          <w:p w14:paraId="52B754A1" w14:textId="77777777" w:rsidR="00596573" w:rsidRDefault="00596573" w:rsidP="001739F7">
            <w:pPr>
              <w:rPr>
                <w:sz w:val="24"/>
                <w:szCs w:val="24"/>
              </w:rPr>
            </w:pPr>
            <w:r>
              <w:rPr>
                <w:sz w:val="24"/>
                <w:szCs w:val="24"/>
              </w:rPr>
              <w:t>Zero Flag</w:t>
            </w:r>
          </w:p>
        </w:tc>
        <w:tc>
          <w:tcPr>
            <w:tcW w:w="1725" w:type="dxa"/>
          </w:tcPr>
          <w:p w14:paraId="5E36776F" w14:textId="77777777" w:rsidR="00596573" w:rsidRDefault="00596573" w:rsidP="001739F7">
            <w:pPr>
              <w:rPr>
                <w:sz w:val="24"/>
                <w:szCs w:val="24"/>
              </w:rPr>
            </w:pPr>
            <w:r>
              <w:rPr>
                <w:sz w:val="24"/>
                <w:szCs w:val="24"/>
              </w:rPr>
              <w:t>Sign Flag</w:t>
            </w:r>
          </w:p>
        </w:tc>
        <w:tc>
          <w:tcPr>
            <w:tcW w:w="1945" w:type="dxa"/>
          </w:tcPr>
          <w:p w14:paraId="6A90BA15" w14:textId="77777777" w:rsidR="00596573" w:rsidRDefault="00596573" w:rsidP="001739F7">
            <w:pPr>
              <w:rPr>
                <w:sz w:val="24"/>
                <w:szCs w:val="24"/>
              </w:rPr>
            </w:pPr>
            <w:r>
              <w:rPr>
                <w:sz w:val="24"/>
                <w:szCs w:val="24"/>
              </w:rPr>
              <w:t>Overflow Flag</w:t>
            </w:r>
          </w:p>
        </w:tc>
        <w:tc>
          <w:tcPr>
            <w:tcW w:w="1745" w:type="dxa"/>
          </w:tcPr>
          <w:p w14:paraId="4D3FB2E3" w14:textId="77777777" w:rsidR="00596573" w:rsidRDefault="00596573" w:rsidP="001739F7">
            <w:pPr>
              <w:rPr>
                <w:sz w:val="24"/>
                <w:szCs w:val="24"/>
              </w:rPr>
            </w:pPr>
            <w:r>
              <w:rPr>
                <w:sz w:val="24"/>
                <w:szCs w:val="24"/>
              </w:rPr>
              <w:t>A</w:t>
            </w:r>
            <w:r w:rsidRPr="001B2D59">
              <w:rPr>
                <w:sz w:val="24"/>
                <w:szCs w:val="24"/>
              </w:rPr>
              <w:t xml:space="preserve">uxiliary </w:t>
            </w:r>
            <w:r>
              <w:rPr>
                <w:sz w:val="24"/>
                <w:szCs w:val="24"/>
              </w:rPr>
              <w:t>Flag</w:t>
            </w:r>
          </w:p>
        </w:tc>
        <w:tc>
          <w:tcPr>
            <w:tcW w:w="1527" w:type="dxa"/>
          </w:tcPr>
          <w:p w14:paraId="5E4323E4" w14:textId="33ACC98F" w:rsidR="00596573" w:rsidRDefault="00596573" w:rsidP="001739F7">
            <w:pPr>
              <w:rPr>
                <w:sz w:val="24"/>
                <w:szCs w:val="24"/>
              </w:rPr>
            </w:pPr>
            <w:r>
              <w:rPr>
                <w:sz w:val="24"/>
                <w:szCs w:val="24"/>
              </w:rPr>
              <w:t>Parity Flag</w:t>
            </w:r>
          </w:p>
        </w:tc>
      </w:tr>
      <w:tr w:rsidR="00596573" w14:paraId="075A67F5" w14:textId="50C4D1D8" w:rsidTr="00596573">
        <w:tc>
          <w:tcPr>
            <w:tcW w:w="1781" w:type="dxa"/>
          </w:tcPr>
          <w:p w14:paraId="6A57D753" w14:textId="55E5A18C" w:rsidR="00596573" w:rsidRDefault="00596573" w:rsidP="001739F7">
            <w:pPr>
              <w:rPr>
                <w:sz w:val="24"/>
                <w:szCs w:val="24"/>
              </w:rPr>
            </w:pPr>
            <w:r>
              <w:rPr>
                <w:sz w:val="24"/>
                <w:szCs w:val="24"/>
              </w:rPr>
              <w:t>1</w:t>
            </w:r>
          </w:p>
        </w:tc>
        <w:tc>
          <w:tcPr>
            <w:tcW w:w="1733" w:type="dxa"/>
          </w:tcPr>
          <w:p w14:paraId="46EC8D61" w14:textId="3D62B7F2" w:rsidR="00596573" w:rsidRDefault="00596573" w:rsidP="001739F7">
            <w:pPr>
              <w:rPr>
                <w:sz w:val="24"/>
                <w:szCs w:val="24"/>
              </w:rPr>
            </w:pPr>
            <w:r>
              <w:rPr>
                <w:sz w:val="24"/>
                <w:szCs w:val="24"/>
              </w:rPr>
              <w:t>1</w:t>
            </w:r>
          </w:p>
        </w:tc>
        <w:tc>
          <w:tcPr>
            <w:tcW w:w="1725" w:type="dxa"/>
          </w:tcPr>
          <w:p w14:paraId="7BF8903C" w14:textId="77777777" w:rsidR="00596573" w:rsidRDefault="00596573" w:rsidP="001739F7">
            <w:pPr>
              <w:rPr>
                <w:sz w:val="24"/>
                <w:szCs w:val="24"/>
              </w:rPr>
            </w:pPr>
            <w:r>
              <w:rPr>
                <w:sz w:val="24"/>
                <w:szCs w:val="24"/>
              </w:rPr>
              <w:t>0</w:t>
            </w:r>
          </w:p>
        </w:tc>
        <w:tc>
          <w:tcPr>
            <w:tcW w:w="1945" w:type="dxa"/>
          </w:tcPr>
          <w:p w14:paraId="09C25160" w14:textId="77777777" w:rsidR="00596573" w:rsidRDefault="00596573" w:rsidP="001739F7">
            <w:pPr>
              <w:rPr>
                <w:sz w:val="24"/>
                <w:szCs w:val="24"/>
              </w:rPr>
            </w:pPr>
            <w:r>
              <w:rPr>
                <w:sz w:val="24"/>
                <w:szCs w:val="24"/>
              </w:rPr>
              <w:t>0</w:t>
            </w:r>
          </w:p>
        </w:tc>
        <w:tc>
          <w:tcPr>
            <w:tcW w:w="1745" w:type="dxa"/>
          </w:tcPr>
          <w:p w14:paraId="7EB881D9" w14:textId="77777777" w:rsidR="00596573" w:rsidRDefault="00596573" w:rsidP="001739F7">
            <w:pPr>
              <w:rPr>
                <w:sz w:val="24"/>
                <w:szCs w:val="24"/>
              </w:rPr>
            </w:pPr>
            <w:r>
              <w:rPr>
                <w:sz w:val="24"/>
                <w:szCs w:val="24"/>
              </w:rPr>
              <w:t>1</w:t>
            </w:r>
          </w:p>
        </w:tc>
        <w:tc>
          <w:tcPr>
            <w:tcW w:w="1527" w:type="dxa"/>
          </w:tcPr>
          <w:p w14:paraId="29B33A84" w14:textId="06BD2F6C" w:rsidR="00596573" w:rsidRDefault="00596573" w:rsidP="001739F7">
            <w:pPr>
              <w:rPr>
                <w:sz w:val="24"/>
                <w:szCs w:val="24"/>
              </w:rPr>
            </w:pPr>
            <w:r>
              <w:rPr>
                <w:sz w:val="24"/>
                <w:szCs w:val="24"/>
              </w:rPr>
              <w:t>1</w:t>
            </w:r>
          </w:p>
        </w:tc>
      </w:tr>
    </w:tbl>
    <w:p w14:paraId="456F7371" w14:textId="77777777" w:rsidR="00D12E1A" w:rsidRDefault="00D12E1A" w:rsidP="000F3EAB">
      <w:pPr>
        <w:rPr>
          <w:sz w:val="24"/>
          <w:szCs w:val="24"/>
        </w:rPr>
      </w:pPr>
    </w:p>
    <w:p w14:paraId="275E4FE0" w14:textId="77777777" w:rsidR="00123918" w:rsidRPr="000F3EAB" w:rsidRDefault="00123918" w:rsidP="000F3EAB">
      <w:pPr>
        <w:rPr>
          <w:sz w:val="24"/>
          <w:szCs w:val="24"/>
        </w:rPr>
      </w:pPr>
    </w:p>
    <w:sectPr w:rsidR="00123918" w:rsidRPr="000F3EAB" w:rsidSect="0057108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571076"/>
    <w:multiLevelType w:val="multilevel"/>
    <w:tmpl w:val="3FB2E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EB6B22"/>
    <w:multiLevelType w:val="multilevel"/>
    <w:tmpl w:val="766C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EF4BF9"/>
    <w:multiLevelType w:val="hybridMultilevel"/>
    <w:tmpl w:val="76BEEA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28413230">
    <w:abstractNumId w:val="0"/>
  </w:num>
  <w:num w:numId="2" w16cid:durableId="1611204299">
    <w:abstractNumId w:val="1"/>
  </w:num>
  <w:num w:numId="3" w16cid:durableId="16665174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308"/>
    <w:rsid w:val="00055C64"/>
    <w:rsid w:val="000A76AF"/>
    <w:rsid w:val="000F3EAB"/>
    <w:rsid w:val="00123918"/>
    <w:rsid w:val="00132C1A"/>
    <w:rsid w:val="0015317E"/>
    <w:rsid w:val="001B2D59"/>
    <w:rsid w:val="002257B3"/>
    <w:rsid w:val="00253308"/>
    <w:rsid w:val="00270744"/>
    <w:rsid w:val="002B2EBC"/>
    <w:rsid w:val="00350220"/>
    <w:rsid w:val="003B56D4"/>
    <w:rsid w:val="003D22CB"/>
    <w:rsid w:val="003E2517"/>
    <w:rsid w:val="0043253B"/>
    <w:rsid w:val="004F1CE1"/>
    <w:rsid w:val="005043F2"/>
    <w:rsid w:val="005229BB"/>
    <w:rsid w:val="0052300F"/>
    <w:rsid w:val="00563AC7"/>
    <w:rsid w:val="00571085"/>
    <w:rsid w:val="00596573"/>
    <w:rsid w:val="007A5DEA"/>
    <w:rsid w:val="00882538"/>
    <w:rsid w:val="00941D08"/>
    <w:rsid w:val="00965740"/>
    <w:rsid w:val="00991DE9"/>
    <w:rsid w:val="009A0130"/>
    <w:rsid w:val="00A650FC"/>
    <w:rsid w:val="00A80EB2"/>
    <w:rsid w:val="00A82F1B"/>
    <w:rsid w:val="00A84812"/>
    <w:rsid w:val="00B3242B"/>
    <w:rsid w:val="00B843E7"/>
    <w:rsid w:val="00BB563F"/>
    <w:rsid w:val="00BD1312"/>
    <w:rsid w:val="00BD526C"/>
    <w:rsid w:val="00D12E1A"/>
    <w:rsid w:val="00D22BD7"/>
    <w:rsid w:val="00D62676"/>
    <w:rsid w:val="00E01AED"/>
    <w:rsid w:val="00E52055"/>
    <w:rsid w:val="00EF25C5"/>
    <w:rsid w:val="00F62CCD"/>
    <w:rsid w:val="00F93B7E"/>
    <w:rsid w:val="00FC133A"/>
    <w:rsid w:val="00FC1DF3"/>
    <w:rsid w:val="00FC20F3"/>
    <w:rsid w:val="00FF761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DA552"/>
  <w15:chartTrackingRefBased/>
  <w15:docId w15:val="{51733C5B-9BD2-40F3-9C15-E63F6879B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AC7"/>
  </w:style>
  <w:style w:type="paragraph" w:styleId="Heading1">
    <w:name w:val="heading 1"/>
    <w:basedOn w:val="Normal"/>
    <w:next w:val="Normal"/>
    <w:link w:val="Heading1Char"/>
    <w:uiPriority w:val="9"/>
    <w:qFormat/>
    <w:rsid w:val="002533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33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33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33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33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33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33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33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33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3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33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33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33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33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33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33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33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3308"/>
    <w:rPr>
      <w:rFonts w:eastAsiaTheme="majorEastAsia" w:cstheme="majorBidi"/>
      <w:color w:val="272727" w:themeColor="text1" w:themeTint="D8"/>
    </w:rPr>
  </w:style>
  <w:style w:type="paragraph" w:styleId="Title">
    <w:name w:val="Title"/>
    <w:basedOn w:val="Normal"/>
    <w:next w:val="Normal"/>
    <w:link w:val="TitleChar"/>
    <w:uiPriority w:val="10"/>
    <w:qFormat/>
    <w:rsid w:val="002533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3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33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33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3308"/>
    <w:pPr>
      <w:spacing w:before="160"/>
      <w:jc w:val="center"/>
    </w:pPr>
    <w:rPr>
      <w:i/>
      <w:iCs/>
      <w:color w:val="404040" w:themeColor="text1" w:themeTint="BF"/>
    </w:rPr>
  </w:style>
  <w:style w:type="character" w:customStyle="1" w:styleId="QuoteChar">
    <w:name w:val="Quote Char"/>
    <w:basedOn w:val="DefaultParagraphFont"/>
    <w:link w:val="Quote"/>
    <w:uiPriority w:val="29"/>
    <w:rsid w:val="00253308"/>
    <w:rPr>
      <w:i/>
      <w:iCs/>
      <w:color w:val="404040" w:themeColor="text1" w:themeTint="BF"/>
    </w:rPr>
  </w:style>
  <w:style w:type="paragraph" w:styleId="ListParagraph">
    <w:name w:val="List Paragraph"/>
    <w:basedOn w:val="Normal"/>
    <w:uiPriority w:val="34"/>
    <w:qFormat/>
    <w:rsid w:val="00253308"/>
    <w:pPr>
      <w:ind w:left="720"/>
      <w:contextualSpacing/>
    </w:pPr>
  </w:style>
  <w:style w:type="character" w:styleId="IntenseEmphasis">
    <w:name w:val="Intense Emphasis"/>
    <w:basedOn w:val="DefaultParagraphFont"/>
    <w:uiPriority w:val="21"/>
    <w:qFormat/>
    <w:rsid w:val="00253308"/>
    <w:rPr>
      <w:i/>
      <w:iCs/>
      <w:color w:val="0F4761" w:themeColor="accent1" w:themeShade="BF"/>
    </w:rPr>
  </w:style>
  <w:style w:type="paragraph" w:styleId="IntenseQuote">
    <w:name w:val="Intense Quote"/>
    <w:basedOn w:val="Normal"/>
    <w:next w:val="Normal"/>
    <w:link w:val="IntenseQuoteChar"/>
    <w:uiPriority w:val="30"/>
    <w:qFormat/>
    <w:rsid w:val="002533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3308"/>
    <w:rPr>
      <w:i/>
      <w:iCs/>
      <w:color w:val="0F4761" w:themeColor="accent1" w:themeShade="BF"/>
    </w:rPr>
  </w:style>
  <w:style w:type="character" w:styleId="IntenseReference">
    <w:name w:val="Intense Reference"/>
    <w:basedOn w:val="DefaultParagraphFont"/>
    <w:uiPriority w:val="32"/>
    <w:qFormat/>
    <w:rsid w:val="00253308"/>
    <w:rPr>
      <w:b/>
      <w:bCs/>
      <w:smallCaps/>
      <w:color w:val="0F4761" w:themeColor="accent1" w:themeShade="BF"/>
      <w:spacing w:val="5"/>
    </w:rPr>
  </w:style>
  <w:style w:type="table" w:styleId="TableGrid">
    <w:name w:val="Table Grid"/>
    <w:basedOn w:val="TableNormal"/>
    <w:uiPriority w:val="39"/>
    <w:rsid w:val="00BD13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544314">
      <w:bodyDiv w:val="1"/>
      <w:marLeft w:val="0"/>
      <w:marRight w:val="0"/>
      <w:marTop w:val="0"/>
      <w:marBottom w:val="0"/>
      <w:divBdr>
        <w:top w:val="none" w:sz="0" w:space="0" w:color="auto"/>
        <w:left w:val="none" w:sz="0" w:space="0" w:color="auto"/>
        <w:bottom w:val="none" w:sz="0" w:space="0" w:color="auto"/>
        <w:right w:val="none" w:sz="0" w:space="0" w:color="auto"/>
      </w:divBdr>
    </w:div>
    <w:div w:id="456681081">
      <w:bodyDiv w:val="1"/>
      <w:marLeft w:val="0"/>
      <w:marRight w:val="0"/>
      <w:marTop w:val="0"/>
      <w:marBottom w:val="0"/>
      <w:divBdr>
        <w:top w:val="none" w:sz="0" w:space="0" w:color="auto"/>
        <w:left w:val="none" w:sz="0" w:space="0" w:color="auto"/>
        <w:bottom w:val="none" w:sz="0" w:space="0" w:color="auto"/>
        <w:right w:val="none" w:sz="0" w:space="0" w:color="auto"/>
      </w:divBdr>
    </w:div>
    <w:div w:id="1074276589">
      <w:bodyDiv w:val="1"/>
      <w:marLeft w:val="0"/>
      <w:marRight w:val="0"/>
      <w:marTop w:val="0"/>
      <w:marBottom w:val="0"/>
      <w:divBdr>
        <w:top w:val="none" w:sz="0" w:space="0" w:color="auto"/>
        <w:left w:val="none" w:sz="0" w:space="0" w:color="auto"/>
        <w:bottom w:val="none" w:sz="0" w:space="0" w:color="auto"/>
        <w:right w:val="none" w:sz="0" w:space="0" w:color="auto"/>
      </w:divBdr>
    </w:div>
    <w:div w:id="1246837034">
      <w:bodyDiv w:val="1"/>
      <w:marLeft w:val="0"/>
      <w:marRight w:val="0"/>
      <w:marTop w:val="0"/>
      <w:marBottom w:val="0"/>
      <w:divBdr>
        <w:top w:val="none" w:sz="0" w:space="0" w:color="auto"/>
        <w:left w:val="none" w:sz="0" w:space="0" w:color="auto"/>
        <w:bottom w:val="none" w:sz="0" w:space="0" w:color="auto"/>
        <w:right w:val="none" w:sz="0" w:space="0" w:color="auto"/>
      </w:divBdr>
    </w:div>
    <w:div w:id="1463228864">
      <w:bodyDiv w:val="1"/>
      <w:marLeft w:val="0"/>
      <w:marRight w:val="0"/>
      <w:marTop w:val="0"/>
      <w:marBottom w:val="0"/>
      <w:divBdr>
        <w:top w:val="none" w:sz="0" w:space="0" w:color="auto"/>
        <w:left w:val="none" w:sz="0" w:space="0" w:color="auto"/>
        <w:bottom w:val="none" w:sz="0" w:space="0" w:color="auto"/>
        <w:right w:val="none" w:sz="0" w:space="0" w:color="auto"/>
      </w:divBdr>
    </w:div>
    <w:div w:id="147266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Shawaiz Shahid</dc:creator>
  <cp:keywords/>
  <dc:description/>
  <cp:lastModifiedBy>Shawaiz Shahid</cp:lastModifiedBy>
  <cp:revision>45</cp:revision>
  <dcterms:created xsi:type="dcterms:W3CDTF">2024-08-31T11:30:00Z</dcterms:created>
  <dcterms:modified xsi:type="dcterms:W3CDTF">2024-09-07T05:14:00Z</dcterms:modified>
</cp:coreProperties>
</file>