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3D915" w14:textId="755CBF00" w:rsidR="007F3507" w:rsidRDefault="007B3922" w:rsidP="007B39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384BD4">
        <w:rPr>
          <w:rFonts w:ascii="Times New Roman" w:hAnsi="Times New Roman" w:cs="Times New Roman"/>
          <w:b/>
          <w:bCs/>
          <w:sz w:val="56"/>
          <w:szCs w:val="56"/>
        </w:rPr>
        <w:t>Learning – (</w:t>
      </w:r>
      <w:r w:rsidR="0014456F">
        <w:rPr>
          <w:rFonts w:ascii="Times New Roman" w:hAnsi="Times New Roman" w:cs="Times New Roman"/>
          <w:b/>
          <w:bCs/>
          <w:sz w:val="56"/>
          <w:szCs w:val="56"/>
        </w:rPr>
        <w:t>1</w:t>
      </w:r>
      <w:r w:rsidRPr="00384BD4">
        <w:rPr>
          <w:rFonts w:ascii="Times New Roman" w:hAnsi="Times New Roman" w:cs="Times New Roman"/>
          <w:b/>
          <w:bCs/>
          <w:sz w:val="56"/>
          <w:szCs w:val="56"/>
        </w:rPr>
        <w:t>)</w:t>
      </w:r>
    </w:p>
    <w:p w14:paraId="00A9D4B9" w14:textId="77777777" w:rsidR="00F00B96" w:rsidRPr="00384BD4" w:rsidRDefault="00F00B96" w:rsidP="007B3922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7D0ED48" w14:textId="77777777" w:rsidR="00E51BD6" w:rsidRPr="00E51BD6" w:rsidRDefault="00E51BD6" w:rsidP="00E51BD6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E51BD6">
        <w:rPr>
          <w:rFonts w:ascii="Times New Roman" w:hAnsi="Times New Roman" w:cs="Times New Roman"/>
          <w:b/>
          <w:bCs/>
          <w:sz w:val="32"/>
          <w:szCs w:val="32"/>
          <w:u w:val="single"/>
        </w:rPr>
        <w:t>Definition of Learning:</w:t>
      </w:r>
    </w:p>
    <w:p w14:paraId="052BD7F9" w14:textId="73D9693C" w:rsidR="00E51BD6" w:rsidRPr="00E51BD6" w:rsidRDefault="00E51BD6" w:rsidP="00E51BD6">
      <w:pPr>
        <w:rPr>
          <w:rFonts w:ascii="Times New Roman" w:hAnsi="Times New Roman" w:cs="Times New Roman"/>
          <w:sz w:val="28"/>
          <w:szCs w:val="28"/>
        </w:rPr>
      </w:pPr>
      <w:r w:rsidRPr="00E51BD6">
        <w:rPr>
          <w:rFonts w:ascii="Times New Roman" w:hAnsi="Times New Roman" w:cs="Times New Roman"/>
          <w:sz w:val="28"/>
          <w:szCs w:val="28"/>
        </w:rPr>
        <w:t>Psychologists define learning as a relatively permanent change in behavior (or behavioral capacity) resulting from experience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51BD6">
        <w:rPr>
          <w:rFonts w:ascii="Times New Roman" w:hAnsi="Times New Roman" w:cs="Times New Roman"/>
          <w:sz w:val="28"/>
          <w:szCs w:val="28"/>
        </w:rPr>
        <w:t>The key is the change in behavior itself. Learning equips us with new skills and knowledge, enhancing our ability to adapt to a changing world </w:t>
      </w:r>
    </w:p>
    <w:p w14:paraId="27B59134" w14:textId="363D4D6C" w:rsidR="00DB1621" w:rsidRPr="00DB1621" w:rsidRDefault="00D5583F" w:rsidP="00DB1621">
      <w:pPr>
        <w:rPr>
          <w:sz w:val="28"/>
          <w:szCs w:val="28"/>
        </w:rPr>
      </w:pPr>
      <w:r w:rsidRPr="00D5583F">
        <w:rPr>
          <w:rFonts w:ascii="Times New Roman" w:hAnsi="Times New Roman" w:cs="Times New Roman"/>
          <w:b/>
          <w:bCs/>
          <w:sz w:val="32"/>
          <w:szCs w:val="32"/>
          <w:u w:val="single"/>
        </w:rPr>
        <w:t>Types of Learning</w:t>
      </w:r>
      <w:r w:rsidR="00D155CC">
        <w:rPr>
          <w:rFonts w:ascii="Times New Roman" w:hAnsi="Times New Roman" w:cs="Times New Roman"/>
          <w:b/>
          <w:bCs/>
          <w:sz w:val="32"/>
          <w:szCs w:val="32"/>
          <w:u w:val="single"/>
        </w:rPr>
        <w:t>:</w:t>
      </w:r>
      <w:r w:rsidR="00D155CC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</w:r>
    </w:p>
    <w:p w14:paraId="4D4DB76F" w14:textId="445B9D7A" w:rsidR="00DB1621" w:rsidRPr="00DB1621" w:rsidRDefault="00ED65ED" w:rsidP="00DB1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034C72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B1621" w:rsidRPr="00DB1621">
        <w:rPr>
          <w:rFonts w:ascii="Times New Roman" w:hAnsi="Times New Roman" w:cs="Times New Roman"/>
          <w:b/>
          <w:bCs/>
          <w:sz w:val="28"/>
          <w:szCs w:val="28"/>
        </w:rPr>
        <w:t>. Associative Learning:</w:t>
      </w:r>
      <w:r w:rsidR="00DB1621" w:rsidRPr="00DB1621">
        <w:rPr>
          <w:rFonts w:ascii="Times New Roman" w:hAnsi="Times New Roman" w:cs="Times New Roman"/>
          <w:sz w:val="28"/>
          <w:szCs w:val="28"/>
        </w:rPr>
        <w:t> This involves forming connections between stimuli, behaviors, or both. The core idea is that if event A occurs, event B is likely to follow. This helps us predict future events based on past experiences</w:t>
      </w:r>
    </w:p>
    <w:p w14:paraId="39830806" w14:textId="13E652FD" w:rsidR="00DB1621" w:rsidRPr="00DB1621" w:rsidRDefault="00DB1621" w:rsidP="00DB162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1. Classical Conditioning:</w:t>
      </w:r>
      <w:r w:rsidRPr="00DB1621">
        <w:rPr>
          <w:rFonts w:ascii="Times New Roman" w:hAnsi="Times New Roman" w:cs="Times New Roman"/>
          <w:sz w:val="28"/>
          <w:szCs w:val="28"/>
        </w:rPr>
        <w:t xml:space="preserve"> We associate two stimuli that occur sequentially. A neutral stimulus becomes associated with a meaningful stimulus, eventually </w:t>
      </w:r>
      <w:r w:rsidR="00626E19" w:rsidRPr="00DB1621">
        <w:rPr>
          <w:rFonts w:ascii="Times New Roman" w:hAnsi="Times New Roman" w:cs="Times New Roman"/>
          <w:sz w:val="28"/>
          <w:szCs w:val="28"/>
        </w:rPr>
        <w:t>producing</w:t>
      </w:r>
      <w:r w:rsidRPr="00DB1621">
        <w:rPr>
          <w:rFonts w:ascii="Times New Roman" w:hAnsi="Times New Roman" w:cs="Times New Roman"/>
          <w:sz w:val="28"/>
          <w:szCs w:val="28"/>
        </w:rPr>
        <w:t xml:space="preserve"> a similar response.</w:t>
      </w:r>
    </w:p>
    <w:p w14:paraId="72D7B1D5" w14:textId="47794152" w:rsidR="00DB1621" w:rsidRPr="00DB1621" w:rsidRDefault="00DB1621" w:rsidP="00DB162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DB1621">
        <w:rPr>
          <w:rFonts w:ascii="Times New Roman" w:hAnsi="Times New Roman" w:cs="Times New Roman"/>
          <w:sz w:val="28"/>
          <w:szCs w:val="28"/>
        </w:rPr>
        <w:t> A child stung by a bee (painful stimulus) after seeing it (neutral stimulus) will likely fear bees in the future</w:t>
      </w:r>
      <w:r w:rsidR="00125F7D">
        <w:rPr>
          <w:rFonts w:ascii="Times New Roman" w:hAnsi="Times New Roman" w:cs="Times New Roman"/>
          <w:sz w:val="28"/>
          <w:szCs w:val="28"/>
        </w:rPr>
        <w:t>.</w:t>
      </w:r>
      <w:r w:rsidRPr="00DB1621">
        <w:rPr>
          <w:rFonts w:ascii="Times New Roman" w:hAnsi="Times New Roman" w:cs="Times New Roman"/>
          <w:sz w:val="28"/>
          <w:szCs w:val="28"/>
        </w:rPr>
        <w:t xml:space="preserve"> The bee becomes a conditioned stimulus, </w:t>
      </w:r>
      <w:r w:rsidR="004B6BE2" w:rsidRPr="00DB1621">
        <w:rPr>
          <w:rFonts w:ascii="Times New Roman" w:hAnsi="Times New Roman" w:cs="Times New Roman"/>
          <w:sz w:val="28"/>
          <w:szCs w:val="28"/>
        </w:rPr>
        <w:t>causing</w:t>
      </w:r>
      <w:r w:rsidRPr="00DB1621">
        <w:rPr>
          <w:rFonts w:ascii="Times New Roman" w:hAnsi="Times New Roman" w:cs="Times New Roman"/>
          <w:sz w:val="28"/>
          <w:szCs w:val="28"/>
        </w:rPr>
        <w:t xml:space="preserve"> fear (conditioned response).</w:t>
      </w:r>
    </w:p>
    <w:p w14:paraId="57CE288C" w14:textId="77777777" w:rsidR="00DB1621" w:rsidRPr="00DB1621" w:rsidRDefault="00DB1621" w:rsidP="00DB162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2. Operant Conditioning:</w:t>
      </w:r>
      <w:r w:rsidRPr="00DB1621">
        <w:rPr>
          <w:rFonts w:ascii="Times New Roman" w:hAnsi="Times New Roman" w:cs="Times New Roman"/>
          <w:sz w:val="28"/>
          <w:szCs w:val="28"/>
        </w:rPr>
        <w:t> We associate behaviors with their consequences. Behaviors followed by positive consequences are strengthened (reinforced), while those followed by negative consequences are weakened.</w:t>
      </w:r>
    </w:p>
    <w:p w14:paraId="1AF6598E" w14:textId="69B58DC6" w:rsidR="00DB1621" w:rsidRPr="00DB1621" w:rsidRDefault="00DB1621" w:rsidP="00DB162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DB1621">
        <w:rPr>
          <w:rFonts w:ascii="Times New Roman" w:hAnsi="Times New Roman" w:cs="Times New Roman"/>
          <w:sz w:val="28"/>
          <w:szCs w:val="28"/>
        </w:rPr>
        <w:t xml:space="preserve"> Studying hard (behavior) leads to good grades (positive consequence) </w:t>
      </w:r>
      <w:r w:rsidR="00C500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7D65621" w14:textId="08A2B357" w:rsidR="00DB1621" w:rsidRPr="00DB1621" w:rsidRDefault="00DB1621" w:rsidP="00DB162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Reinforcement:</w:t>
      </w:r>
      <w:r w:rsidRPr="00DB1621">
        <w:rPr>
          <w:rFonts w:ascii="Times New Roman" w:hAnsi="Times New Roman" w:cs="Times New Roman"/>
          <w:sz w:val="28"/>
          <w:szCs w:val="28"/>
        </w:rPr>
        <w:t xml:space="preserve"> A stimulus that increases the likelihood of a behavior being repeated </w:t>
      </w:r>
      <w:r w:rsidR="00C500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4B31D02" w14:textId="39711EE3" w:rsidR="00DB1621" w:rsidRPr="00DB1621" w:rsidRDefault="00DB1621" w:rsidP="00DB1621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Primary Reinforcement:</w:t>
      </w:r>
      <w:r w:rsidRPr="00DB1621">
        <w:rPr>
          <w:rFonts w:ascii="Times New Roman" w:hAnsi="Times New Roman" w:cs="Times New Roman"/>
          <w:sz w:val="28"/>
          <w:szCs w:val="28"/>
        </w:rPr>
        <w:t xml:space="preserve"> Satisfies basic needs (e.g., food, water) </w:t>
      </w:r>
      <w:r w:rsidR="00C500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6CBAA8" w14:textId="6D2C8B79" w:rsidR="00DB1621" w:rsidRPr="00DB1621" w:rsidRDefault="00DB1621" w:rsidP="00DB1621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lastRenderedPageBreak/>
        <w:t>Secondary Reinforcement:</w:t>
      </w:r>
      <w:r w:rsidRPr="00DB1621">
        <w:rPr>
          <w:rFonts w:ascii="Times New Roman" w:hAnsi="Times New Roman" w:cs="Times New Roman"/>
          <w:sz w:val="28"/>
          <w:szCs w:val="28"/>
        </w:rPr>
        <w:t xml:space="preserve"> Associated with primary reinforcers (e.g., money) </w:t>
      </w:r>
      <w:r w:rsidR="00C500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418C48" w14:textId="62FDFF8A" w:rsidR="00DB1621" w:rsidRPr="00DB1621" w:rsidRDefault="00DB1621" w:rsidP="00DB1621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Positive Reinforcement:</w:t>
      </w:r>
      <w:r w:rsidRPr="00DB1621">
        <w:rPr>
          <w:rFonts w:ascii="Times New Roman" w:hAnsi="Times New Roman" w:cs="Times New Roman"/>
          <w:sz w:val="28"/>
          <w:szCs w:val="28"/>
        </w:rPr>
        <w:t xml:space="preserve"> Adding a desirable stimulus (e.g., praise) to increase behavior </w:t>
      </w:r>
      <w:r w:rsidR="00C500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F8A69" w14:textId="706800A2" w:rsidR="00DB1621" w:rsidRDefault="00DB1621" w:rsidP="00DB1621">
      <w:pPr>
        <w:numPr>
          <w:ilvl w:val="3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Negative Reinforcement:</w:t>
      </w:r>
      <w:r w:rsidRPr="00DB1621">
        <w:rPr>
          <w:rFonts w:ascii="Times New Roman" w:hAnsi="Times New Roman" w:cs="Times New Roman"/>
          <w:sz w:val="28"/>
          <w:szCs w:val="28"/>
        </w:rPr>
        <w:t xml:space="preserve"> Removing an undesirable stimulus (e.g., ending class early) to increase behavior </w:t>
      </w:r>
      <w:r w:rsidR="00C500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3B13457" w14:textId="77777777" w:rsidR="007618A5" w:rsidRDefault="007618A5" w:rsidP="00A8164E">
      <w:pPr>
        <w:ind w:left="2880"/>
        <w:rPr>
          <w:rFonts w:ascii="Times New Roman" w:hAnsi="Times New Roman" w:cs="Times New Roman"/>
          <w:sz w:val="28"/>
          <w:szCs w:val="28"/>
        </w:rPr>
      </w:pPr>
    </w:p>
    <w:p w14:paraId="43306997" w14:textId="566F4887" w:rsidR="00A8164E" w:rsidRPr="00A8164E" w:rsidRDefault="00A427CA" w:rsidP="00A8164E">
      <w:pPr>
        <w:ind w:left="720"/>
        <w:rPr>
          <w:rFonts w:ascii="Times New Roman" w:hAnsi="Times New Roman" w:cs="Times New Roman"/>
          <w:b/>
          <w:bCs/>
        </w:rPr>
      </w:pPr>
      <w:r w:rsidRPr="00A427CA">
        <w:rPr>
          <w:rFonts w:ascii="Times New Roman" w:hAnsi="Times New Roman" w:cs="Times New Roman"/>
          <w:b/>
          <w:bCs/>
          <w:sz w:val="28"/>
          <w:szCs w:val="28"/>
        </w:rPr>
        <w:sym w:font="Wingdings" w:char="F0E8"/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C13C8">
        <w:rPr>
          <w:rFonts w:ascii="Times New Roman" w:hAnsi="Times New Roman" w:cs="Times New Roman"/>
          <w:b/>
          <w:bCs/>
          <w:sz w:val="28"/>
          <w:szCs w:val="28"/>
        </w:rPr>
        <w:t>Example For Operant Conditioning:</w:t>
      </w:r>
      <w:r w:rsidR="007C13C8">
        <w:rPr>
          <w:rFonts w:ascii="Times New Roman" w:hAnsi="Times New Roman" w:cs="Times New Roman"/>
          <w:sz w:val="28"/>
          <w:szCs w:val="28"/>
        </w:rPr>
        <w:br/>
      </w:r>
      <w:r w:rsidR="00A8164E">
        <w:rPr>
          <w:rFonts w:ascii="Times New Roman" w:hAnsi="Times New Roman" w:cs="Times New Roman"/>
          <w:sz w:val="28"/>
          <w:szCs w:val="28"/>
        </w:rPr>
        <w:t xml:space="preserve">    </w:t>
      </w:r>
      <w:r w:rsidR="00A8164E" w:rsidRPr="00A8164E">
        <w:rPr>
          <w:rFonts w:ascii="Times New Roman" w:hAnsi="Times New Roman" w:cs="Times New Roman"/>
          <w:b/>
          <w:bCs/>
          <w:sz w:val="28"/>
          <w:szCs w:val="28"/>
        </w:rPr>
        <w:t>Scenario</w:t>
      </w:r>
      <w:r w:rsidR="00A8164E" w:rsidRPr="00A8164E">
        <w:rPr>
          <w:rFonts w:ascii="Times New Roman" w:hAnsi="Times New Roman" w:cs="Times New Roman"/>
          <w:b/>
          <w:bCs/>
        </w:rPr>
        <w:t>:</w:t>
      </w:r>
      <w:r w:rsidR="00A8164E">
        <w:rPr>
          <w:rFonts w:ascii="Times New Roman" w:hAnsi="Times New Roman" w:cs="Times New Roman"/>
          <w:b/>
          <w:bCs/>
        </w:rPr>
        <w:t xml:space="preserve"> </w:t>
      </w:r>
      <w:r w:rsidR="00A8164E" w:rsidRPr="00A8164E">
        <w:rPr>
          <w:rFonts w:ascii="Times New Roman" w:hAnsi="Times New Roman" w:cs="Times New Roman"/>
          <w:sz w:val="28"/>
          <w:szCs w:val="28"/>
        </w:rPr>
        <w:t>Imagine you're training a dog to stop barking excessively.</w:t>
      </w:r>
    </w:p>
    <w:p w14:paraId="121E30C9" w14:textId="757AA2A3" w:rsidR="00A8164E" w:rsidRPr="00A8164E" w:rsidRDefault="00A8164E" w:rsidP="00A8164E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 w:rsidRPr="00A8164E">
        <w:rPr>
          <w:rFonts w:ascii="Times New Roman" w:hAnsi="Times New Roman" w:cs="Times New Roman"/>
          <w:b/>
          <w:bCs/>
          <w:sz w:val="28"/>
          <w:szCs w:val="28"/>
        </w:rPr>
        <w:t>1. Positive Reinforcement:</w:t>
      </w:r>
      <w:r w:rsidRPr="00A8164E">
        <w:rPr>
          <w:rFonts w:ascii="Times New Roman" w:hAnsi="Times New Roman" w:cs="Times New Roman"/>
          <w:sz w:val="28"/>
          <w:szCs w:val="28"/>
        </w:rPr>
        <w:t xml:space="preserve"> Adding a pleasant stimulus to increase a behavior.</w:t>
      </w:r>
    </w:p>
    <w:p w14:paraId="2B424BA3" w14:textId="77777777" w:rsidR="00A8164E" w:rsidRPr="00A8164E" w:rsidRDefault="00A8164E" w:rsidP="00A8164E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164E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A8164E">
        <w:rPr>
          <w:rFonts w:ascii="Times New Roman" w:hAnsi="Times New Roman" w:cs="Times New Roman"/>
          <w:sz w:val="28"/>
          <w:szCs w:val="28"/>
        </w:rPr>
        <w:t>: Every time the dog stops barking on command, you give it a treat. The treat encourages the dog to stop barking in the future.</w:t>
      </w:r>
    </w:p>
    <w:p w14:paraId="5D41FC40" w14:textId="2D703F4A" w:rsidR="00A8164E" w:rsidRPr="00A8164E" w:rsidRDefault="00A8164E" w:rsidP="00A8164E">
      <w:pPr>
        <w:tabs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A8164E">
        <w:rPr>
          <w:rFonts w:ascii="Times New Roman" w:hAnsi="Times New Roman" w:cs="Times New Roman"/>
          <w:b/>
          <w:bCs/>
          <w:sz w:val="28"/>
          <w:szCs w:val="28"/>
        </w:rPr>
        <w:t>2. Negative Reinforcement: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164E">
        <w:rPr>
          <w:rFonts w:ascii="Times New Roman" w:hAnsi="Times New Roman" w:cs="Times New Roman"/>
          <w:sz w:val="28"/>
          <w:szCs w:val="28"/>
        </w:rPr>
        <w:t>Removing an unpleasant stimulus to increase a behavior.</w:t>
      </w:r>
    </w:p>
    <w:p w14:paraId="4776F8D1" w14:textId="77777777" w:rsidR="00A8164E" w:rsidRPr="00A8164E" w:rsidRDefault="00A8164E" w:rsidP="00A8164E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164E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A8164E">
        <w:rPr>
          <w:rFonts w:ascii="Times New Roman" w:hAnsi="Times New Roman" w:cs="Times New Roman"/>
          <w:sz w:val="28"/>
          <w:szCs w:val="28"/>
        </w:rPr>
        <w:t>: The dog is wearing an uncomfortable collar that stops buzzing when it stops barking. The removal of the buzzing reinforces the dog's behavior to stop barking.</w:t>
      </w:r>
    </w:p>
    <w:p w14:paraId="0496AB2B" w14:textId="64730AA4" w:rsidR="00A8164E" w:rsidRPr="00A8164E" w:rsidRDefault="00A8164E" w:rsidP="0064634C">
      <w:pPr>
        <w:tabs>
          <w:tab w:val="num" w:pos="720"/>
        </w:tabs>
        <w:ind w:left="720"/>
        <w:rPr>
          <w:rFonts w:ascii="Times New Roman" w:hAnsi="Times New Roman" w:cs="Times New Roman"/>
          <w:sz w:val="28"/>
          <w:szCs w:val="28"/>
        </w:rPr>
      </w:pPr>
      <w:r w:rsidRPr="00A8164E">
        <w:rPr>
          <w:rFonts w:ascii="Times New Roman" w:hAnsi="Times New Roman" w:cs="Times New Roman"/>
          <w:b/>
          <w:bCs/>
          <w:sz w:val="28"/>
          <w:szCs w:val="28"/>
        </w:rPr>
        <w:t>3. Punishment:</w:t>
      </w:r>
      <w:r w:rsidR="0064634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8164E">
        <w:rPr>
          <w:rFonts w:ascii="Times New Roman" w:hAnsi="Times New Roman" w:cs="Times New Roman"/>
          <w:sz w:val="28"/>
          <w:szCs w:val="28"/>
        </w:rPr>
        <w:t>Adding or removing a stimulus to decrease a behavior.</w:t>
      </w:r>
    </w:p>
    <w:p w14:paraId="2331497E" w14:textId="77777777" w:rsidR="00A8164E" w:rsidRPr="00A8164E" w:rsidRDefault="00A8164E" w:rsidP="00A8164E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164E">
        <w:rPr>
          <w:rFonts w:ascii="Times New Roman" w:hAnsi="Times New Roman" w:cs="Times New Roman"/>
          <w:b/>
          <w:bCs/>
          <w:sz w:val="28"/>
          <w:szCs w:val="28"/>
        </w:rPr>
        <w:t>Example</w:t>
      </w:r>
      <w:r w:rsidRPr="00A8164E">
        <w:rPr>
          <w:rFonts w:ascii="Times New Roman" w:hAnsi="Times New Roman" w:cs="Times New Roman"/>
          <w:sz w:val="28"/>
          <w:szCs w:val="28"/>
        </w:rPr>
        <w:t>:</w:t>
      </w:r>
    </w:p>
    <w:p w14:paraId="34DD3B72" w14:textId="77777777" w:rsidR="00A8164E" w:rsidRPr="00A8164E" w:rsidRDefault="00A8164E" w:rsidP="00A8164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164E">
        <w:rPr>
          <w:rFonts w:ascii="Times New Roman" w:hAnsi="Times New Roman" w:cs="Times New Roman"/>
          <w:b/>
          <w:bCs/>
          <w:sz w:val="28"/>
          <w:szCs w:val="28"/>
        </w:rPr>
        <w:t>Positive Punishment</w:t>
      </w:r>
      <w:r w:rsidRPr="00A8164E">
        <w:rPr>
          <w:rFonts w:ascii="Times New Roman" w:hAnsi="Times New Roman" w:cs="Times New Roman"/>
          <w:sz w:val="28"/>
          <w:szCs w:val="28"/>
        </w:rPr>
        <w:t>: When the dog barks, you spray it with water. The unpleasant experience of being sprayed discourages barking.</w:t>
      </w:r>
    </w:p>
    <w:p w14:paraId="263E41A2" w14:textId="77777777" w:rsidR="00A8164E" w:rsidRPr="00A8164E" w:rsidRDefault="00A8164E" w:rsidP="00A8164E">
      <w:pPr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A8164E">
        <w:rPr>
          <w:rFonts w:ascii="Times New Roman" w:hAnsi="Times New Roman" w:cs="Times New Roman"/>
          <w:b/>
          <w:bCs/>
          <w:sz w:val="28"/>
          <w:szCs w:val="28"/>
        </w:rPr>
        <w:t>Negative Punishment</w:t>
      </w:r>
      <w:r w:rsidRPr="00A8164E">
        <w:rPr>
          <w:rFonts w:ascii="Times New Roman" w:hAnsi="Times New Roman" w:cs="Times New Roman"/>
          <w:sz w:val="28"/>
          <w:szCs w:val="28"/>
        </w:rPr>
        <w:t>: When the dog barks, you take away its favorite toy. The removal of the toy discourages the barking behavior.</w:t>
      </w:r>
    </w:p>
    <w:p w14:paraId="539F1C44" w14:textId="77777777" w:rsidR="00A8164E" w:rsidRPr="00DB1621" w:rsidRDefault="00A8164E" w:rsidP="00D309D4">
      <w:pPr>
        <w:rPr>
          <w:rFonts w:ascii="Times New Roman" w:hAnsi="Times New Roman" w:cs="Times New Roman"/>
          <w:sz w:val="28"/>
          <w:szCs w:val="28"/>
        </w:rPr>
      </w:pPr>
    </w:p>
    <w:p w14:paraId="065DB956" w14:textId="5D3B3B05" w:rsidR="00DB1621" w:rsidRPr="00D309D4" w:rsidRDefault="00DB1621" w:rsidP="00D309D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D309D4">
        <w:rPr>
          <w:rFonts w:ascii="Times New Roman" w:hAnsi="Times New Roman" w:cs="Times New Roman"/>
          <w:b/>
          <w:bCs/>
          <w:sz w:val="28"/>
          <w:szCs w:val="28"/>
        </w:rPr>
        <w:t>Applications:</w:t>
      </w:r>
      <w:r w:rsidRPr="00D309D4">
        <w:rPr>
          <w:rFonts w:ascii="Times New Roman" w:hAnsi="Times New Roman" w:cs="Times New Roman"/>
          <w:sz w:val="28"/>
          <w:szCs w:val="28"/>
        </w:rPr>
        <w:t xml:space="preserve"> Operant conditioning is used in education, gaming, and therapy to shape behavior and decision-making </w:t>
      </w:r>
      <w:r w:rsidR="00C5007D" w:rsidRPr="00D309D4">
        <w:rPr>
          <w:rFonts w:ascii="Times New Roman" w:hAnsi="Times New Roman" w:cs="Times New Roman"/>
          <w:sz w:val="28"/>
          <w:szCs w:val="28"/>
        </w:rPr>
        <w:t xml:space="preserve"> </w:t>
      </w:r>
      <w:r w:rsidRPr="00D309D4">
        <w:rPr>
          <w:rFonts w:ascii="Times New Roman" w:hAnsi="Times New Roman" w:cs="Times New Roman"/>
          <w:sz w:val="28"/>
          <w:szCs w:val="28"/>
        </w:rPr>
        <w:t xml:space="preserve"> Positive behaviors are rewarded, while negative ones are discouraged.</w:t>
      </w:r>
    </w:p>
    <w:p w14:paraId="549BCDE4" w14:textId="1446EE80" w:rsidR="00DB1621" w:rsidRPr="00DB1621" w:rsidRDefault="00403896" w:rsidP="00DB1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(ii</w:t>
      </w:r>
      <w:r w:rsidR="00785B2F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B1621" w:rsidRPr="00DB1621">
        <w:rPr>
          <w:rFonts w:ascii="Times New Roman" w:hAnsi="Times New Roman" w:cs="Times New Roman"/>
          <w:b/>
          <w:bCs/>
          <w:sz w:val="28"/>
          <w:szCs w:val="28"/>
        </w:rPr>
        <w:t>. Non-Associative Learning:</w:t>
      </w:r>
      <w:r w:rsidR="00DB1621" w:rsidRPr="00DB1621">
        <w:rPr>
          <w:rFonts w:ascii="Times New Roman" w:hAnsi="Times New Roman" w:cs="Times New Roman"/>
          <w:sz w:val="28"/>
          <w:szCs w:val="28"/>
        </w:rPr>
        <w:t> This involves changes in response magnitude to a single stimulus, without forming connections between stimuli. It’s a simpler form of learning.</w:t>
      </w:r>
    </w:p>
    <w:p w14:paraId="78367FC3" w14:textId="77777777" w:rsidR="00DB1621" w:rsidRPr="00DB1621" w:rsidRDefault="00DB1621" w:rsidP="00FB063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1. Habituation:</w:t>
      </w:r>
      <w:r w:rsidRPr="00DB1621">
        <w:rPr>
          <w:rFonts w:ascii="Times New Roman" w:hAnsi="Times New Roman" w:cs="Times New Roman"/>
          <w:sz w:val="28"/>
          <w:szCs w:val="28"/>
        </w:rPr>
        <w:t> Decreased response to a repeated, harmless stimulus.</w:t>
      </w:r>
    </w:p>
    <w:p w14:paraId="5DD0572C" w14:textId="4AF8A083" w:rsidR="00DB1621" w:rsidRPr="00DB1621" w:rsidRDefault="00DB1621" w:rsidP="00FB0635">
      <w:pPr>
        <w:ind w:left="1080"/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DB1621">
        <w:rPr>
          <w:rFonts w:ascii="Times New Roman" w:hAnsi="Times New Roman" w:cs="Times New Roman"/>
          <w:sz w:val="28"/>
          <w:szCs w:val="28"/>
        </w:rPr>
        <w:t> Getting used to the noise of a train passing by your house, eventually ignoring it</w:t>
      </w:r>
      <w:r w:rsidR="00B353EE">
        <w:rPr>
          <w:rFonts w:ascii="Times New Roman" w:hAnsi="Times New Roman" w:cs="Times New Roman"/>
          <w:sz w:val="28"/>
          <w:szCs w:val="28"/>
        </w:rPr>
        <w:t>.</w:t>
      </w:r>
    </w:p>
    <w:p w14:paraId="1CAD0C3A" w14:textId="77777777" w:rsidR="00DB1621" w:rsidRPr="00DB1621" w:rsidRDefault="00DB1621" w:rsidP="00FB0635">
      <w:pPr>
        <w:ind w:left="720"/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2. Sensitization:</w:t>
      </w:r>
      <w:r w:rsidRPr="00DB1621">
        <w:rPr>
          <w:rFonts w:ascii="Times New Roman" w:hAnsi="Times New Roman" w:cs="Times New Roman"/>
          <w:sz w:val="28"/>
          <w:szCs w:val="28"/>
        </w:rPr>
        <w:t> Increased response to a range of stimuli after exposure to a strong stimulus.</w:t>
      </w:r>
    </w:p>
    <w:p w14:paraId="35BACD5C" w14:textId="45E76ECC" w:rsidR="00DB1621" w:rsidRPr="00DB1621" w:rsidRDefault="00DB1621" w:rsidP="00F42C36">
      <w:pPr>
        <w:ind w:left="1440"/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DB1621">
        <w:rPr>
          <w:rFonts w:ascii="Times New Roman" w:hAnsi="Times New Roman" w:cs="Times New Roman"/>
          <w:sz w:val="28"/>
          <w:szCs w:val="28"/>
        </w:rPr>
        <w:t> Becoming more easily startled after experiencing a loud crash</w:t>
      </w:r>
      <w:r w:rsidR="00EC51C5">
        <w:rPr>
          <w:rFonts w:ascii="Times New Roman" w:hAnsi="Times New Roman" w:cs="Times New Roman"/>
          <w:sz w:val="28"/>
          <w:szCs w:val="28"/>
        </w:rPr>
        <w:t xml:space="preserve">. </w:t>
      </w:r>
      <w:r w:rsidRPr="00DB1621">
        <w:rPr>
          <w:rFonts w:ascii="Times New Roman" w:hAnsi="Times New Roman" w:cs="Times New Roman"/>
          <w:sz w:val="28"/>
          <w:szCs w:val="28"/>
        </w:rPr>
        <w:t>The heightened arousal makes even minor sounds seem amplified.</w:t>
      </w:r>
    </w:p>
    <w:p w14:paraId="5A65166A" w14:textId="49F36CC6" w:rsidR="00DB1621" w:rsidRPr="00DB1621" w:rsidRDefault="00DB1621" w:rsidP="00EC51C5">
      <w:pPr>
        <w:ind w:left="1440"/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Everyday Examples:</w:t>
      </w:r>
      <w:r w:rsidRPr="00DB1621">
        <w:rPr>
          <w:rFonts w:ascii="Times New Roman" w:hAnsi="Times New Roman" w:cs="Times New Roman"/>
          <w:sz w:val="28"/>
          <w:szCs w:val="28"/>
        </w:rPr>
        <w:t> A baby stops crying after repeated exposure to a loud noise (habituation); a person develops an allergy (sensitization)</w:t>
      </w:r>
      <w:r w:rsidR="009F6BC2">
        <w:rPr>
          <w:rFonts w:ascii="Times New Roman" w:hAnsi="Times New Roman" w:cs="Times New Roman"/>
          <w:sz w:val="28"/>
          <w:szCs w:val="28"/>
        </w:rPr>
        <w:t>.</w:t>
      </w:r>
    </w:p>
    <w:p w14:paraId="7319D219" w14:textId="3B22CF30" w:rsidR="00DB1621" w:rsidRPr="00DB1621" w:rsidRDefault="0037419C" w:rsidP="00DB16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(iii</w:t>
      </w:r>
      <w:r w:rsidR="009147AC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B1621" w:rsidRPr="00DB1621">
        <w:rPr>
          <w:rFonts w:ascii="Times New Roman" w:hAnsi="Times New Roman" w:cs="Times New Roman"/>
          <w:b/>
          <w:bCs/>
          <w:sz w:val="28"/>
          <w:szCs w:val="28"/>
        </w:rPr>
        <w:t>. Cognitive Learning:</w:t>
      </w:r>
      <w:r w:rsidR="00DB1621" w:rsidRPr="00DB1621">
        <w:rPr>
          <w:rFonts w:ascii="Times New Roman" w:hAnsi="Times New Roman" w:cs="Times New Roman"/>
          <w:sz w:val="28"/>
          <w:szCs w:val="28"/>
        </w:rPr>
        <w:t> This emphasizes the purposeful and thoughtful nature of learning, going beyond simple associations. It involves mental processes like thinking and observation.</w:t>
      </w:r>
    </w:p>
    <w:p w14:paraId="409DF102" w14:textId="77777777" w:rsidR="00DB1621" w:rsidRPr="00DB1621" w:rsidRDefault="00DB1621" w:rsidP="00DB162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1. Latent Learning:</w:t>
      </w:r>
      <w:r w:rsidRPr="00DB1621">
        <w:rPr>
          <w:rFonts w:ascii="Times New Roman" w:hAnsi="Times New Roman" w:cs="Times New Roman"/>
          <w:sz w:val="28"/>
          <w:szCs w:val="28"/>
        </w:rPr>
        <w:t> Learning that is not immediately apparent but becomes evident when needed. It involves forming mental representations (cognitive maps).</w:t>
      </w:r>
    </w:p>
    <w:p w14:paraId="0633B12C" w14:textId="30E738D5" w:rsidR="00DB1621" w:rsidRPr="00DB1621" w:rsidRDefault="00DB1621" w:rsidP="00DB162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DB1621">
        <w:rPr>
          <w:rFonts w:ascii="Times New Roman" w:hAnsi="Times New Roman" w:cs="Times New Roman"/>
          <w:sz w:val="28"/>
          <w:szCs w:val="28"/>
        </w:rPr>
        <w:t> A rat exploring a maze without reward still learns its layout, demonstrating efficient navigation once a reward is introduced. Similarly, a student passively learning a new route to school only uses that knowledge when their usual route is blocked.</w:t>
      </w:r>
    </w:p>
    <w:p w14:paraId="0820977D" w14:textId="2B34FD50" w:rsidR="00DB1621" w:rsidRPr="00DB1621" w:rsidRDefault="00DB1621" w:rsidP="00DB1621">
      <w:pPr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2. Observational Learning (Social Learning or Modeling):</w:t>
      </w:r>
      <w:r w:rsidRPr="00DB1621">
        <w:rPr>
          <w:rFonts w:ascii="Times New Roman" w:hAnsi="Times New Roman" w:cs="Times New Roman"/>
          <w:sz w:val="28"/>
          <w:szCs w:val="28"/>
        </w:rPr>
        <w:t> Learning by observing and imitating others</w:t>
      </w:r>
      <w:r w:rsidR="008C01F9">
        <w:rPr>
          <w:rFonts w:ascii="Times New Roman" w:hAnsi="Times New Roman" w:cs="Times New Roman"/>
          <w:sz w:val="28"/>
          <w:szCs w:val="28"/>
        </w:rPr>
        <w:t xml:space="preserve">. </w:t>
      </w:r>
      <w:r w:rsidRPr="00DB1621">
        <w:rPr>
          <w:rFonts w:ascii="Times New Roman" w:hAnsi="Times New Roman" w:cs="Times New Roman"/>
          <w:sz w:val="28"/>
          <w:szCs w:val="28"/>
        </w:rPr>
        <w:t>Albert Bandura highlighted the importance of this type of learning, and the influence of media on behavior.</w:t>
      </w:r>
    </w:p>
    <w:p w14:paraId="65605A38" w14:textId="77777777" w:rsidR="00DB1621" w:rsidRPr="00DB1621" w:rsidRDefault="00DB1621" w:rsidP="00DB1621">
      <w:pPr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1621">
        <w:rPr>
          <w:rFonts w:ascii="Times New Roman" w:hAnsi="Times New Roman" w:cs="Times New Roman"/>
          <w:b/>
          <w:bCs/>
          <w:sz w:val="28"/>
          <w:szCs w:val="28"/>
        </w:rPr>
        <w:t>Example:</w:t>
      </w:r>
      <w:r w:rsidRPr="00DB1621">
        <w:rPr>
          <w:rFonts w:ascii="Times New Roman" w:hAnsi="Times New Roman" w:cs="Times New Roman"/>
          <w:sz w:val="28"/>
          <w:szCs w:val="28"/>
        </w:rPr>
        <w:t> Learning table manners by observing others at a formal dinner</w:t>
      </w:r>
    </w:p>
    <w:p w14:paraId="466D0125" w14:textId="3C71FEF2" w:rsidR="00E51BD6" w:rsidRPr="00361913" w:rsidRDefault="00E51BD6" w:rsidP="00E51BD6">
      <w:pPr>
        <w:rPr>
          <w:rFonts w:ascii="Times New Roman" w:hAnsi="Times New Roman" w:cs="Times New Roman"/>
          <w:sz w:val="28"/>
          <w:szCs w:val="28"/>
        </w:rPr>
      </w:pPr>
    </w:p>
    <w:sectPr w:rsidR="00E51BD6" w:rsidRPr="003619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1F200B"/>
    <w:multiLevelType w:val="hybridMultilevel"/>
    <w:tmpl w:val="F62CA070"/>
    <w:lvl w:ilvl="0" w:tplc="9808FA2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251A1C"/>
    <w:multiLevelType w:val="multilevel"/>
    <w:tmpl w:val="99E6A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873C08"/>
    <w:multiLevelType w:val="multilevel"/>
    <w:tmpl w:val="7D5CB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D95514"/>
    <w:multiLevelType w:val="multilevel"/>
    <w:tmpl w:val="2E40C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7F5203"/>
    <w:multiLevelType w:val="multilevel"/>
    <w:tmpl w:val="145C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99079419">
    <w:abstractNumId w:val="1"/>
  </w:num>
  <w:num w:numId="2" w16cid:durableId="1751191101">
    <w:abstractNumId w:val="3"/>
  </w:num>
  <w:num w:numId="3" w16cid:durableId="800196052">
    <w:abstractNumId w:val="4"/>
  </w:num>
  <w:num w:numId="4" w16cid:durableId="2556858">
    <w:abstractNumId w:val="2"/>
  </w:num>
  <w:num w:numId="5" w16cid:durableId="90048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922"/>
    <w:rsid w:val="00034C72"/>
    <w:rsid w:val="00097644"/>
    <w:rsid w:val="000E6DB8"/>
    <w:rsid w:val="00125F7D"/>
    <w:rsid w:val="0014456F"/>
    <w:rsid w:val="00183881"/>
    <w:rsid w:val="001B3C19"/>
    <w:rsid w:val="00361913"/>
    <w:rsid w:val="0037419C"/>
    <w:rsid w:val="00384BD4"/>
    <w:rsid w:val="00403896"/>
    <w:rsid w:val="00494D07"/>
    <w:rsid w:val="004B6BE2"/>
    <w:rsid w:val="005348D5"/>
    <w:rsid w:val="00623822"/>
    <w:rsid w:val="006246DF"/>
    <w:rsid w:val="00626E19"/>
    <w:rsid w:val="0064634C"/>
    <w:rsid w:val="007618A5"/>
    <w:rsid w:val="0077108B"/>
    <w:rsid w:val="00785B2F"/>
    <w:rsid w:val="007B3922"/>
    <w:rsid w:val="007C13C8"/>
    <w:rsid w:val="007F3507"/>
    <w:rsid w:val="00893A04"/>
    <w:rsid w:val="008C01F9"/>
    <w:rsid w:val="008E48CC"/>
    <w:rsid w:val="00904431"/>
    <w:rsid w:val="009147AC"/>
    <w:rsid w:val="00992F62"/>
    <w:rsid w:val="009B1D22"/>
    <w:rsid w:val="009F6BC2"/>
    <w:rsid w:val="00A427CA"/>
    <w:rsid w:val="00A8164E"/>
    <w:rsid w:val="00B353EE"/>
    <w:rsid w:val="00C5007D"/>
    <w:rsid w:val="00D07012"/>
    <w:rsid w:val="00D155CC"/>
    <w:rsid w:val="00D21990"/>
    <w:rsid w:val="00D309D4"/>
    <w:rsid w:val="00D5583F"/>
    <w:rsid w:val="00DB1621"/>
    <w:rsid w:val="00E30452"/>
    <w:rsid w:val="00E51BD6"/>
    <w:rsid w:val="00E640CB"/>
    <w:rsid w:val="00EC51C5"/>
    <w:rsid w:val="00ED65ED"/>
    <w:rsid w:val="00F00B96"/>
    <w:rsid w:val="00F33E60"/>
    <w:rsid w:val="00F42C36"/>
    <w:rsid w:val="00F44D8F"/>
    <w:rsid w:val="00FB0635"/>
    <w:rsid w:val="00FE3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590E1"/>
  <w15:chartTrackingRefBased/>
  <w15:docId w15:val="{EB559564-3576-40C7-A394-4332C89F7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39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39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39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9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39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39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39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39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39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9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39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39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39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39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39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39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39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39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39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39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39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39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39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39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39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39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39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39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392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B162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32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3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649</Words>
  <Characters>3703</Characters>
  <Application>Microsoft Office Word</Application>
  <DocSecurity>0</DocSecurity>
  <Lines>30</Lines>
  <Paragraphs>8</Paragraphs>
  <ScaleCrop>false</ScaleCrop>
  <Company/>
  <LinksUpToDate>false</LinksUpToDate>
  <CharactersWithSpaces>4344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50</cp:revision>
  <dcterms:created xsi:type="dcterms:W3CDTF">2024-12-30T18:44:00Z</dcterms:created>
  <dcterms:modified xsi:type="dcterms:W3CDTF">2024-12-30T19:17:00Z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2024-12-30T18:45:07Z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615d6d3e-8f90-4d86-993c-9ca04e5934ce</vt:lpwstr>
  </property>
  <property fmtid="{D5CDD505-2E9C-101B-9397-08002B2CF9AE}" pid="8" name="MSIP_Label_defa4170-0d19-0005-0004-bc88714345d2_ContentBits">
    <vt:lpwstr>0</vt:lpwstr>
  </property>
</Properties>
</file>