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965249" w14:textId="26875426" w:rsidR="00554FF9" w:rsidRDefault="00554FF9" w:rsidP="003C2799">
      <w:pPr>
        <w:ind w:firstLine="720"/>
        <w:jc w:val="center"/>
      </w:pPr>
      <w:r>
        <w:rPr>
          <w:noProof/>
        </w:rPr>
        <w:drawing>
          <wp:inline distT="0" distB="0" distL="0" distR="0" wp14:anchorId="30B3F532" wp14:editId="4EF58EDD">
            <wp:extent cx="4555209" cy="2692400"/>
            <wp:effectExtent l="0" t="0" r="0" b="0"/>
            <wp:docPr id="3539284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2848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1287" cy="269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50F3" w14:textId="23C09EBC" w:rsidR="005229BB" w:rsidRDefault="00554FF9" w:rsidP="000936A9">
      <w:pPr>
        <w:jc w:val="center"/>
      </w:pPr>
      <w:r>
        <w:rPr>
          <w:noProof/>
        </w:rPr>
        <w:drawing>
          <wp:inline distT="0" distB="0" distL="0" distR="0" wp14:anchorId="41D0648C" wp14:editId="72AE306A">
            <wp:extent cx="4622165" cy="2825750"/>
            <wp:effectExtent l="0" t="0" r="6985" b="0"/>
            <wp:docPr id="161354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4941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216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649C" w14:textId="6875EE9C" w:rsidR="003C3CC1" w:rsidRDefault="00B06FB4" w:rsidP="003C3CC1">
      <w:r w:rsidRPr="00B06FB4">
        <w:rPr>
          <w:noProof/>
        </w:rPr>
        <w:drawing>
          <wp:inline distT="0" distB="0" distL="0" distR="0" wp14:anchorId="0F4FC4AB" wp14:editId="15567AE5">
            <wp:extent cx="6645910" cy="3373120"/>
            <wp:effectExtent l="0" t="0" r="2540" b="0"/>
            <wp:docPr id="150169018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9018" name="Picture 1" descr="A computer screen 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5CEA" w14:textId="77777777" w:rsidR="00B06FB4" w:rsidRDefault="00B06FB4" w:rsidP="003C3CC1"/>
    <w:p w14:paraId="5C4F9B79" w14:textId="77777777" w:rsidR="003C2799" w:rsidRDefault="003C2799" w:rsidP="003C3CC1">
      <w:pPr>
        <w:rPr>
          <w:noProof/>
        </w:rPr>
      </w:pPr>
    </w:p>
    <w:p w14:paraId="4EE4428B" w14:textId="2ACB8239" w:rsidR="00B06FB4" w:rsidRDefault="00FE6DA3" w:rsidP="003C3CC1">
      <w:r w:rsidRPr="00FE6DA3">
        <w:rPr>
          <w:noProof/>
        </w:rPr>
        <w:lastRenderedPageBreak/>
        <w:drawing>
          <wp:inline distT="0" distB="0" distL="0" distR="0" wp14:anchorId="67E3C857" wp14:editId="4419BF45">
            <wp:extent cx="6645910" cy="1893570"/>
            <wp:effectExtent l="0" t="0" r="2540" b="0"/>
            <wp:docPr id="1285424397" name="Picture 1" descr="A diagram of a supply cha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24397" name="Picture 1" descr="A diagram of a supply chain&#10;&#10;AI-generated content may be incorrect."/>
                    <pic:cNvPicPr/>
                  </pic:nvPicPr>
                  <pic:blipFill rotWithShape="1">
                    <a:blip r:embed="rId8"/>
                    <a:srcRect t="71020"/>
                    <a:stretch/>
                  </pic:blipFill>
                  <pic:spPr bwMode="auto">
                    <a:xfrm>
                      <a:off x="0" y="0"/>
                      <a:ext cx="6645910" cy="1893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26F47" w14:textId="564D627B" w:rsidR="003C2799" w:rsidRDefault="001A2E2E" w:rsidP="003C3CC1">
      <w:r>
        <w:rPr>
          <w:noProof/>
        </w:rPr>
        <w:drawing>
          <wp:inline distT="0" distB="0" distL="0" distR="0" wp14:anchorId="71C7FFAB" wp14:editId="6EFB3DA0">
            <wp:extent cx="4295238" cy="2752381"/>
            <wp:effectExtent l="0" t="0" r="0" b="0"/>
            <wp:docPr id="85182933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29330" name="Picture 1" descr="A screen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CD46" w14:textId="5D43EE4B" w:rsidR="00FE6DA3" w:rsidRDefault="001A2E2E" w:rsidP="003C3CC1">
      <w:r w:rsidRPr="001A2E2E">
        <w:drawing>
          <wp:inline distT="0" distB="0" distL="0" distR="0" wp14:anchorId="121992DC" wp14:editId="00E2AE1A">
            <wp:extent cx="6645910" cy="3383915"/>
            <wp:effectExtent l="0" t="0" r="2540" b="6985"/>
            <wp:docPr id="156467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758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443E" w14:textId="77777777" w:rsidR="002E43EB" w:rsidRDefault="002E43EB" w:rsidP="003C3CC1"/>
    <w:p w14:paraId="3C0CA40A" w14:textId="76A8174B" w:rsidR="00B8750C" w:rsidRDefault="001C1418" w:rsidP="003C3CC1">
      <w:r>
        <w:rPr>
          <w:noProof/>
        </w:rPr>
        <w:lastRenderedPageBreak/>
        <w:drawing>
          <wp:inline distT="0" distB="0" distL="0" distR="0" wp14:anchorId="299288F1" wp14:editId="2F919BE9">
            <wp:extent cx="6645910" cy="2416810"/>
            <wp:effectExtent l="0" t="0" r="2540" b="2540"/>
            <wp:docPr id="1978624776" name="Picture 1" descr="A diagram of a vehi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24776" name="Picture 1" descr="A diagram of a vehicl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7F04" w14:textId="33E7AB3A" w:rsidR="005B2707" w:rsidRPr="005B2707" w:rsidRDefault="005B2707" w:rsidP="003C3CC1">
      <w:pPr>
        <w:rPr>
          <w:b/>
          <w:bCs/>
        </w:rPr>
      </w:pPr>
      <w:r w:rsidRPr="005B2707">
        <w:rPr>
          <w:b/>
          <w:bCs/>
        </w:rPr>
        <w:t>Separate Tables Approach</w:t>
      </w:r>
      <w:r w:rsidR="00C84518">
        <w:rPr>
          <w:b/>
          <w:bCs/>
        </w:rPr>
        <w:t xml:space="preserve"> (More common)</w:t>
      </w:r>
      <w:r w:rsidRPr="005B2707">
        <w:rPr>
          <w:b/>
          <w:bCs/>
        </w:rPr>
        <w:t>:</w:t>
      </w:r>
    </w:p>
    <w:p w14:paraId="47C1AC60" w14:textId="7AA8F403" w:rsidR="001C1418" w:rsidRDefault="001C1418" w:rsidP="003C3CC1">
      <w:r w:rsidRPr="001C1418">
        <w:drawing>
          <wp:inline distT="0" distB="0" distL="0" distR="0" wp14:anchorId="3EA60DA0" wp14:editId="5AF01A53">
            <wp:extent cx="6645910" cy="3622040"/>
            <wp:effectExtent l="0" t="0" r="2540" b="0"/>
            <wp:docPr id="119240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058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1A3C" w14:textId="696ED541" w:rsidR="00ED118B" w:rsidRDefault="00663A23" w:rsidP="00F77BFC">
      <w:r w:rsidRPr="00663A23">
        <w:rPr>
          <w:b/>
          <w:bCs/>
        </w:rPr>
        <w:t>Disjointness:</w:t>
      </w:r>
      <w:r>
        <w:t xml:space="preserve"> </w:t>
      </w:r>
      <w:r w:rsidR="00805F68">
        <w:t xml:space="preserve">The disjoint constraint is not enforced in the separate table approach. </w:t>
      </w:r>
      <w:r w:rsidR="00805F68" w:rsidRPr="00805F68">
        <w:t xml:space="preserve">This is typically done using </w:t>
      </w:r>
      <w:r w:rsidR="00432A0C" w:rsidRPr="00432A0C">
        <w:rPr>
          <w:b/>
          <w:bCs/>
        </w:rPr>
        <w:t>either</w:t>
      </w:r>
      <w:r w:rsidR="00432A0C">
        <w:t xml:space="preserve"> </w:t>
      </w:r>
      <w:r w:rsidR="0025745A">
        <w:t xml:space="preserve">a </w:t>
      </w:r>
      <w:r w:rsidR="00805F68" w:rsidRPr="00805F68">
        <w:t xml:space="preserve">trigger on the VEHICLE table </w:t>
      </w:r>
      <w:r w:rsidR="00805F68" w:rsidRPr="00432A0C">
        <w:rPr>
          <w:b/>
          <w:bCs/>
        </w:rPr>
        <w:t>or</w:t>
      </w:r>
      <w:r w:rsidR="00805F68" w:rsidRPr="00805F68">
        <w:t xml:space="preserve"> a combination of triggers on the CAR and TRUCK tables, or through application logic.</w:t>
      </w:r>
    </w:p>
    <w:p w14:paraId="5A60F4AC" w14:textId="221F0240" w:rsidR="00F77BFC" w:rsidRPr="00F77BFC" w:rsidRDefault="00F77BFC" w:rsidP="00F77BFC">
      <w:pPr>
        <w:rPr>
          <w:lang w:val="en-PK"/>
        </w:rPr>
      </w:pPr>
      <w:r w:rsidRPr="00F77BFC">
        <w:rPr>
          <w:b/>
          <w:bCs/>
          <w:lang w:val="en-PK"/>
        </w:rPr>
        <w:t>Totality:</w:t>
      </w:r>
      <w:r w:rsidRPr="00F77BFC">
        <w:rPr>
          <w:lang w:val="en-PK"/>
        </w:rPr>
        <w:t xml:space="preserve"> SQL DDL doesn't inherently enforce that "every row in VEHICLE must have a corresponding row in </w:t>
      </w:r>
      <w:r w:rsidRPr="00F77BFC">
        <w:rPr>
          <w:i/>
          <w:iCs/>
          <w:lang w:val="en-PK"/>
        </w:rPr>
        <w:t>either</w:t>
      </w:r>
      <w:r w:rsidRPr="00F77BFC">
        <w:rPr>
          <w:lang w:val="en-PK"/>
        </w:rPr>
        <w:t xml:space="preserve"> CAR </w:t>
      </w:r>
      <w:r w:rsidRPr="00F77BFC">
        <w:rPr>
          <w:i/>
          <w:iCs/>
          <w:lang w:val="en-PK"/>
        </w:rPr>
        <w:t>or</w:t>
      </w:r>
      <w:r w:rsidRPr="00F77BFC">
        <w:rPr>
          <w:lang w:val="en-PK"/>
        </w:rPr>
        <w:t xml:space="preserve"> TRUCK". This requires a check across multiple tables, which is beyond standard CHECK constraints (as they operate only on the current row of the table). Triggers are often used here as well.</w:t>
      </w:r>
    </w:p>
    <w:p w14:paraId="0F3F050B" w14:textId="77777777" w:rsidR="00F77BFC" w:rsidRDefault="00F77BFC" w:rsidP="003C3CC1"/>
    <w:p w14:paraId="3DC8AC8B" w14:textId="1D740304" w:rsidR="00DE48FF" w:rsidRDefault="00DE48FF" w:rsidP="003C3CC1">
      <w:r w:rsidRPr="00DE48FF">
        <w:lastRenderedPageBreak/>
        <w:drawing>
          <wp:inline distT="0" distB="0" distL="0" distR="0" wp14:anchorId="06A469ED" wp14:editId="78A9169C">
            <wp:extent cx="6645910" cy="4175125"/>
            <wp:effectExtent l="0" t="0" r="2540" b="0"/>
            <wp:docPr id="6765529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5297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075C" w14:textId="5E0E221D" w:rsidR="002E43EB" w:rsidRDefault="004173F6" w:rsidP="003C3CC1">
      <w:pPr>
        <w:rPr>
          <w:lang w:val="en-PK"/>
        </w:rPr>
      </w:pPr>
      <w:r w:rsidRPr="004173F6">
        <w:rPr>
          <w:lang w:val="en-PK"/>
        </w:rPr>
        <w:t xml:space="preserve">To rigorously enforce both </w:t>
      </w:r>
      <w:r w:rsidR="00A04A40">
        <w:rPr>
          <w:b/>
          <w:bCs/>
          <w:lang w:val="en-PK"/>
        </w:rPr>
        <w:t>disjoint constraint</w:t>
      </w:r>
      <w:r w:rsidR="00A04A40" w:rsidRPr="004173F6">
        <w:rPr>
          <w:lang w:val="en-PK"/>
        </w:rPr>
        <w:t xml:space="preserve"> </w:t>
      </w:r>
      <w:r w:rsidRPr="004173F6">
        <w:rPr>
          <w:lang w:val="en-PK"/>
        </w:rPr>
        <w:t xml:space="preserve">and </w:t>
      </w:r>
      <w:r w:rsidRPr="004173F6">
        <w:rPr>
          <w:b/>
          <w:bCs/>
          <w:lang w:val="en-PK"/>
        </w:rPr>
        <w:t>total completeness</w:t>
      </w:r>
      <w:r w:rsidRPr="004173F6">
        <w:rPr>
          <w:lang w:val="en-PK"/>
        </w:rPr>
        <w:t xml:space="preserve"> with the "Table per Subclass with Superclass Table" strategy, you typically need to add a </w:t>
      </w:r>
      <w:r w:rsidRPr="004173F6">
        <w:rPr>
          <w:b/>
          <w:bCs/>
          <w:lang w:val="en-PK"/>
        </w:rPr>
        <w:t>discriminator column</w:t>
      </w:r>
      <w:r w:rsidRPr="004173F6">
        <w:rPr>
          <w:lang w:val="en-PK"/>
        </w:rPr>
        <w:t xml:space="preserve"> to the </w:t>
      </w:r>
      <w:r w:rsidRPr="004173F6">
        <w:rPr>
          <w:b/>
          <w:bCs/>
          <w:lang w:val="en-PK"/>
        </w:rPr>
        <w:t>superclass table (VEHICLE)</w:t>
      </w:r>
      <w:r w:rsidRPr="004173F6">
        <w:rPr>
          <w:lang w:val="en-PK"/>
        </w:rPr>
        <w:t xml:space="preserve"> and use </w:t>
      </w:r>
      <w:r w:rsidRPr="004173F6">
        <w:rPr>
          <w:b/>
          <w:bCs/>
          <w:lang w:val="en-PK"/>
        </w:rPr>
        <w:t>CHECK constraints</w:t>
      </w:r>
      <w:r w:rsidRPr="004173F6">
        <w:rPr>
          <w:lang w:val="en-PK"/>
        </w:rPr>
        <w:t xml:space="preserve"> or </w:t>
      </w:r>
      <w:r w:rsidRPr="004173F6">
        <w:rPr>
          <w:b/>
          <w:bCs/>
          <w:lang w:val="en-PK"/>
        </w:rPr>
        <w:t>triggers</w:t>
      </w:r>
      <w:r w:rsidRPr="004173F6">
        <w:rPr>
          <w:lang w:val="en-PK"/>
        </w:rPr>
        <w:t>.</w:t>
      </w:r>
    </w:p>
    <w:p w14:paraId="0B978190" w14:textId="52EB1AB9" w:rsidR="009912A4" w:rsidRPr="009912A4" w:rsidRDefault="009912A4" w:rsidP="003C3CC1">
      <w:pPr>
        <w:rPr>
          <w:b/>
          <w:bCs/>
          <w:lang w:val="en-PK"/>
        </w:rPr>
      </w:pPr>
      <w:r>
        <w:rPr>
          <w:b/>
          <w:bCs/>
          <w:lang w:val="en-PK"/>
        </w:rPr>
        <w:t xml:space="preserve">1. </w:t>
      </w:r>
      <w:r w:rsidRPr="009912A4">
        <w:rPr>
          <w:b/>
          <w:bCs/>
          <w:lang w:val="en-PK"/>
        </w:rPr>
        <w:t>A single trigger on Super Class</w:t>
      </w:r>
      <w:r w:rsidR="00A04A40">
        <w:rPr>
          <w:b/>
          <w:bCs/>
          <w:lang w:val="en-PK"/>
        </w:rPr>
        <w:t xml:space="preserve"> to enforce disjoint constraint</w:t>
      </w:r>
      <w:r w:rsidR="003404B6">
        <w:rPr>
          <w:b/>
          <w:bCs/>
          <w:lang w:val="en-PK"/>
        </w:rPr>
        <w:t xml:space="preserve"> (Separate Discriminator columns are required)</w:t>
      </w:r>
    </w:p>
    <w:p w14:paraId="5E80CDB6" w14:textId="1678E153" w:rsidR="00D2022B" w:rsidRDefault="00D2022B" w:rsidP="003C3CC1">
      <w:r w:rsidRPr="00D2022B">
        <w:drawing>
          <wp:inline distT="0" distB="0" distL="0" distR="0" wp14:anchorId="3668E952" wp14:editId="0C74E119">
            <wp:extent cx="6645910" cy="4271645"/>
            <wp:effectExtent l="0" t="0" r="2540" b="0"/>
            <wp:docPr id="268458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585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F4E6" w14:textId="30C8562D" w:rsidR="008E505A" w:rsidRPr="00767ACE" w:rsidRDefault="008E505A" w:rsidP="003C3CC1">
      <w:pPr>
        <w:rPr>
          <w:b/>
          <w:bCs/>
        </w:rPr>
      </w:pPr>
      <w:r w:rsidRPr="00767ACE">
        <w:rPr>
          <w:b/>
          <w:bCs/>
        </w:rPr>
        <w:lastRenderedPageBreak/>
        <w:t>2. Combination of triggers on Su</w:t>
      </w:r>
      <w:r w:rsidR="006860B9" w:rsidRPr="00767ACE">
        <w:rPr>
          <w:b/>
          <w:bCs/>
        </w:rPr>
        <w:t>b</w:t>
      </w:r>
      <w:r w:rsidRPr="00767ACE">
        <w:rPr>
          <w:b/>
          <w:bCs/>
        </w:rPr>
        <w:t xml:space="preserve"> Classes</w:t>
      </w:r>
      <w:r w:rsidR="00A04A40" w:rsidRPr="00A04A40">
        <w:rPr>
          <w:b/>
          <w:bCs/>
          <w:lang w:val="en-PK"/>
        </w:rPr>
        <w:t xml:space="preserve"> </w:t>
      </w:r>
      <w:r w:rsidR="00A04A40">
        <w:rPr>
          <w:b/>
          <w:bCs/>
          <w:lang w:val="en-PK"/>
        </w:rPr>
        <w:t>to enforce disjoint constraint</w:t>
      </w:r>
      <w:r w:rsidR="00323FDD">
        <w:rPr>
          <w:b/>
          <w:bCs/>
          <w:lang w:val="en-PK"/>
        </w:rPr>
        <w:t xml:space="preserve"> (Most Common)</w:t>
      </w:r>
    </w:p>
    <w:p w14:paraId="0CFF4536" w14:textId="5FD43DC7" w:rsidR="00D2022B" w:rsidRDefault="008337CC" w:rsidP="003C3CC1">
      <w:r w:rsidRPr="008337CC">
        <w:drawing>
          <wp:inline distT="0" distB="0" distL="0" distR="0" wp14:anchorId="5D4C7D5C" wp14:editId="51262AF7">
            <wp:extent cx="6645910" cy="3824605"/>
            <wp:effectExtent l="0" t="0" r="2540" b="4445"/>
            <wp:docPr id="20159125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12516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0682" w14:textId="633EF637" w:rsidR="008337CC" w:rsidRDefault="0075774C" w:rsidP="003C3CC1">
      <w:r w:rsidRPr="0075774C">
        <w:drawing>
          <wp:inline distT="0" distB="0" distL="0" distR="0" wp14:anchorId="01787BAB" wp14:editId="449F0EF5">
            <wp:extent cx="6645910" cy="3917315"/>
            <wp:effectExtent l="0" t="0" r="2540" b="6985"/>
            <wp:docPr id="145757687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76871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6BBA" w14:textId="77777777" w:rsidR="00D2022B" w:rsidRDefault="00D2022B" w:rsidP="003C3CC1"/>
    <w:p w14:paraId="680DAA28" w14:textId="77777777" w:rsidR="00CA693C" w:rsidRDefault="00CA693C" w:rsidP="003C3CC1"/>
    <w:p w14:paraId="5F03375F" w14:textId="77777777" w:rsidR="00CA693C" w:rsidRDefault="00CA693C" w:rsidP="003C3CC1"/>
    <w:p w14:paraId="7D3965A3" w14:textId="77777777" w:rsidR="00CA693C" w:rsidRDefault="00CA693C" w:rsidP="003C3CC1"/>
    <w:p w14:paraId="122E8480" w14:textId="77777777" w:rsidR="00CA693C" w:rsidRDefault="00CA693C" w:rsidP="003C3CC1"/>
    <w:p w14:paraId="6C9576E2" w14:textId="5993C70C" w:rsidR="001B4516" w:rsidRPr="001B4516" w:rsidRDefault="001B4516" w:rsidP="003C3CC1">
      <w:pPr>
        <w:rPr>
          <w:b/>
          <w:bCs/>
        </w:rPr>
      </w:pPr>
      <w:r w:rsidRPr="001B4516">
        <w:rPr>
          <w:b/>
          <w:bCs/>
        </w:rPr>
        <w:lastRenderedPageBreak/>
        <w:t>Single Table Approach</w:t>
      </w:r>
      <w:r>
        <w:rPr>
          <w:b/>
          <w:bCs/>
        </w:rPr>
        <w:t xml:space="preserve"> </w:t>
      </w:r>
      <w:r w:rsidRPr="001B4516">
        <w:rPr>
          <w:b/>
          <w:bCs/>
        </w:rPr>
        <w:t>(Less common)</w:t>
      </w:r>
      <w:r>
        <w:rPr>
          <w:b/>
          <w:bCs/>
        </w:rPr>
        <w:t>:</w:t>
      </w:r>
    </w:p>
    <w:p w14:paraId="0457DCEF" w14:textId="0D302E07" w:rsidR="00163446" w:rsidRDefault="001B4516" w:rsidP="003C3CC1">
      <w:r w:rsidRPr="001B4516">
        <w:drawing>
          <wp:inline distT="0" distB="0" distL="0" distR="0" wp14:anchorId="62F84DE7" wp14:editId="39597CFC">
            <wp:extent cx="5440680" cy="4169664"/>
            <wp:effectExtent l="0" t="0" r="7620" b="2540"/>
            <wp:docPr id="59781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179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9900" cy="418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ABE" w14:textId="77777777" w:rsidR="00D2022B" w:rsidRDefault="00D2022B" w:rsidP="003C3CC1"/>
    <w:p w14:paraId="087CF621" w14:textId="05226E13" w:rsidR="00767CC7" w:rsidRPr="00767CC7" w:rsidRDefault="00767CC7" w:rsidP="003C3CC1">
      <w:pPr>
        <w:rPr>
          <w:sz w:val="28"/>
          <w:szCs w:val="28"/>
        </w:rPr>
      </w:pPr>
      <w:r w:rsidRPr="00767CC7">
        <w:rPr>
          <w:b/>
          <w:bCs/>
          <w:sz w:val="28"/>
          <w:szCs w:val="28"/>
          <w:lang w:val="en-PK"/>
        </w:rPr>
        <w:t>Composite Attribute</w:t>
      </w:r>
    </w:p>
    <w:p w14:paraId="64DB9EC1" w14:textId="6E95EB9E" w:rsidR="003805B9" w:rsidRDefault="004202B3" w:rsidP="003C3CC1">
      <w:r>
        <w:rPr>
          <w:noProof/>
        </w:rPr>
        <w:drawing>
          <wp:inline distT="0" distB="0" distL="0" distR="0" wp14:anchorId="2FE1CF37" wp14:editId="6EFF68C2">
            <wp:extent cx="5895238" cy="1476190"/>
            <wp:effectExtent l="0" t="0" r="0" b="0"/>
            <wp:docPr id="907692814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92814" name="Picture 1" descr="A diagram of a company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F3CA" w14:textId="33B58CD1" w:rsidR="00D2022B" w:rsidRDefault="00D2022B" w:rsidP="003C3CC1">
      <w:pPr>
        <w:rPr>
          <w:lang w:val="en-PK"/>
        </w:rPr>
      </w:pPr>
      <w:r w:rsidRPr="00D2022B">
        <w:rPr>
          <w:lang w:val="en-PK"/>
        </w:rPr>
        <w:t xml:space="preserve">When converting a </w:t>
      </w:r>
      <w:r w:rsidRPr="00D2022B">
        <w:rPr>
          <w:b/>
          <w:bCs/>
          <w:lang w:val="en-PK"/>
        </w:rPr>
        <w:t>composite attribute</w:t>
      </w:r>
      <w:r w:rsidRPr="00D2022B">
        <w:rPr>
          <w:lang w:val="en-PK"/>
        </w:rPr>
        <w:t xml:space="preserve"> </w:t>
      </w:r>
      <w:r w:rsidR="00406FA2">
        <w:rPr>
          <w:lang w:val="en-PK"/>
        </w:rPr>
        <w:t xml:space="preserve">from ERD </w:t>
      </w:r>
      <w:r w:rsidRPr="00D2022B">
        <w:rPr>
          <w:lang w:val="en-PK"/>
        </w:rPr>
        <w:t xml:space="preserve">to SQL, its components </w:t>
      </w:r>
      <w:r w:rsidR="006C27E9">
        <w:rPr>
          <w:lang w:val="en-PK"/>
        </w:rPr>
        <w:t xml:space="preserve">always </w:t>
      </w:r>
      <w:r w:rsidRPr="00D2022B">
        <w:rPr>
          <w:lang w:val="en-PK"/>
        </w:rPr>
        <w:t>become separate columns in the table.</w:t>
      </w:r>
      <w:r w:rsidR="00967112">
        <w:rPr>
          <w:lang w:val="en-PK"/>
        </w:rPr>
        <w:t xml:space="preserve"> Meaning, we don’t represent composite columns in SQL.</w:t>
      </w:r>
    </w:p>
    <w:p w14:paraId="04EDC83D" w14:textId="2D1C8157" w:rsidR="004202B3" w:rsidRDefault="004202B3" w:rsidP="003C3CC1">
      <w:pPr>
        <w:rPr>
          <w:lang w:val="en-PK"/>
        </w:rPr>
      </w:pPr>
      <w:r w:rsidRPr="004202B3">
        <w:rPr>
          <w:lang w:val="en-PK"/>
        </w:rPr>
        <w:drawing>
          <wp:inline distT="0" distB="0" distL="0" distR="0" wp14:anchorId="399AAB51" wp14:editId="0CE2E0CD">
            <wp:extent cx="6645910" cy="1610995"/>
            <wp:effectExtent l="0" t="0" r="2540" b="8255"/>
            <wp:docPr id="11293438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43819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00D2" w14:textId="77777777" w:rsidR="00767CC7" w:rsidRDefault="00767CC7" w:rsidP="003C3CC1">
      <w:pPr>
        <w:rPr>
          <w:lang w:val="en-PK"/>
        </w:rPr>
      </w:pPr>
    </w:p>
    <w:p w14:paraId="4B2C3B93" w14:textId="77777777" w:rsidR="00767CC7" w:rsidRDefault="00767CC7" w:rsidP="003C3CC1">
      <w:pPr>
        <w:rPr>
          <w:lang w:val="en-PK"/>
        </w:rPr>
      </w:pPr>
    </w:p>
    <w:p w14:paraId="4EAE9E8B" w14:textId="77777777" w:rsidR="00767CC7" w:rsidRDefault="00767CC7" w:rsidP="003C3CC1">
      <w:pPr>
        <w:rPr>
          <w:lang w:val="en-PK"/>
        </w:rPr>
      </w:pPr>
    </w:p>
    <w:p w14:paraId="2BA471B0" w14:textId="7B4A5F15" w:rsidR="00767CC7" w:rsidRPr="008544B1" w:rsidRDefault="008544B1" w:rsidP="003C3CC1">
      <w:pPr>
        <w:rPr>
          <w:b/>
          <w:bCs/>
          <w:sz w:val="28"/>
          <w:szCs w:val="28"/>
          <w:lang w:val="en-PK"/>
        </w:rPr>
      </w:pPr>
      <w:r w:rsidRPr="008544B1">
        <w:rPr>
          <w:b/>
          <w:bCs/>
          <w:sz w:val="28"/>
          <w:szCs w:val="28"/>
          <w:lang w:val="en-PK"/>
        </w:rPr>
        <w:lastRenderedPageBreak/>
        <w:t>Multivalued Attribute</w:t>
      </w:r>
    </w:p>
    <w:p w14:paraId="456C38A7" w14:textId="421666C8" w:rsidR="00767CC7" w:rsidRDefault="00767CC7" w:rsidP="003C3CC1">
      <w:pPr>
        <w:rPr>
          <w:lang w:val="en-PK"/>
        </w:rPr>
      </w:pPr>
      <w:r w:rsidRPr="00767CC7">
        <w:rPr>
          <w:lang w:val="en-PK"/>
        </w:rPr>
        <w:drawing>
          <wp:inline distT="0" distB="0" distL="0" distR="0" wp14:anchorId="7071D0D5" wp14:editId="596574D6">
            <wp:extent cx="4458322" cy="1381318"/>
            <wp:effectExtent l="0" t="0" r="0" b="9525"/>
            <wp:docPr id="58270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007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96C1" w14:textId="77777777" w:rsidR="00F96069" w:rsidRPr="00F96069" w:rsidRDefault="00F96069" w:rsidP="00F96069">
      <w:pPr>
        <w:rPr>
          <w:lang w:val="en-PK"/>
        </w:rPr>
      </w:pPr>
      <w:r w:rsidRPr="00F96069">
        <w:rPr>
          <w:lang w:val="en-PK"/>
        </w:rPr>
        <w:t xml:space="preserve">When converting a multivalued attribute in an ERD to SQL, you </w:t>
      </w:r>
      <w:r w:rsidRPr="00F96069">
        <w:rPr>
          <w:i/>
          <w:iCs/>
          <w:lang w:val="en-PK"/>
        </w:rPr>
        <w:t>must</w:t>
      </w:r>
      <w:r w:rsidRPr="00F96069">
        <w:rPr>
          <w:lang w:val="en-PK"/>
        </w:rPr>
        <w:t xml:space="preserve"> create a </w:t>
      </w:r>
      <w:r w:rsidRPr="00F96069">
        <w:rPr>
          <w:b/>
          <w:bCs/>
          <w:lang w:val="en-PK"/>
        </w:rPr>
        <w:t>separate table</w:t>
      </w:r>
      <w:r w:rsidRPr="00F96069">
        <w:rPr>
          <w:lang w:val="en-PK"/>
        </w:rPr>
        <w:t xml:space="preserve"> for that multivalued attribute.</w:t>
      </w:r>
    </w:p>
    <w:p w14:paraId="78814343" w14:textId="2769B006" w:rsidR="004202B3" w:rsidRDefault="00F40199" w:rsidP="003C3CC1">
      <w:pPr>
        <w:rPr>
          <w:lang w:val="en-PK"/>
        </w:rPr>
      </w:pPr>
      <w:r w:rsidRPr="00F40199">
        <w:rPr>
          <w:lang w:val="en-PK"/>
        </w:rPr>
        <w:drawing>
          <wp:inline distT="0" distB="0" distL="0" distR="0" wp14:anchorId="1C9292A6" wp14:editId="35C42AC5">
            <wp:extent cx="6645910" cy="1567815"/>
            <wp:effectExtent l="0" t="0" r="2540" b="0"/>
            <wp:docPr id="116236040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60408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5EF5" w14:textId="45CC6724" w:rsidR="00F40199" w:rsidRDefault="00525777" w:rsidP="003C3CC1">
      <w:pPr>
        <w:rPr>
          <w:lang w:val="en-PK"/>
        </w:rPr>
      </w:pPr>
      <w:r w:rsidRPr="00525777">
        <w:rPr>
          <w:lang w:val="en-PK"/>
        </w:rPr>
        <w:drawing>
          <wp:inline distT="0" distB="0" distL="0" distR="0" wp14:anchorId="4D9DA1F9" wp14:editId="6EC6FFD2">
            <wp:extent cx="6645910" cy="1826895"/>
            <wp:effectExtent l="0" t="0" r="2540" b="1905"/>
            <wp:docPr id="3018638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6386" name="Picture 1" descr="A computer screen shot of a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C2CC" w14:textId="77777777" w:rsidR="00525777" w:rsidRDefault="00525777" w:rsidP="003C3CC1">
      <w:pPr>
        <w:rPr>
          <w:lang w:val="en-PK"/>
        </w:rPr>
      </w:pPr>
    </w:p>
    <w:p w14:paraId="00BD4169" w14:textId="77777777" w:rsidR="008615B9" w:rsidRDefault="008615B9" w:rsidP="003C3CC1">
      <w:pPr>
        <w:rPr>
          <w:lang w:val="en-PK"/>
        </w:rPr>
      </w:pPr>
    </w:p>
    <w:p w14:paraId="4B614C65" w14:textId="77777777" w:rsidR="00D52A15" w:rsidRDefault="00D52A15" w:rsidP="003C3CC1">
      <w:pPr>
        <w:rPr>
          <w:lang w:val="en-PK"/>
        </w:rPr>
      </w:pPr>
    </w:p>
    <w:p w14:paraId="576A8617" w14:textId="77777777" w:rsidR="00D52A15" w:rsidRDefault="00D52A15" w:rsidP="003C3CC1">
      <w:pPr>
        <w:rPr>
          <w:lang w:val="en-PK"/>
        </w:rPr>
      </w:pPr>
    </w:p>
    <w:p w14:paraId="1E601040" w14:textId="77777777" w:rsidR="00D52A15" w:rsidRDefault="00D52A15" w:rsidP="003C3CC1">
      <w:pPr>
        <w:rPr>
          <w:lang w:val="en-PK"/>
        </w:rPr>
      </w:pPr>
    </w:p>
    <w:p w14:paraId="65AC11EE" w14:textId="65D7F902" w:rsidR="004202B3" w:rsidRPr="00D52A15" w:rsidRDefault="004202B3" w:rsidP="003C3CC1">
      <w:pPr>
        <w:rPr>
          <w:b/>
          <w:bCs/>
          <w:sz w:val="24"/>
          <w:szCs w:val="24"/>
          <w:lang w:val="en-PK"/>
        </w:rPr>
      </w:pPr>
      <w:r w:rsidRPr="00D52A15">
        <w:rPr>
          <w:b/>
          <w:bCs/>
          <w:sz w:val="24"/>
          <w:szCs w:val="24"/>
          <w:lang w:val="en-PK"/>
        </w:rPr>
        <w:t>Multiple Inheritance</w:t>
      </w:r>
    </w:p>
    <w:p w14:paraId="68DB542C" w14:textId="3BEC3E92" w:rsidR="00FF2ADD" w:rsidRDefault="00FF2ADD" w:rsidP="003C3CC1">
      <w:pPr>
        <w:rPr>
          <w:lang w:val="en-PK"/>
        </w:rPr>
      </w:pPr>
      <w:r>
        <w:t>A</w:t>
      </w:r>
      <w:r w:rsidRPr="00FF2ADD">
        <w:t xml:space="preserve"> subclass can be subclass of more than one superclass (called multiple inheritance)</w:t>
      </w:r>
      <w:r>
        <w:t>.</w:t>
      </w:r>
    </w:p>
    <w:p w14:paraId="18026127" w14:textId="2509179B" w:rsidR="004202B3" w:rsidRDefault="004202B3" w:rsidP="003C3CC1">
      <w:pPr>
        <w:rPr>
          <w:lang w:val="en-PK"/>
        </w:rPr>
      </w:pPr>
      <w:r w:rsidRPr="004202B3">
        <w:rPr>
          <w:lang w:val="en-PK"/>
        </w:rPr>
        <w:lastRenderedPageBreak/>
        <w:drawing>
          <wp:inline distT="0" distB="0" distL="0" distR="0" wp14:anchorId="24AFE4BA" wp14:editId="789EF79A">
            <wp:extent cx="6645910" cy="2639060"/>
            <wp:effectExtent l="0" t="0" r="2540" b="8890"/>
            <wp:docPr id="143942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215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EF3E" w14:textId="6B29F7F1" w:rsidR="003F13FA" w:rsidRDefault="009D00BD" w:rsidP="003C3CC1">
      <w:pPr>
        <w:rPr>
          <w:lang w:val="en-PK"/>
        </w:rPr>
      </w:pPr>
      <w:r w:rsidRPr="009D00BD">
        <w:rPr>
          <w:lang w:val="en-PK"/>
        </w:rPr>
        <w:drawing>
          <wp:inline distT="0" distB="0" distL="0" distR="0" wp14:anchorId="4419DBD3" wp14:editId="682AE373">
            <wp:extent cx="6645910" cy="4203700"/>
            <wp:effectExtent l="0" t="0" r="1270" b="6985"/>
            <wp:docPr id="1037018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184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3616" w14:textId="0C8E5A2F" w:rsidR="009D00BD" w:rsidRDefault="00BD7C4A" w:rsidP="003C3CC1">
      <w:pPr>
        <w:rPr>
          <w:lang w:val="en-PK"/>
        </w:rPr>
      </w:pPr>
      <w:r w:rsidRPr="00BD7C4A">
        <w:rPr>
          <w:lang w:val="en-PK"/>
        </w:rPr>
        <w:lastRenderedPageBreak/>
        <w:drawing>
          <wp:inline distT="0" distB="0" distL="0" distR="0" wp14:anchorId="4C267A97" wp14:editId="5B2D10B7">
            <wp:extent cx="6645910" cy="4415155"/>
            <wp:effectExtent l="0" t="0" r="2540" b="4445"/>
            <wp:docPr id="16098914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91465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5D08" w14:textId="77777777" w:rsidR="006441E4" w:rsidRDefault="006441E4" w:rsidP="003C3CC1">
      <w:pPr>
        <w:rPr>
          <w:lang w:val="en-PK"/>
        </w:rPr>
      </w:pPr>
    </w:p>
    <w:p w14:paraId="61DC79D3" w14:textId="36156D2F" w:rsidR="00E42195" w:rsidRPr="00E42195" w:rsidRDefault="00E42195" w:rsidP="003C3CC1">
      <w:pPr>
        <w:rPr>
          <w:b/>
          <w:bCs/>
          <w:sz w:val="28"/>
          <w:szCs w:val="28"/>
          <w:lang w:val="en-PK"/>
        </w:rPr>
      </w:pPr>
      <w:r w:rsidRPr="00E42195">
        <w:rPr>
          <w:b/>
          <w:bCs/>
          <w:sz w:val="28"/>
          <w:szCs w:val="28"/>
          <w:lang w:val="en-PK"/>
        </w:rPr>
        <w:t>Categorization (Union)</w:t>
      </w:r>
    </w:p>
    <w:p w14:paraId="242042F5" w14:textId="69B50DBA" w:rsidR="00E42195" w:rsidRDefault="00E42195" w:rsidP="003C3CC1">
      <w:pPr>
        <w:rPr>
          <w:lang w:val="en-PK"/>
        </w:rPr>
      </w:pPr>
      <w:r>
        <w:rPr>
          <w:noProof/>
        </w:rPr>
        <w:drawing>
          <wp:inline distT="0" distB="0" distL="0" distR="0" wp14:anchorId="62BE3935" wp14:editId="415B616B">
            <wp:extent cx="6645910" cy="2883535"/>
            <wp:effectExtent l="0" t="0" r="2540" b="0"/>
            <wp:docPr id="1959527833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27833" name="Picture 1" descr="A diagram of a company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449D" w14:textId="56D42870" w:rsidR="00C05460" w:rsidRDefault="00E42195" w:rsidP="003C3CC1">
      <w:pPr>
        <w:rPr>
          <w:lang w:val="en-PK"/>
        </w:rPr>
      </w:pPr>
      <w:r w:rsidRPr="00E42195">
        <w:rPr>
          <w:lang w:val="en-PK"/>
        </w:rPr>
        <w:lastRenderedPageBreak/>
        <w:drawing>
          <wp:inline distT="0" distB="0" distL="0" distR="0" wp14:anchorId="3AA36736" wp14:editId="3455B381">
            <wp:extent cx="6645910" cy="5226685"/>
            <wp:effectExtent l="0" t="0" r="2540" b="0"/>
            <wp:docPr id="36967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731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1220" w14:textId="1A0A2423" w:rsidR="00E17D98" w:rsidRDefault="001B0FE3" w:rsidP="003C3CC1">
      <w:pPr>
        <w:rPr>
          <w:lang w:val="en-PK"/>
        </w:rPr>
      </w:pPr>
      <w:r>
        <w:rPr>
          <w:noProof/>
        </w:rPr>
        <w:drawing>
          <wp:inline distT="0" distB="0" distL="0" distR="0" wp14:anchorId="1219146E" wp14:editId="472C1DEC">
            <wp:extent cx="6645910" cy="3995420"/>
            <wp:effectExtent l="0" t="0" r="2540" b="5080"/>
            <wp:docPr id="131802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245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5758" w14:textId="0353B433" w:rsidR="001B0FE3" w:rsidRDefault="001B0FE3" w:rsidP="001B0FE3">
      <w:pPr>
        <w:rPr>
          <w:lang w:val="en-PK"/>
        </w:rPr>
      </w:pPr>
      <w:r w:rsidRPr="001B0FE3">
        <w:rPr>
          <w:lang w:val="en-PK"/>
        </w:rPr>
        <w:lastRenderedPageBreak/>
        <w:t>Multiple entities (PERSON, BANK, COMPANY) own different vehicles, so a showroom wants to compile all of them into one OWNER entity class.</w:t>
      </w:r>
    </w:p>
    <w:p w14:paraId="29D592C8" w14:textId="12A016AD" w:rsidR="003B5D9E" w:rsidRDefault="00E45A7C" w:rsidP="001B0FE3">
      <w:pPr>
        <w:rPr>
          <w:lang w:val="en-PK"/>
        </w:rPr>
      </w:pPr>
      <w:r w:rsidRPr="00E45A7C">
        <w:rPr>
          <w:lang w:val="en-PK"/>
        </w:rPr>
        <w:drawing>
          <wp:inline distT="0" distB="0" distL="0" distR="0" wp14:anchorId="2292AB96" wp14:editId="6FE69578">
            <wp:extent cx="6134100" cy="4362912"/>
            <wp:effectExtent l="0" t="0" r="0" b="0"/>
            <wp:docPr id="1963197345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97345" name="Picture 1" descr="A computer screen 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38990" cy="43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0557" w14:textId="4ED47C63" w:rsidR="00E45A7C" w:rsidRDefault="003D0D06" w:rsidP="001B0FE3">
      <w:pPr>
        <w:rPr>
          <w:lang w:val="en-PK"/>
        </w:rPr>
      </w:pPr>
      <w:r w:rsidRPr="003D0D06">
        <w:rPr>
          <w:lang w:val="en-PK"/>
        </w:rPr>
        <w:drawing>
          <wp:inline distT="0" distB="0" distL="0" distR="0" wp14:anchorId="48B4B9DB" wp14:editId="770C7529">
            <wp:extent cx="6134100" cy="4673543"/>
            <wp:effectExtent l="0" t="0" r="0" b="0"/>
            <wp:docPr id="193124758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47580" name="Picture 1" descr="A screenshot of a computer scree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8847" cy="468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974E" w14:textId="75DD1D01" w:rsidR="003D0D06" w:rsidRPr="001B0FE3" w:rsidRDefault="00A57BA3" w:rsidP="001B0FE3">
      <w:pPr>
        <w:rPr>
          <w:lang w:val="en-PK"/>
        </w:rPr>
      </w:pPr>
      <w:r w:rsidRPr="00A57BA3">
        <w:rPr>
          <w:lang w:val="en-PK"/>
        </w:rPr>
        <w:lastRenderedPageBreak/>
        <w:drawing>
          <wp:inline distT="0" distB="0" distL="0" distR="0" wp14:anchorId="3EAEB7A9" wp14:editId="713C7FD2">
            <wp:extent cx="6645910" cy="3241675"/>
            <wp:effectExtent l="0" t="0" r="2540" b="0"/>
            <wp:docPr id="1145121172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21172" name="Picture 1" descr="A computer screen 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347E" w14:textId="77777777" w:rsidR="001B0FE3" w:rsidRDefault="001B0FE3" w:rsidP="003C3CC1">
      <w:pPr>
        <w:rPr>
          <w:lang w:val="en-PK"/>
        </w:rPr>
      </w:pPr>
    </w:p>
    <w:p w14:paraId="4D867279" w14:textId="77777777" w:rsidR="000D5BE6" w:rsidRPr="00D2022B" w:rsidRDefault="000D5BE6" w:rsidP="003C3CC1">
      <w:pPr>
        <w:rPr>
          <w:lang w:val="en-PK"/>
        </w:rPr>
      </w:pPr>
    </w:p>
    <w:sectPr w:rsidR="000D5BE6" w:rsidRPr="00D2022B" w:rsidSect="00FC3EFB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FD09BB"/>
    <w:multiLevelType w:val="multilevel"/>
    <w:tmpl w:val="0EF2B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29059BA"/>
    <w:multiLevelType w:val="multilevel"/>
    <w:tmpl w:val="FDF2F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6011985">
    <w:abstractNumId w:val="1"/>
  </w:num>
  <w:num w:numId="2" w16cid:durableId="2931447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386"/>
    <w:rsid w:val="000066B8"/>
    <w:rsid w:val="000936A9"/>
    <w:rsid w:val="000D5BE6"/>
    <w:rsid w:val="00163446"/>
    <w:rsid w:val="001A2E2E"/>
    <w:rsid w:val="001B0FE3"/>
    <w:rsid w:val="001B4516"/>
    <w:rsid w:val="001C1418"/>
    <w:rsid w:val="001D0ACA"/>
    <w:rsid w:val="002305A2"/>
    <w:rsid w:val="0025745A"/>
    <w:rsid w:val="00260304"/>
    <w:rsid w:val="002E43EB"/>
    <w:rsid w:val="00323FDD"/>
    <w:rsid w:val="003404B6"/>
    <w:rsid w:val="003805B9"/>
    <w:rsid w:val="003B5D9E"/>
    <w:rsid w:val="003C2799"/>
    <w:rsid w:val="003C3CC1"/>
    <w:rsid w:val="003D0D06"/>
    <w:rsid w:val="003F13FA"/>
    <w:rsid w:val="00406FA2"/>
    <w:rsid w:val="004173F6"/>
    <w:rsid w:val="004202B3"/>
    <w:rsid w:val="00427536"/>
    <w:rsid w:val="00432A0C"/>
    <w:rsid w:val="005229BB"/>
    <w:rsid w:val="00525777"/>
    <w:rsid w:val="00554FF9"/>
    <w:rsid w:val="005B2707"/>
    <w:rsid w:val="00613BE9"/>
    <w:rsid w:val="006441E4"/>
    <w:rsid w:val="00663A23"/>
    <w:rsid w:val="006860B9"/>
    <w:rsid w:val="006C27E9"/>
    <w:rsid w:val="00720739"/>
    <w:rsid w:val="00755194"/>
    <w:rsid w:val="0075774C"/>
    <w:rsid w:val="00767ACE"/>
    <w:rsid w:val="00767CC7"/>
    <w:rsid w:val="00805F68"/>
    <w:rsid w:val="008337CC"/>
    <w:rsid w:val="008544B1"/>
    <w:rsid w:val="008615B9"/>
    <w:rsid w:val="008E505A"/>
    <w:rsid w:val="00967112"/>
    <w:rsid w:val="009912A4"/>
    <w:rsid w:val="009C52CB"/>
    <w:rsid w:val="009D00BD"/>
    <w:rsid w:val="00A04A40"/>
    <w:rsid w:val="00A57BA3"/>
    <w:rsid w:val="00AA1CEF"/>
    <w:rsid w:val="00B06FB4"/>
    <w:rsid w:val="00B53D86"/>
    <w:rsid w:val="00B843E7"/>
    <w:rsid w:val="00B8750C"/>
    <w:rsid w:val="00BD7C4A"/>
    <w:rsid w:val="00C05460"/>
    <w:rsid w:val="00C4111E"/>
    <w:rsid w:val="00C84518"/>
    <w:rsid w:val="00CA467F"/>
    <w:rsid w:val="00CA693C"/>
    <w:rsid w:val="00D2022B"/>
    <w:rsid w:val="00D52A15"/>
    <w:rsid w:val="00D67386"/>
    <w:rsid w:val="00DE48FF"/>
    <w:rsid w:val="00E17D98"/>
    <w:rsid w:val="00E42195"/>
    <w:rsid w:val="00E45A7C"/>
    <w:rsid w:val="00E5059B"/>
    <w:rsid w:val="00E6408B"/>
    <w:rsid w:val="00E93F2C"/>
    <w:rsid w:val="00EA3496"/>
    <w:rsid w:val="00ED118B"/>
    <w:rsid w:val="00F40199"/>
    <w:rsid w:val="00F77BFC"/>
    <w:rsid w:val="00F96069"/>
    <w:rsid w:val="00FC3EFB"/>
    <w:rsid w:val="00FE6DA3"/>
    <w:rsid w:val="00FF2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003DA"/>
  <w15:chartTrackingRefBased/>
  <w15:docId w15:val="{C163D247-D71E-44F0-9381-8470BD928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73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73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73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73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73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73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73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73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73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73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73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73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73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73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73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73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73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73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73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73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73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73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73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73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73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73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73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73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73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1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5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503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41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53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780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0358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9313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6660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545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5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9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97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28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0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45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428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919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715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2159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037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3735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12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Shawaiz Shahid</dc:creator>
  <cp:keywords/>
  <dc:description/>
  <cp:lastModifiedBy>Shawaiz Shahid</cp:lastModifiedBy>
  <cp:revision>74</cp:revision>
  <dcterms:created xsi:type="dcterms:W3CDTF">2025-05-27T17:36:00Z</dcterms:created>
  <dcterms:modified xsi:type="dcterms:W3CDTF">2025-05-28T09:55:00Z</dcterms:modified>
</cp:coreProperties>
</file>