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8DE5D" w14:textId="77777777" w:rsidR="00EA6383" w:rsidRDefault="00EA6383" w:rsidP="00EA6383">
      <w:pPr>
        <w:rPr>
          <w:b/>
          <w:bCs/>
        </w:rPr>
      </w:pPr>
      <w:r w:rsidRPr="003217BD">
        <w:rPr>
          <w:b/>
          <w:bCs/>
        </w:rPr>
        <w:t>The Bounded Buffer Problem Using Semaphores</w:t>
      </w:r>
      <w:r>
        <w:rPr>
          <w:b/>
          <w:bCs/>
        </w:rPr>
        <w:t>:</w:t>
      </w:r>
    </w:p>
    <w:p w14:paraId="6FB747FC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3217BD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13ED8098" wp14:editId="196B03EA">
            <wp:extent cx="4016530" cy="5083628"/>
            <wp:effectExtent l="0" t="0" r="3175" b="3175"/>
            <wp:docPr id="166870611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06119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463" cy="50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EA3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3981E06E" wp14:editId="468BAD2F">
            <wp:extent cx="5094514" cy="2204321"/>
            <wp:effectExtent l="0" t="0" r="0" b="5715"/>
            <wp:docPr id="20765544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5444" name="Picture 1" descr="A computer code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3922" cy="22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8335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B12AB8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777FBA04" wp14:editId="7A101267">
            <wp:extent cx="3782786" cy="1387021"/>
            <wp:effectExtent l="0" t="0" r="8255" b="3810"/>
            <wp:docPr id="13637550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502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124" cy="13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16B" w14:textId="77777777" w:rsidR="00EA6383" w:rsidRPr="001753A7" w:rsidRDefault="00EA6383" w:rsidP="00EA6383">
      <w:pPr>
        <w:rPr>
          <w:b/>
          <w:bCs/>
        </w:rPr>
      </w:pPr>
      <w:r w:rsidRPr="003217BD">
        <w:rPr>
          <w:b/>
          <w:bCs/>
        </w:rPr>
        <w:t xml:space="preserve">The </w:t>
      </w:r>
      <w:r>
        <w:rPr>
          <w:b/>
          <w:bCs/>
        </w:rPr>
        <w:t xml:space="preserve">Reader Writer </w:t>
      </w:r>
      <w:r w:rsidRPr="003217BD">
        <w:rPr>
          <w:b/>
          <w:bCs/>
        </w:rPr>
        <w:t>Problem Using Semaphores</w:t>
      </w:r>
      <w:r>
        <w:rPr>
          <w:b/>
          <w:bCs/>
        </w:rPr>
        <w:t>:</w:t>
      </w:r>
    </w:p>
    <w:p w14:paraId="04288E56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395CC9">
        <w:rPr>
          <w:rFonts w:ascii="Cascadia Code" w:hAnsi="Cascadia Code"/>
          <w:noProof/>
          <w:sz w:val="16"/>
          <w:szCs w:val="16"/>
        </w:rPr>
        <w:lastRenderedPageBreak/>
        <w:drawing>
          <wp:inline distT="0" distB="0" distL="0" distR="0" wp14:anchorId="559EE96F" wp14:editId="4C6E3671">
            <wp:extent cx="4307436" cy="5035550"/>
            <wp:effectExtent l="0" t="0" r="0" b="0"/>
            <wp:docPr id="136101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7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6836" cy="50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3005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CF2BEC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3B2B7534" wp14:editId="0D3C11CD">
            <wp:extent cx="3479800" cy="3346207"/>
            <wp:effectExtent l="0" t="0" r="6350" b="6985"/>
            <wp:docPr id="100340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9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127" cy="33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F1D1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</w:p>
    <w:p w14:paraId="51C0D0DA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3C1921">
        <w:rPr>
          <w:rFonts w:ascii="Cascadia Code" w:hAnsi="Cascadia Code"/>
          <w:noProof/>
          <w:sz w:val="16"/>
          <w:szCs w:val="16"/>
        </w:rPr>
        <w:lastRenderedPageBreak/>
        <w:drawing>
          <wp:inline distT="0" distB="0" distL="0" distR="0" wp14:anchorId="5483AB01" wp14:editId="5A4434C8">
            <wp:extent cx="5892350" cy="2584450"/>
            <wp:effectExtent l="0" t="0" r="0" b="6350"/>
            <wp:docPr id="76441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108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4839" cy="25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A36" w14:textId="77777777" w:rsidR="00D37918" w:rsidRDefault="00D37918" w:rsidP="00EA6383">
      <w:pPr>
        <w:rPr>
          <w:rFonts w:ascii="Cascadia Code" w:hAnsi="Cascadia Code"/>
          <w:sz w:val="16"/>
          <w:szCs w:val="16"/>
        </w:rPr>
      </w:pPr>
    </w:p>
    <w:p w14:paraId="291F36DC" w14:textId="6EDF3FBA" w:rsidR="00D37918" w:rsidRDefault="00D37918" w:rsidP="00EA6383">
      <w:pPr>
        <w:rPr>
          <w:rFonts w:ascii="Cascadia Code" w:hAnsi="Cascadia Code"/>
          <w:sz w:val="16"/>
          <w:szCs w:val="16"/>
        </w:rPr>
      </w:pPr>
    </w:p>
    <w:p w14:paraId="7D644D2F" w14:textId="65D2CF1D" w:rsidR="00D37918" w:rsidRDefault="00D37918" w:rsidP="00EA6383">
      <w:pPr>
        <w:rPr>
          <w:rFonts w:ascii="Cascadia Code" w:hAnsi="Cascadia Code"/>
          <w:sz w:val="16"/>
          <w:szCs w:val="16"/>
        </w:rPr>
      </w:pPr>
      <w:r>
        <w:rPr>
          <w:noProof/>
        </w:rPr>
        <w:drawing>
          <wp:inline distT="0" distB="0" distL="0" distR="0" wp14:anchorId="63606F6A" wp14:editId="71CFFAAD">
            <wp:extent cx="5784850" cy="5706915"/>
            <wp:effectExtent l="0" t="0" r="6350" b="8255"/>
            <wp:docPr id="13208098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0988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855" cy="57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CEED" w14:textId="1D3C2E14" w:rsidR="00D37918" w:rsidRDefault="00D37918" w:rsidP="00EA6383">
      <w:pPr>
        <w:rPr>
          <w:rFonts w:ascii="Cascadia Code" w:hAnsi="Cascadia Code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8C082BE" wp14:editId="29B8D0EF">
            <wp:extent cx="6645910" cy="3902710"/>
            <wp:effectExtent l="0" t="0" r="2540" b="2540"/>
            <wp:docPr id="9314724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247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640" w14:textId="11BDD1AA" w:rsidR="00D37918" w:rsidRDefault="00D37918" w:rsidP="00EA6383">
      <w:pPr>
        <w:rPr>
          <w:rFonts w:ascii="Cascadia Code" w:hAnsi="Cascadia Code"/>
          <w:sz w:val="16"/>
          <w:szCs w:val="16"/>
        </w:rPr>
      </w:pPr>
      <w:r w:rsidRPr="00D37918">
        <w:rPr>
          <w:rFonts w:ascii="Cascadia Code" w:hAnsi="Cascadia Code"/>
          <w:sz w:val="16"/>
          <w:szCs w:val="16"/>
        </w:rPr>
        <w:drawing>
          <wp:inline distT="0" distB="0" distL="0" distR="0" wp14:anchorId="3A210EFF" wp14:editId="529BDAFC">
            <wp:extent cx="5391150" cy="5318520"/>
            <wp:effectExtent l="0" t="0" r="0" b="0"/>
            <wp:docPr id="85952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6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264" cy="532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2F55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</w:p>
    <w:p w14:paraId="7A39BE8B" w14:textId="77777777" w:rsidR="00EA6383" w:rsidRDefault="00EA6383" w:rsidP="00EA6383">
      <w:pPr>
        <w:rPr>
          <w:b/>
          <w:bCs/>
        </w:rPr>
      </w:pPr>
      <w:r w:rsidRPr="003217BD">
        <w:rPr>
          <w:b/>
          <w:bCs/>
        </w:rPr>
        <w:lastRenderedPageBreak/>
        <w:t xml:space="preserve">The </w:t>
      </w:r>
      <w:r>
        <w:rPr>
          <w:b/>
          <w:bCs/>
        </w:rPr>
        <w:t xml:space="preserve">Dining Philosopher </w:t>
      </w:r>
      <w:r w:rsidRPr="003217BD">
        <w:rPr>
          <w:b/>
          <w:bCs/>
        </w:rPr>
        <w:t>Problem</w:t>
      </w:r>
      <w:r>
        <w:rPr>
          <w:b/>
          <w:bCs/>
        </w:rPr>
        <w:t>:</w:t>
      </w:r>
    </w:p>
    <w:p w14:paraId="144FE5A4" w14:textId="77777777" w:rsidR="00EA6383" w:rsidRPr="00E631B8" w:rsidRDefault="00EA6383" w:rsidP="00EA6383">
      <w:pPr>
        <w:rPr>
          <w:b/>
          <w:bCs/>
          <w:sz w:val="18"/>
          <w:szCs w:val="18"/>
        </w:rPr>
      </w:pPr>
      <w:r w:rsidRPr="003773A3">
        <w:rPr>
          <w:b/>
          <w:bCs/>
          <w:noProof/>
          <w:sz w:val="18"/>
          <w:szCs w:val="18"/>
        </w:rPr>
        <w:drawing>
          <wp:inline distT="0" distB="0" distL="0" distR="0" wp14:anchorId="05A9BA52" wp14:editId="5B5D9136">
            <wp:extent cx="4249002" cy="3848100"/>
            <wp:effectExtent l="0" t="0" r="0" b="0"/>
            <wp:docPr id="212987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74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4" cy="38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3E4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1415E2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2F98B204" wp14:editId="0FF1FE6D">
            <wp:extent cx="3619500" cy="1894318"/>
            <wp:effectExtent l="0" t="0" r="0" b="0"/>
            <wp:docPr id="81289405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94056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052" cy="19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AE53" w14:textId="77777777" w:rsidR="00EA6383" w:rsidRDefault="00EA6383" w:rsidP="00EA6383">
      <w:pPr>
        <w:rPr>
          <w:rFonts w:ascii="Cascadia Code" w:hAnsi="Cascadia Code"/>
          <w:sz w:val="16"/>
          <w:szCs w:val="16"/>
        </w:rPr>
      </w:pPr>
      <w:r w:rsidRPr="00E93F36">
        <w:rPr>
          <w:rFonts w:ascii="Cascadia Code" w:hAnsi="Cascadia Code"/>
          <w:noProof/>
          <w:sz w:val="16"/>
          <w:szCs w:val="16"/>
        </w:rPr>
        <w:drawing>
          <wp:inline distT="0" distB="0" distL="0" distR="0" wp14:anchorId="51BA4D33" wp14:editId="733080CE">
            <wp:extent cx="4382112" cy="2048161"/>
            <wp:effectExtent l="0" t="0" r="0" b="9525"/>
            <wp:docPr id="161580145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01459" name="Picture 1" descr="A computer screen 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531B" w14:textId="77777777" w:rsidR="001D6D5C" w:rsidRPr="001D6D5C" w:rsidRDefault="001D6D5C" w:rsidP="001D6D5C">
      <w:pPr>
        <w:rPr>
          <w:lang w:val="en-PK"/>
        </w:rPr>
      </w:pPr>
      <w:r w:rsidRPr="001D6D5C">
        <w:rPr>
          <w:lang w:val="en-PK"/>
        </w:rPr>
        <w:t>Several approaches can solve this problem and prevent deadlock:</w:t>
      </w:r>
    </w:p>
    <w:p w14:paraId="2166F50C" w14:textId="77777777" w:rsidR="001D6D5C" w:rsidRPr="001D6D5C" w:rsidRDefault="001D6D5C" w:rsidP="001D6D5C">
      <w:pPr>
        <w:numPr>
          <w:ilvl w:val="0"/>
          <w:numId w:val="1"/>
        </w:numPr>
        <w:rPr>
          <w:lang w:val="en-PK"/>
        </w:rPr>
      </w:pPr>
      <w:r w:rsidRPr="001D6D5C">
        <w:rPr>
          <w:b/>
          <w:bCs/>
          <w:lang w:val="en-PK"/>
        </w:rPr>
        <w:t>Limit the number of philosophers at the table:</w:t>
      </w:r>
      <w:r w:rsidRPr="001D6D5C">
        <w:rPr>
          <w:lang w:val="en-PK"/>
        </w:rPr>
        <w:t xml:space="preserve"> Allow at most </w:t>
      </w:r>
      <w:r w:rsidRPr="001D6D5C">
        <w:rPr>
          <w:i/>
          <w:iCs/>
          <w:lang w:val="en-PK"/>
        </w:rPr>
        <w:t>N-1</w:t>
      </w:r>
      <w:r w:rsidRPr="001D6D5C">
        <w:rPr>
          <w:lang w:val="en-PK"/>
        </w:rPr>
        <w:t xml:space="preserve"> philosophers to pick up their first chopstick simultaneously. This ensures that at least one philosopher can always pick up both chopsticks and eat.</w:t>
      </w:r>
    </w:p>
    <w:p w14:paraId="05D396B8" w14:textId="77777777" w:rsidR="001D6D5C" w:rsidRPr="001D6D5C" w:rsidRDefault="001D6D5C" w:rsidP="001D6D5C">
      <w:pPr>
        <w:numPr>
          <w:ilvl w:val="0"/>
          <w:numId w:val="1"/>
        </w:numPr>
        <w:rPr>
          <w:lang w:val="en-PK"/>
        </w:rPr>
      </w:pPr>
      <w:r w:rsidRPr="001D6D5C">
        <w:rPr>
          <w:b/>
          <w:bCs/>
          <w:lang w:val="en-PK"/>
        </w:rPr>
        <w:lastRenderedPageBreak/>
        <w:t>Asymmetric solution:</w:t>
      </w:r>
      <w:r w:rsidRPr="001D6D5C">
        <w:rPr>
          <w:lang w:val="en-PK"/>
        </w:rPr>
        <w:t xml:space="preserve"> Make one philosopher (or a subset) pick up chopsticks in the reverse order (e.g., right first, then left). This breaks the circular wait condition.</w:t>
      </w:r>
    </w:p>
    <w:p w14:paraId="2149BDA7" w14:textId="77777777" w:rsidR="001D6D5C" w:rsidRPr="001D6D5C" w:rsidRDefault="001D6D5C" w:rsidP="001D6D5C">
      <w:pPr>
        <w:numPr>
          <w:ilvl w:val="0"/>
          <w:numId w:val="1"/>
        </w:numPr>
        <w:rPr>
          <w:lang w:val="en-PK"/>
        </w:rPr>
      </w:pPr>
      <w:r w:rsidRPr="001D6D5C">
        <w:rPr>
          <w:b/>
          <w:bCs/>
          <w:lang w:val="en-PK"/>
        </w:rPr>
        <w:t>Arbitrator/Waiter:</w:t>
      </w:r>
      <w:r w:rsidRPr="001D6D5C">
        <w:rPr>
          <w:lang w:val="en-PK"/>
        </w:rPr>
        <w:t xml:space="preserve"> Introduce a central "waiter" or monitor. A philosopher must ask permission from the waiter to pick up chopsticks. The waiter grants permission only if both chopsticks are available.</w:t>
      </w:r>
    </w:p>
    <w:p w14:paraId="24FD7AF9" w14:textId="77777777" w:rsidR="001D6D5C" w:rsidRPr="001D6D5C" w:rsidRDefault="001D6D5C" w:rsidP="001D6D5C">
      <w:pPr>
        <w:numPr>
          <w:ilvl w:val="0"/>
          <w:numId w:val="1"/>
        </w:numPr>
        <w:rPr>
          <w:lang w:val="en-PK"/>
        </w:rPr>
      </w:pPr>
      <w:r w:rsidRPr="001D6D5C">
        <w:rPr>
          <w:b/>
          <w:bCs/>
          <w:lang w:val="en-PK"/>
        </w:rPr>
        <w:t>Resource Hierarchy:</w:t>
      </w:r>
      <w:r w:rsidRPr="001D6D5C">
        <w:rPr>
          <w:lang w:val="en-PK"/>
        </w:rPr>
        <w:t xml:space="preserve"> Assign an order to the chopsticks (e.g., Chopstick 1, Chopstick 2, ... Chopstick N). Philosophers must always pick up the lower-numbered chopstick first, then the higher-numbered one. This prevents circular waiting.</w:t>
      </w:r>
    </w:p>
    <w:p w14:paraId="6AE3D4EC" w14:textId="42EF80BF" w:rsidR="005229BB" w:rsidRDefault="0028614B">
      <w:r w:rsidRPr="0028614B">
        <w:drawing>
          <wp:inline distT="0" distB="0" distL="0" distR="0" wp14:anchorId="792AECB6" wp14:editId="6F745C6A">
            <wp:extent cx="6645910" cy="5076190"/>
            <wp:effectExtent l="0" t="0" r="2540" b="0"/>
            <wp:docPr id="54954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479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D148" w14:textId="36672389" w:rsidR="0028614B" w:rsidRDefault="008E5F59">
      <w:r w:rsidRPr="008E5F59">
        <w:lastRenderedPageBreak/>
        <w:drawing>
          <wp:inline distT="0" distB="0" distL="0" distR="0" wp14:anchorId="2DCB1397" wp14:editId="4BB8CAB2">
            <wp:extent cx="6645910" cy="5825490"/>
            <wp:effectExtent l="0" t="0" r="2540" b="3810"/>
            <wp:docPr id="135173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34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14B" w:rsidSect="00FC3EF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5090202040302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A0646F"/>
    <w:multiLevelType w:val="multilevel"/>
    <w:tmpl w:val="7F961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6229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F5"/>
    <w:rsid w:val="001D6D5C"/>
    <w:rsid w:val="0028614B"/>
    <w:rsid w:val="005229BB"/>
    <w:rsid w:val="0062719D"/>
    <w:rsid w:val="006B70F5"/>
    <w:rsid w:val="007035B3"/>
    <w:rsid w:val="007C55A0"/>
    <w:rsid w:val="008E5F59"/>
    <w:rsid w:val="00AF3247"/>
    <w:rsid w:val="00B53D86"/>
    <w:rsid w:val="00B843E7"/>
    <w:rsid w:val="00D37918"/>
    <w:rsid w:val="00EA6383"/>
    <w:rsid w:val="00FC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EACE8"/>
  <w15:chartTrackingRefBased/>
  <w15:docId w15:val="{FB2E2596-85B4-4566-8883-B66B45A0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383"/>
    <w:pPr>
      <w:spacing w:line="278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7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PK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PK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PK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  <w:lang w:val="en-PK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  <w:lang w:val="en-PK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PK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PK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PK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7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K"/>
    </w:rPr>
  </w:style>
  <w:style w:type="character" w:customStyle="1" w:styleId="TitleChar">
    <w:name w:val="Title Char"/>
    <w:basedOn w:val="DefaultParagraphFont"/>
    <w:link w:val="Title"/>
    <w:uiPriority w:val="10"/>
    <w:rsid w:val="006B7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PK"/>
    </w:rPr>
  </w:style>
  <w:style w:type="character" w:customStyle="1" w:styleId="SubtitleChar">
    <w:name w:val="Subtitle Char"/>
    <w:basedOn w:val="DefaultParagraphFont"/>
    <w:link w:val="Subtitle"/>
    <w:uiPriority w:val="11"/>
    <w:rsid w:val="006B7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0F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PK"/>
    </w:rPr>
  </w:style>
  <w:style w:type="character" w:customStyle="1" w:styleId="QuoteChar">
    <w:name w:val="Quote Char"/>
    <w:basedOn w:val="DefaultParagraphFont"/>
    <w:link w:val="Quote"/>
    <w:uiPriority w:val="29"/>
    <w:rsid w:val="006B7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0F5"/>
    <w:pPr>
      <w:spacing w:line="259" w:lineRule="auto"/>
      <w:ind w:left="720"/>
      <w:contextualSpacing/>
    </w:pPr>
    <w:rPr>
      <w:sz w:val="22"/>
      <w:szCs w:val="22"/>
      <w:lang w:val="en-PK"/>
    </w:rPr>
  </w:style>
  <w:style w:type="character" w:styleId="IntenseEmphasis">
    <w:name w:val="Intense Emphasis"/>
    <w:basedOn w:val="DefaultParagraphFont"/>
    <w:uiPriority w:val="21"/>
    <w:qFormat/>
    <w:rsid w:val="006B7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  <w:lang w:val="en-PK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8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8</cp:revision>
  <dcterms:created xsi:type="dcterms:W3CDTF">2025-05-12T16:50:00Z</dcterms:created>
  <dcterms:modified xsi:type="dcterms:W3CDTF">2025-05-28T18:36:00Z</dcterms:modified>
</cp:coreProperties>
</file>