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3DCF2A" w14:textId="3699A5A5" w:rsidR="00954C64" w:rsidRDefault="00954C64" w:rsidP="002E31B0">
      <w:pPr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433ACB75" wp14:editId="08A1AE55">
            <wp:extent cx="6645910" cy="3994150"/>
            <wp:effectExtent l="0" t="0" r="2540" b="6350"/>
            <wp:docPr id="180907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3A26" w14:textId="6FF49D27" w:rsidR="002E31B0" w:rsidRPr="002E31B0" w:rsidRDefault="002E31B0" w:rsidP="002E31B0">
      <w:pPr>
        <w:rPr>
          <w:rFonts w:ascii="Segoe UI Emoji" w:hAnsi="Segoe UI Emoji" w:cs="Segoe UI Emoji"/>
        </w:rPr>
      </w:pPr>
      <w:r w:rsidRPr="002E31B0">
        <w:rPr>
          <w:rFonts w:ascii="Segoe UI Emoji" w:hAnsi="Segoe UI Emoji" w:cs="Segoe UI Emoji"/>
        </w:rPr>
        <w:t>Architectural structure is a static model of a system (i.e. how the</w:t>
      </w:r>
      <w:r>
        <w:rPr>
          <w:rFonts w:ascii="Segoe UI Emoji" w:hAnsi="Segoe UI Emoji" w:cs="Segoe UI Emoji"/>
        </w:rPr>
        <w:t xml:space="preserve"> </w:t>
      </w:r>
      <w:r w:rsidRPr="002E31B0">
        <w:rPr>
          <w:rFonts w:ascii="Segoe UI Emoji" w:hAnsi="Segoe UI Emoji" w:cs="Segoe UI Emoji"/>
        </w:rPr>
        <w:t>system is divided into components)</w:t>
      </w:r>
    </w:p>
    <w:p w14:paraId="5ADAD73D" w14:textId="104E7D5C" w:rsidR="002E31B0" w:rsidRPr="002E31B0" w:rsidRDefault="002E31B0" w:rsidP="002E31B0">
      <w:pPr>
        <w:rPr>
          <w:rFonts w:ascii="Segoe UI Emoji" w:hAnsi="Segoe UI Emoji" w:cs="Segoe UI Emoji"/>
        </w:rPr>
      </w:pPr>
      <w:r w:rsidRPr="002E31B0">
        <w:rPr>
          <w:rFonts w:ascii="Segoe UI Emoji" w:hAnsi="Segoe UI Emoji" w:cs="Segoe UI Emoji"/>
        </w:rPr>
        <w:t xml:space="preserve">Architectural </w:t>
      </w:r>
      <w:r w:rsidR="00F37A40" w:rsidRPr="002E31B0">
        <w:rPr>
          <w:rFonts w:ascii="Segoe UI Emoji" w:hAnsi="Segoe UI Emoji" w:cs="Segoe UI Emoji"/>
        </w:rPr>
        <w:t>behavior</w:t>
      </w:r>
      <w:r w:rsidRPr="002E31B0">
        <w:rPr>
          <w:rFonts w:ascii="Segoe UI Emoji" w:hAnsi="Segoe UI Emoji" w:cs="Segoe UI Emoji"/>
        </w:rPr>
        <w:t xml:space="preserve"> is a dynamic model of a system (i.e. how the</w:t>
      </w:r>
      <w:r>
        <w:rPr>
          <w:rFonts w:ascii="Segoe UI Emoji" w:hAnsi="Segoe UI Emoji" w:cs="Segoe UI Emoji"/>
        </w:rPr>
        <w:t xml:space="preserve"> </w:t>
      </w:r>
      <w:r w:rsidRPr="002E31B0">
        <w:rPr>
          <w:rFonts w:ascii="Segoe UI Emoji" w:hAnsi="Segoe UI Emoji" w:cs="Segoe UI Emoji"/>
        </w:rPr>
        <w:t>components interact with each other to perform some useful work)</w:t>
      </w:r>
    </w:p>
    <w:p w14:paraId="556D70C7" w14:textId="6E700774" w:rsidR="009D0104" w:rsidRPr="003140D5" w:rsidRDefault="009D0104" w:rsidP="009D0104">
      <w:pPr>
        <w:rPr>
          <w:rFonts w:ascii="Segoe UI Emoji" w:hAnsi="Segoe UI Emoji" w:cs="Segoe UI Emoji"/>
          <w:b/>
          <w:bCs/>
          <w:sz w:val="28"/>
          <w:szCs w:val="28"/>
        </w:rPr>
      </w:pPr>
      <w:r w:rsidRPr="003140D5">
        <w:rPr>
          <w:rFonts w:ascii="Segoe UI Emoji" w:hAnsi="Segoe UI Emoji" w:cs="Segoe UI Emoji"/>
          <w:b/>
          <w:bCs/>
          <w:sz w:val="28"/>
          <w:szCs w:val="28"/>
        </w:rPr>
        <w:t>Architecture Design</w:t>
      </w:r>
    </w:p>
    <w:p w14:paraId="295E7C47" w14:textId="6E550A4E" w:rsidR="002E31B0" w:rsidRPr="002E31B0" w:rsidRDefault="002E31B0" w:rsidP="002E31B0">
      <w:pPr>
        <w:rPr>
          <w:rFonts w:ascii="Segoe UI Emoji" w:hAnsi="Segoe UI Emoji" w:cs="Segoe UI Emoji"/>
        </w:rPr>
      </w:pPr>
      <w:r w:rsidRPr="002E31B0">
        <w:rPr>
          <w:rFonts w:ascii="Segoe UI Emoji" w:hAnsi="Segoe UI Emoji" w:cs="Segoe UI Emoji"/>
        </w:rPr>
        <w:t xml:space="preserve">The major architectural components of any system are </w:t>
      </w:r>
      <w:proofErr w:type="gramStart"/>
      <w:r w:rsidRPr="002E31B0">
        <w:rPr>
          <w:rFonts w:ascii="Segoe UI Emoji" w:hAnsi="Segoe UI Emoji" w:cs="Segoe UI Emoji"/>
        </w:rPr>
        <w:t>the software</w:t>
      </w:r>
      <w:proofErr w:type="gramEnd"/>
      <w:r w:rsidRPr="002E31B0">
        <w:rPr>
          <w:rFonts w:ascii="Segoe UI Emoji" w:hAnsi="Segoe UI Emoji" w:cs="Segoe UI Emoji"/>
        </w:rPr>
        <w:t xml:space="preserve"> and</w:t>
      </w:r>
      <w:r>
        <w:rPr>
          <w:rFonts w:ascii="Segoe UI Emoji" w:hAnsi="Segoe UI Emoji" w:cs="Segoe UI Emoji"/>
        </w:rPr>
        <w:t xml:space="preserve"> </w:t>
      </w:r>
      <w:proofErr w:type="gramStart"/>
      <w:r w:rsidRPr="002E31B0">
        <w:rPr>
          <w:rFonts w:ascii="Segoe UI Emoji" w:hAnsi="Segoe UI Emoji" w:cs="Segoe UI Emoji"/>
        </w:rPr>
        <w:t>the hardware</w:t>
      </w:r>
      <w:proofErr w:type="gramEnd"/>
      <w:r w:rsidRPr="002E31B0">
        <w:rPr>
          <w:rFonts w:ascii="Segoe UI Emoji" w:hAnsi="Segoe UI Emoji" w:cs="Segoe UI Emoji"/>
        </w:rPr>
        <w:t>.</w:t>
      </w:r>
    </w:p>
    <w:p w14:paraId="4570F611" w14:textId="70B2E3B9" w:rsidR="002E31B0" w:rsidRDefault="002E31B0" w:rsidP="002E31B0">
      <w:pPr>
        <w:rPr>
          <w:rFonts w:ascii="Segoe UI Emoji" w:hAnsi="Segoe UI Emoji" w:cs="Segoe UI Emoji"/>
        </w:rPr>
      </w:pPr>
      <w:r w:rsidRPr="002E31B0">
        <w:rPr>
          <w:rFonts w:ascii="Segoe UI Emoji" w:hAnsi="Segoe UI Emoji" w:cs="Segoe UI Emoji"/>
        </w:rPr>
        <w:t>The major software components of the system being developed have to</w:t>
      </w:r>
      <w:r>
        <w:rPr>
          <w:rFonts w:ascii="Segoe UI Emoji" w:hAnsi="Segoe UI Emoji" w:cs="Segoe UI Emoji"/>
        </w:rPr>
        <w:t xml:space="preserve"> </w:t>
      </w:r>
      <w:r w:rsidRPr="002E31B0">
        <w:rPr>
          <w:rFonts w:ascii="Segoe UI Emoji" w:hAnsi="Segoe UI Emoji" w:cs="Segoe UI Emoji"/>
        </w:rPr>
        <w:t>be identified and then allocated to the various hardware components on</w:t>
      </w:r>
      <w:r>
        <w:rPr>
          <w:rFonts w:ascii="Segoe UI Emoji" w:hAnsi="Segoe UI Emoji" w:cs="Segoe UI Emoji"/>
        </w:rPr>
        <w:t xml:space="preserve"> </w:t>
      </w:r>
      <w:r w:rsidRPr="002E31B0">
        <w:rPr>
          <w:rFonts w:ascii="Segoe UI Emoji" w:hAnsi="Segoe UI Emoji" w:cs="Segoe UI Emoji"/>
        </w:rPr>
        <w:t>which the system will operate.</w:t>
      </w:r>
    </w:p>
    <w:p w14:paraId="776A690D" w14:textId="7F413ED3" w:rsidR="00D212FB" w:rsidRDefault="00330D60" w:rsidP="002E31B0">
      <w:pPr>
        <w:rPr>
          <w:rFonts w:ascii="Segoe UI Emoji" w:hAnsi="Segoe UI Emoji" w:cs="Segoe UI Emoji"/>
        </w:rPr>
      </w:pPr>
      <w:r w:rsidRPr="00330D60">
        <w:rPr>
          <w:rFonts w:ascii="Segoe UI Emoji" w:hAnsi="Segoe UI Emoji" w:cs="Segoe UI Emoji"/>
          <w:noProof/>
        </w:rPr>
        <w:drawing>
          <wp:inline distT="0" distB="0" distL="0" distR="0" wp14:anchorId="10348EE3" wp14:editId="0DD1CDB0">
            <wp:extent cx="3301027" cy="672353"/>
            <wp:effectExtent l="0" t="0" r="0" b="0"/>
            <wp:docPr id="1108605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055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465" cy="6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3058" w14:textId="051417F9" w:rsidR="008F20FB" w:rsidRDefault="00360FFB" w:rsidP="002E31B0">
      <w:pPr>
        <w:rPr>
          <w:rFonts w:ascii="Segoe UI Emoji" w:hAnsi="Segoe UI Emoji" w:cs="Segoe UI Emoji"/>
        </w:rPr>
      </w:pPr>
      <w:r w:rsidRPr="00360FFB">
        <w:rPr>
          <w:rFonts w:ascii="Segoe UI Emoji" w:hAnsi="Segoe UI Emoji" w:cs="Segoe UI Emoji"/>
          <w:noProof/>
        </w:rPr>
        <w:drawing>
          <wp:anchor distT="0" distB="0" distL="114300" distR="114300" simplePos="0" relativeHeight="251660288" behindDoc="0" locked="0" layoutInCell="1" allowOverlap="1" wp14:anchorId="2A195AE0" wp14:editId="7E5B641F">
            <wp:simplePos x="0" y="0"/>
            <wp:positionH relativeFrom="column">
              <wp:posOffset>3662045</wp:posOffset>
            </wp:positionH>
            <wp:positionV relativeFrom="paragraph">
              <wp:posOffset>6350</wp:posOffset>
            </wp:positionV>
            <wp:extent cx="3379470" cy="1823085"/>
            <wp:effectExtent l="0" t="0" r="0" b="5715"/>
            <wp:wrapSquare wrapText="bothSides"/>
            <wp:docPr id="1907343542" name="Picture 1" descr="A diagram of 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43542" name="Picture 1" descr="A diagram of a serv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47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63FC" w:rsidRPr="005D63FC">
        <w:rPr>
          <w:rFonts w:ascii="Segoe UI Emoji" w:hAnsi="Segoe UI Emoji" w:cs="Segoe UI Emoji"/>
          <w:noProof/>
        </w:rPr>
        <w:drawing>
          <wp:inline distT="0" distB="0" distL="0" distR="0" wp14:anchorId="43C9B624" wp14:editId="523A70C5">
            <wp:extent cx="3478306" cy="1319736"/>
            <wp:effectExtent l="0" t="0" r="8255" b="0"/>
            <wp:docPr id="1653764146" name="Picture 1" descr="A diagram of a data serv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64146" name="Picture 1" descr="A diagram of a data serv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6026" cy="13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08862" w14:textId="45C32CB5" w:rsidR="00D212FB" w:rsidRPr="00445829" w:rsidRDefault="00066B0E" w:rsidP="002E31B0">
      <w:pPr>
        <w:rPr>
          <w:rFonts w:ascii="Segoe UI Emoji" w:hAnsi="Segoe UI Emoji" w:cs="Segoe UI Emoji"/>
          <w:b/>
          <w:bCs/>
        </w:rPr>
      </w:pPr>
      <w:r w:rsidRPr="00445829">
        <w:rPr>
          <w:rFonts w:ascii="Segoe UI Emoji" w:hAnsi="Segoe UI Emoji" w:cs="Segoe UI Emoji"/>
          <w:b/>
          <w:bCs/>
        </w:rPr>
        <w:t xml:space="preserve">Levels/Layers of Architecture Design </w:t>
      </w:r>
    </w:p>
    <w:p w14:paraId="6D80F88B" w14:textId="2E22573C" w:rsidR="004E551A" w:rsidRPr="004E551A" w:rsidRDefault="004E551A" w:rsidP="007454C8">
      <w:pPr>
        <w:pStyle w:val="ListParagraph"/>
        <w:numPr>
          <w:ilvl w:val="0"/>
          <w:numId w:val="10"/>
        </w:numPr>
        <w:rPr>
          <w:rFonts w:ascii="Segoe UI Emoji" w:hAnsi="Segoe UI Emoji" w:cs="Segoe UI Emoji"/>
        </w:rPr>
      </w:pPr>
      <w:r w:rsidRPr="00066B0E">
        <w:rPr>
          <w:rFonts w:ascii="Segoe UI Emoji" w:hAnsi="Segoe UI Emoji" w:cs="Segoe UI Emoji"/>
          <w:b/>
          <w:bCs/>
        </w:rPr>
        <w:t>Presentation logic</w:t>
      </w:r>
      <w:r w:rsidR="00D50253">
        <w:rPr>
          <w:rFonts w:ascii="Segoe UI Emoji" w:hAnsi="Segoe UI Emoji" w:cs="Segoe UI Emoji"/>
        </w:rPr>
        <w:t xml:space="preserve"> (Client-Side)</w:t>
      </w:r>
      <w:r w:rsidRPr="004E551A">
        <w:rPr>
          <w:rFonts w:ascii="Segoe UI Emoji" w:hAnsi="Segoe UI Emoji" w:cs="Segoe UI Emoji"/>
        </w:rPr>
        <w:t>: Web pages, reports</w:t>
      </w:r>
    </w:p>
    <w:p w14:paraId="49176F1F" w14:textId="64C5B88E" w:rsidR="00054725" w:rsidRPr="00054725" w:rsidRDefault="00054725" w:rsidP="007309C7">
      <w:pPr>
        <w:pStyle w:val="ListParagraph"/>
        <w:numPr>
          <w:ilvl w:val="0"/>
          <w:numId w:val="10"/>
        </w:numPr>
        <w:rPr>
          <w:rFonts w:ascii="Segoe UI Emoji" w:hAnsi="Segoe UI Emoji" w:cs="Segoe UI Emoji"/>
        </w:rPr>
      </w:pPr>
      <w:r w:rsidRPr="00066B0E">
        <w:rPr>
          <w:rFonts w:ascii="Segoe UI Emoji" w:hAnsi="Segoe UI Emoji" w:cs="Segoe UI Emoji"/>
          <w:b/>
          <w:bCs/>
        </w:rPr>
        <w:t>Application logic</w:t>
      </w:r>
      <w:r w:rsidR="00D50253">
        <w:rPr>
          <w:rFonts w:ascii="Segoe UI Emoji" w:hAnsi="Segoe UI Emoji" w:cs="Segoe UI Emoji"/>
        </w:rPr>
        <w:t xml:space="preserve"> (Server-Side)</w:t>
      </w:r>
      <w:r w:rsidRPr="00054725">
        <w:rPr>
          <w:rFonts w:ascii="Segoe UI Emoji" w:hAnsi="Segoe UI Emoji" w:cs="Segoe UI Emoji"/>
        </w:rPr>
        <w:t>: Programs, functional requirements realization</w:t>
      </w:r>
    </w:p>
    <w:p w14:paraId="2EFF343B" w14:textId="18EB71D7" w:rsidR="00054725" w:rsidRPr="00054725" w:rsidRDefault="00054725" w:rsidP="004B2875">
      <w:pPr>
        <w:pStyle w:val="ListParagraph"/>
        <w:numPr>
          <w:ilvl w:val="0"/>
          <w:numId w:val="10"/>
        </w:numPr>
        <w:rPr>
          <w:rFonts w:ascii="Segoe UI Emoji" w:hAnsi="Segoe UI Emoji" w:cs="Segoe UI Emoji"/>
        </w:rPr>
      </w:pPr>
      <w:r w:rsidRPr="00066B0E">
        <w:rPr>
          <w:rFonts w:ascii="Segoe UI Emoji" w:hAnsi="Segoe UI Emoji" w:cs="Segoe UI Emoji"/>
          <w:b/>
          <w:bCs/>
        </w:rPr>
        <w:t>Data access logic</w:t>
      </w:r>
      <w:r w:rsidRPr="00054725">
        <w:rPr>
          <w:rFonts w:ascii="Segoe UI Emoji" w:hAnsi="Segoe UI Emoji" w:cs="Segoe UI Emoji"/>
        </w:rPr>
        <w:t>: SQL</w:t>
      </w:r>
    </w:p>
    <w:p w14:paraId="2A18A068" w14:textId="6142872A" w:rsidR="00135D67" w:rsidRPr="00011601" w:rsidRDefault="002E31B0" w:rsidP="002E31B0">
      <w:pPr>
        <w:pStyle w:val="ListParagraph"/>
        <w:numPr>
          <w:ilvl w:val="0"/>
          <w:numId w:val="10"/>
        </w:numPr>
        <w:rPr>
          <w:rFonts w:ascii="Segoe UI Emoji" w:hAnsi="Segoe UI Emoji" w:cs="Segoe UI Emoji"/>
        </w:rPr>
      </w:pPr>
      <w:r w:rsidRPr="00066B0E">
        <w:rPr>
          <w:rFonts w:ascii="Segoe UI Emoji" w:hAnsi="Segoe UI Emoji" w:cs="Segoe UI Emoji"/>
          <w:b/>
          <w:bCs/>
        </w:rPr>
        <w:t>Data storage</w:t>
      </w:r>
      <w:r w:rsidR="00B0027C" w:rsidRPr="00066B0E">
        <w:rPr>
          <w:rFonts w:ascii="Segoe UI Emoji" w:hAnsi="Segoe UI Emoji" w:cs="Segoe UI Emoji"/>
          <w:b/>
          <w:bCs/>
        </w:rPr>
        <w:t xml:space="preserve"> </w:t>
      </w:r>
      <w:r w:rsidR="00B0027C">
        <w:rPr>
          <w:rFonts w:ascii="Segoe UI Emoji" w:hAnsi="Segoe UI Emoji" w:cs="Segoe UI Emoji"/>
        </w:rPr>
        <w:t>(Database)</w:t>
      </w:r>
      <w:r w:rsidRPr="002E31B0">
        <w:rPr>
          <w:rFonts w:ascii="Segoe UI Emoji" w:hAnsi="Segoe UI Emoji" w:cs="Segoe UI Emoji"/>
        </w:rPr>
        <w:t>: File, structured database, video, audio</w:t>
      </w:r>
    </w:p>
    <w:p w14:paraId="584AB0AD" w14:textId="02C58848" w:rsidR="009D0104" w:rsidRPr="009D0104" w:rsidRDefault="009D0104" w:rsidP="009D0104">
      <w:pPr>
        <w:rPr>
          <w:rFonts w:ascii="Segoe UI Emoji" w:hAnsi="Segoe UI Emoji" w:cs="Segoe UI Emoji"/>
        </w:rPr>
      </w:pPr>
      <w:r w:rsidRPr="009D0104">
        <w:rPr>
          <w:rFonts w:ascii="Segoe UI Emoji" w:hAnsi="Segoe UI Emoji" w:cs="Segoe UI Emoji"/>
        </w:rPr>
        <w:lastRenderedPageBreak/>
        <w:t>Quality requirements usually considered during system architecture</w:t>
      </w:r>
      <w:r>
        <w:rPr>
          <w:rFonts w:ascii="Segoe UI Emoji" w:hAnsi="Segoe UI Emoji" w:cs="Segoe UI Emoji"/>
        </w:rPr>
        <w:t xml:space="preserve"> </w:t>
      </w:r>
      <w:r w:rsidRPr="009D0104">
        <w:rPr>
          <w:rFonts w:ascii="Segoe UI Emoji" w:hAnsi="Segoe UI Emoji" w:cs="Segoe UI Emoji"/>
        </w:rPr>
        <w:t>design</w:t>
      </w:r>
      <w:r w:rsidR="004A5437">
        <w:rPr>
          <w:rFonts w:ascii="Segoe UI Emoji" w:hAnsi="Segoe UI Emoji" w:cs="Segoe UI Emoji"/>
        </w:rPr>
        <w:t>:</w:t>
      </w:r>
    </w:p>
    <w:p w14:paraId="0237D877" w14:textId="4583B86B" w:rsidR="009D0104" w:rsidRPr="009D0104" w:rsidRDefault="009D0104" w:rsidP="009D0104">
      <w:pPr>
        <w:rPr>
          <w:rFonts w:ascii="Segoe UI Emoji" w:hAnsi="Segoe UI Emoji" w:cs="Segoe UI Emoji"/>
        </w:rPr>
      </w:pPr>
      <w:r w:rsidRPr="003140D5">
        <w:rPr>
          <w:rFonts w:ascii="Segoe UI Emoji" w:hAnsi="Segoe UI Emoji" w:cs="Segoe UI Emoji"/>
          <w:b/>
          <w:bCs/>
        </w:rPr>
        <w:t>Performance</w:t>
      </w:r>
      <w:r w:rsidR="003140D5" w:rsidRPr="003140D5">
        <w:rPr>
          <w:rFonts w:ascii="Segoe UI Emoji" w:hAnsi="Segoe UI Emoji" w:cs="Segoe UI Emoji"/>
          <w:b/>
          <w:bCs/>
        </w:rPr>
        <w:t>:</w:t>
      </w:r>
      <w:r w:rsidR="003140D5">
        <w:rPr>
          <w:rFonts w:ascii="Segoe UI Emoji" w:hAnsi="Segoe UI Emoji" w:cs="Segoe UI Emoji"/>
        </w:rPr>
        <w:t xml:space="preserve"> </w:t>
      </w:r>
      <w:r w:rsidR="003140D5" w:rsidRPr="003140D5">
        <w:rPr>
          <w:rFonts w:ascii="Segoe UI Emoji" w:hAnsi="Segoe UI Emoji" w:cs="Segoe UI Emoji"/>
        </w:rPr>
        <w:t>Localize the operations to minimize subsystem communication</w:t>
      </w:r>
      <w:r w:rsidR="003140D5">
        <w:rPr>
          <w:rFonts w:ascii="Segoe UI Emoji" w:hAnsi="Segoe UI Emoji" w:cs="Segoe UI Emoji"/>
        </w:rPr>
        <w:t>.</w:t>
      </w:r>
    </w:p>
    <w:p w14:paraId="7851FD84" w14:textId="1A90E9F4" w:rsidR="00B2639B" w:rsidRDefault="009D0104" w:rsidP="009D0104">
      <w:pPr>
        <w:rPr>
          <w:rFonts w:ascii="Segoe UI Emoji" w:hAnsi="Segoe UI Emoji" w:cs="Segoe UI Emoji"/>
        </w:rPr>
      </w:pPr>
      <w:r w:rsidRPr="003140D5">
        <w:rPr>
          <w:rFonts w:ascii="Segoe UI Emoji" w:hAnsi="Segoe UI Emoji" w:cs="Segoe UI Emoji"/>
          <w:b/>
          <w:bCs/>
        </w:rPr>
        <w:t>Security</w:t>
      </w:r>
      <w:r w:rsidR="000A5228" w:rsidRPr="003140D5">
        <w:rPr>
          <w:rFonts w:ascii="Segoe UI Emoji" w:hAnsi="Segoe UI Emoji" w:cs="Segoe UI Emoji"/>
          <w:b/>
          <w:bCs/>
        </w:rPr>
        <w:t>:</w:t>
      </w:r>
      <w:r w:rsidR="000A5228">
        <w:rPr>
          <w:rFonts w:ascii="Segoe UI Emoji" w:hAnsi="Segoe UI Emoji" w:cs="Segoe UI Emoji"/>
        </w:rPr>
        <w:t xml:space="preserve"> </w:t>
      </w:r>
      <w:r w:rsidR="00B2639B">
        <w:rPr>
          <w:rFonts w:ascii="Segoe UI Emoji" w:hAnsi="Segoe UI Emoji" w:cs="Segoe UI Emoji"/>
        </w:rPr>
        <w:t>(CIA)</w:t>
      </w:r>
    </w:p>
    <w:p w14:paraId="58EA2F7F" w14:textId="77777777" w:rsidR="00B2639B" w:rsidRPr="00B2639B" w:rsidRDefault="000A5228" w:rsidP="00B2639B">
      <w:pPr>
        <w:pStyle w:val="ListParagraph"/>
        <w:numPr>
          <w:ilvl w:val="0"/>
          <w:numId w:val="9"/>
        </w:numPr>
        <w:rPr>
          <w:rFonts w:ascii="Segoe UI Emoji" w:hAnsi="Segoe UI Emoji" w:cs="Segoe UI Emoji"/>
        </w:rPr>
      </w:pPr>
      <w:r w:rsidRPr="001B5098">
        <w:rPr>
          <w:rFonts w:ascii="Segoe UI Emoji" w:hAnsi="Segoe UI Emoji" w:cs="Segoe UI Emoji"/>
          <w:b/>
          <w:bCs/>
        </w:rPr>
        <w:t>C</w:t>
      </w:r>
      <w:r w:rsidRPr="00B2639B">
        <w:rPr>
          <w:rFonts w:ascii="Segoe UI Emoji" w:hAnsi="Segoe UI Emoji" w:cs="Segoe UI Emoji"/>
        </w:rPr>
        <w:t>onfidentiality</w:t>
      </w:r>
      <w:r w:rsidR="00B2639B" w:rsidRPr="00B2639B">
        <w:rPr>
          <w:rFonts w:ascii="Segoe UI Emoji" w:hAnsi="Segoe UI Emoji" w:cs="Segoe UI Emoji"/>
        </w:rPr>
        <w:t>: Only authorized users can read the information.</w:t>
      </w:r>
    </w:p>
    <w:p w14:paraId="32E0E0EB" w14:textId="273CC9ED" w:rsidR="00B2639B" w:rsidRPr="00B2639B" w:rsidRDefault="000A5228" w:rsidP="00B2639B">
      <w:pPr>
        <w:pStyle w:val="ListParagraph"/>
        <w:numPr>
          <w:ilvl w:val="0"/>
          <w:numId w:val="9"/>
        </w:numPr>
        <w:rPr>
          <w:rFonts w:ascii="Segoe UI Emoji" w:hAnsi="Segoe UI Emoji" w:cs="Segoe UI Emoji"/>
        </w:rPr>
      </w:pPr>
      <w:r w:rsidRPr="001B5098">
        <w:rPr>
          <w:rFonts w:ascii="Segoe UI Emoji" w:hAnsi="Segoe UI Emoji" w:cs="Segoe UI Emoji"/>
          <w:b/>
          <w:bCs/>
        </w:rPr>
        <w:t>I</w:t>
      </w:r>
      <w:r w:rsidRPr="00B2639B">
        <w:rPr>
          <w:rFonts w:ascii="Segoe UI Emoji" w:hAnsi="Segoe UI Emoji" w:cs="Segoe UI Emoji"/>
        </w:rPr>
        <w:t>ntegrity</w:t>
      </w:r>
      <w:r w:rsidR="00B2639B" w:rsidRPr="00B2639B">
        <w:rPr>
          <w:rFonts w:ascii="Segoe UI Emoji" w:hAnsi="Segoe UI Emoji" w:cs="Segoe UI Emoji"/>
        </w:rPr>
        <w:t>: Only authorized users can modify, edit or delete data.</w:t>
      </w:r>
    </w:p>
    <w:p w14:paraId="1C5E6156" w14:textId="6BD5E0CD" w:rsidR="009D0104" w:rsidRPr="00B2639B" w:rsidRDefault="000A5228" w:rsidP="00B2639B">
      <w:pPr>
        <w:pStyle w:val="ListParagraph"/>
        <w:numPr>
          <w:ilvl w:val="0"/>
          <w:numId w:val="9"/>
        </w:numPr>
        <w:rPr>
          <w:rFonts w:ascii="Segoe UI Emoji" w:hAnsi="Segoe UI Emoji" w:cs="Segoe UI Emoji"/>
        </w:rPr>
      </w:pPr>
      <w:r w:rsidRPr="001B5098">
        <w:rPr>
          <w:rFonts w:ascii="Segoe UI Emoji" w:hAnsi="Segoe UI Emoji" w:cs="Segoe UI Emoji"/>
          <w:b/>
          <w:bCs/>
        </w:rPr>
        <w:t>A</w:t>
      </w:r>
      <w:r w:rsidRPr="00B2639B">
        <w:rPr>
          <w:rFonts w:ascii="Segoe UI Emoji" w:hAnsi="Segoe UI Emoji" w:cs="Segoe UI Emoji"/>
        </w:rPr>
        <w:t>vailability</w:t>
      </w:r>
      <w:r w:rsidR="00B2639B" w:rsidRPr="00B2639B">
        <w:rPr>
          <w:rFonts w:ascii="Segoe UI Emoji" w:hAnsi="Segoe UI Emoji" w:cs="Segoe UI Emoji"/>
        </w:rPr>
        <w:t>: Right information is available at the right time</w:t>
      </w:r>
    </w:p>
    <w:p w14:paraId="1709967F" w14:textId="00F93CE8" w:rsidR="009D0104" w:rsidRPr="009D0104" w:rsidRDefault="009D0104" w:rsidP="009D0104">
      <w:pPr>
        <w:rPr>
          <w:rFonts w:ascii="Segoe UI Emoji" w:hAnsi="Segoe UI Emoji" w:cs="Segoe UI Emoji"/>
        </w:rPr>
      </w:pPr>
      <w:r w:rsidRPr="003140D5">
        <w:rPr>
          <w:rFonts w:ascii="Segoe UI Emoji" w:hAnsi="Segoe UI Emoji" w:cs="Segoe UI Emoji"/>
          <w:b/>
          <w:bCs/>
        </w:rPr>
        <w:t>Safety</w:t>
      </w:r>
      <w:r w:rsidR="003140D5" w:rsidRPr="003140D5">
        <w:rPr>
          <w:rFonts w:ascii="Segoe UI Emoji" w:hAnsi="Segoe UI Emoji" w:cs="Segoe UI Emoji"/>
          <w:b/>
          <w:bCs/>
        </w:rPr>
        <w:t xml:space="preserve">: </w:t>
      </w:r>
      <w:r w:rsidR="003140D5" w:rsidRPr="003140D5">
        <w:rPr>
          <w:rFonts w:ascii="Segoe UI Emoji" w:hAnsi="Segoe UI Emoji" w:cs="Segoe UI Emoji"/>
        </w:rPr>
        <w:t>Isolate safe-critical components</w:t>
      </w:r>
      <w:r w:rsidR="003140D5">
        <w:rPr>
          <w:rFonts w:ascii="Segoe UI Emoji" w:hAnsi="Segoe UI Emoji" w:cs="Segoe UI Emoji"/>
        </w:rPr>
        <w:t>.</w:t>
      </w:r>
    </w:p>
    <w:p w14:paraId="3F619154" w14:textId="745CBE5F" w:rsidR="009D0104" w:rsidRPr="009D0104" w:rsidRDefault="009D0104" w:rsidP="009D0104">
      <w:pPr>
        <w:rPr>
          <w:rFonts w:ascii="Segoe UI Emoji" w:hAnsi="Segoe UI Emoji" w:cs="Segoe UI Emoji"/>
        </w:rPr>
      </w:pPr>
      <w:r w:rsidRPr="003140D5">
        <w:rPr>
          <w:rFonts w:ascii="Segoe UI Emoji" w:hAnsi="Segoe UI Emoji" w:cs="Segoe UI Emoji"/>
          <w:b/>
          <w:bCs/>
        </w:rPr>
        <w:t>Availability</w:t>
      </w:r>
      <w:r w:rsidR="003140D5" w:rsidRPr="003140D5">
        <w:rPr>
          <w:rFonts w:ascii="Segoe UI Emoji" w:hAnsi="Segoe UI Emoji" w:cs="Segoe UI Emoji"/>
          <w:b/>
          <w:bCs/>
        </w:rPr>
        <w:t>:</w:t>
      </w:r>
      <w:r w:rsidR="003140D5">
        <w:rPr>
          <w:rFonts w:ascii="Segoe UI Emoji" w:hAnsi="Segoe UI Emoji" w:cs="Segoe UI Emoji"/>
        </w:rPr>
        <w:t xml:space="preserve"> </w:t>
      </w:r>
      <w:r w:rsidR="003140D5" w:rsidRPr="003140D5">
        <w:rPr>
          <w:rFonts w:ascii="Segoe UI Emoji" w:hAnsi="Segoe UI Emoji" w:cs="Segoe UI Emoji"/>
        </w:rPr>
        <w:t xml:space="preserve">Include redundant components in </w:t>
      </w:r>
      <w:proofErr w:type="gramStart"/>
      <w:r w:rsidR="003140D5" w:rsidRPr="003140D5">
        <w:rPr>
          <w:rFonts w:ascii="Segoe UI Emoji" w:hAnsi="Segoe UI Emoji" w:cs="Segoe UI Emoji"/>
        </w:rPr>
        <w:t>the architecture</w:t>
      </w:r>
      <w:proofErr w:type="gramEnd"/>
      <w:r w:rsidR="003140D5">
        <w:rPr>
          <w:rFonts w:ascii="Segoe UI Emoji" w:hAnsi="Segoe UI Emoji" w:cs="Segoe UI Emoji"/>
        </w:rPr>
        <w:t>.</w:t>
      </w:r>
    </w:p>
    <w:p w14:paraId="35DA45F9" w14:textId="611CE450" w:rsidR="009D0104" w:rsidRPr="00AB6C10" w:rsidRDefault="009D0104" w:rsidP="009D0104">
      <w:pPr>
        <w:rPr>
          <w:rFonts w:ascii="Segoe UI Emoji" w:hAnsi="Segoe UI Emoji" w:cs="Segoe UI Emoji"/>
        </w:rPr>
      </w:pPr>
      <w:r w:rsidRPr="003140D5">
        <w:rPr>
          <w:rFonts w:ascii="Segoe UI Emoji" w:hAnsi="Segoe UI Emoji" w:cs="Segoe UI Emoji"/>
          <w:b/>
          <w:bCs/>
        </w:rPr>
        <w:t>Maintainability</w:t>
      </w:r>
      <w:r w:rsidR="003140D5" w:rsidRPr="003140D5">
        <w:rPr>
          <w:rFonts w:ascii="Segoe UI Emoji" w:hAnsi="Segoe UI Emoji" w:cs="Segoe UI Emoji"/>
          <w:b/>
          <w:bCs/>
        </w:rPr>
        <w:t>:</w:t>
      </w:r>
      <w:r w:rsidR="003140D5">
        <w:rPr>
          <w:rFonts w:ascii="Segoe UI Emoji" w:hAnsi="Segoe UI Emoji" w:cs="Segoe UI Emoji"/>
        </w:rPr>
        <w:t xml:space="preserve"> </w:t>
      </w:r>
      <w:r w:rsidR="003140D5" w:rsidRPr="003140D5">
        <w:rPr>
          <w:rFonts w:ascii="Segoe UI Emoji" w:hAnsi="Segoe UI Emoji" w:cs="Segoe UI Emoji"/>
        </w:rPr>
        <w:t>Use fine-grain, self-contained components</w:t>
      </w:r>
      <w:r w:rsidR="003140D5">
        <w:rPr>
          <w:rFonts w:ascii="Segoe UI Emoji" w:hAnsi="Segoe UI Emoji" w:cs="Segoe UI Emoji"/>
        </w:rPr>
        <w:t>.</w:t>
      </w:r>
    </w:p>
    <w:p w14:paraId="74FA8F9F" w14:textId="602039DD" w:rsidR="00916287" w:rsidRPr="00023702" w:rsidRDefault="00916287" w:rsidP="00916287">
      <w:pPr>
        <w:rPr>
          <w:rFonts w:ascii="Segoe UI Emoji" w:hAnsi="Segoe UI Emoji" w:cs="Segoe UI Emoji"/>
          <w:b/>
          <w:bCs/>
          <w:sz w:val="28"/>
          <w:szCs w:val="28"/>
        </w:rPr>
      </w:pPr>
      <w:r w:rsidRPr="00916287">
        <w:rPr>
          <w:rFonts w:ascii="Segoe UI Emoji" w:hAnsi="Segoe UI Emoji" w:cs="Segoe UI Emoji"/>
          <w:b/>
          <w:bCs/>
          <w:sz w:val="28"/>
          <w:szCs w:val="28"/>
        </w:rPr>
        <w:t>Microservices Architecture</w:t>
      </w:r>
      <w:r w:rsidR="00023702">
        <w:rPr>
          <w:rFonts w:ascii="Segoe UI Emoji" w:hAnsi="Segoe UI Emoji" w:cs="Segoe UI Emoji"/>
          <w:b/>
          <w:bCs/>
          <w:sz w:val="28"/>
          <w:szCs w:val="28"/>
        </w:rPr>
        <w:t xml:space="preserve"> (Services Layer)</w:t>
      </w:r>
      <w:r w:rsidR="00351E84">
        <w:rPr>
          <w:rFonts w:ascii="Segoe UI Emoji" w:hAnsi="Segoe UI Emoji" w:cs="Segoe UI Emoji"/>
          <w:b/>
          <w:bCs/>
          <w:sz w:val="28"/>
          <w:szCs w:val="28"/>
        </w:rPr>
        <w:t>:</w:t>
      </w:r>
    </w:p>
    <w:p w14:paraId="181C012D" w14:textId="0B05BD93" w:rsidR="00916287" w:rsidRDefault="00916287" w:rsidP="00371AC9">
      <w:pPr>
        <w:rPr>
          <w:rFonts w:ascii="Segoe UI Emoji" w:hAnsi="Segoe UI Emoji" w:cs="Segoe UI Emoji"/>
        </w:rPr>
      </w:pPr>
      <w:r w:rsidRPr="00916287">
        <w:rPr>
          <w:rFonts w:ascii="Segoe UI Emoji" w:hAnsi="Segoe UI Emoji" w:cs="Segoe UI Emoji"/>
          <w:b/>
          <w:bCs/>
        </w:rPr>
        <w:t>Fault Isolation:</w:t>
      </w:r>
      <w:r w:rsidRPr="00916287">
        <w:rPr>
          <w:rFonts w:ascii="Segoe UI Emoji" w:hAnsi="Segoe UI Emoji" w:cs="Segoe UI Emoji"/>
        </w:rPr>
        <w:t xml:space="preserve"> If one microservice fails, it doesn't bring down the entire system.</w:t>
      </w:r>
    </w:p>
    <w:p w14:paraId="060AD98F" w14:textId="7F0AC75D" w:rsidR="00916287" w:rsidRDefault="00916287" w:rsidP="00371AC9">
      <w:pPr>
        <w:rPr>
          <w:rFonts w:ascii="Segoe UI Emoji" w:hAnsi="Segoe UI Emoji" w:cs="Segoe UI Emoji"/>
          <w:bCs/>
        </w:rPr>
      </w:pPr>
      <w:r w:rsidRPr="00916287">
        <w:rPr>
          <w:rFonts w:ascii="Segoe UI Emoji" w:hAnsi="Segoe UI Emoji" w:cs="Segoe UI Emoji"/>
          <w:b/>
        </w:rPr>
        <w:t>Technology Diversity:</w:t>
      </w:r>
      <w:r w:rsidRPr="00916287">
        <w:rPr>
          <w:rFonts w:ascii="Segoe UI Emoji" w:hAnsi="Segoe UI Emoji" w:cs="Segoe UI Emoji"/>
          <w:bCs/>
        </w:rPr>
        <w:t xml:space="preserve"> Different microservices can use different technologies based on their specific requirements.</w:t>
      </w:r>
    </w:p>
    <w:p w14:paraId="218BE596" w14:textId="3EB923A1" w:rsidR="00916287" w:rsidRDefault="00916287" w:rsidP="00371AC9">
      <w:pPr>
        <w:rPr>
          <w:rFonts w:ascii="Segoe UI Emoji" w:hAnsi="Segoe UI Emoji" w:cs="Segoe UI Emoji"/>
          <w:bCs/>
        </w:rPr>
      </w:pPr>
      <w:r w:rsidRPr="00916287">
        <w:rPr>
          <w:rFonts w:ascii="Segoe UI Emoji" w:hAnsi="Segoe UI Emoji" w:cs="Segoe UI Emoji"/>
          <w:b/>
        </w:rPr>
        <w:t>Flexibility and Maintainability:</w:t>
      </w:r>
      <w:r w:rsidRPr="00916287">
        <w:rPr>
          <w:rFonts w:ascii="Segoe UI Emoji" w:hAnsi="Segoe UI Emoji" w:cs="Segoe UI Emoji"/>
          <w:bCs/>
        </w:rPr>
        <w:t xml:space="preserve"> Microservices enable independent development, deployment, and updating of each component, making the system more flexible and easier to maintain.</w:t>
      </w:r>
    </w:p>
    <w:p w14:paraId="59F9A8EA" w14:textId="4EC5EE18" w:rsidR="00916287" w:rsidRPr="00916287" w:rsidRDefault="00916287" w:rsidP="00916287">
      <w:pPr>
        <w:rPr>
          <w:rFonts w:ascii="Segoe UI Emoji" w:hAnsi="Segoe UI Emoji" w:cs="Segoe UI Emoji"/>
          <w:bCs/>
        </w:rPr>
      </w:pPr>
      <w:r w:rsidRPr="00916287">
        <w:rPr>
          <w:rFonts w:ascii="Segoe UI Emoji" w:hAnsi="Segoe UI Emoji" w:cs="Segoe UI Emoji"/>
          <w:b/>
          <w:bCs/>
        </w:rPr>
        <w:t>Complexity Management:</w:t>
      </w:r>
      <w:r w:rsidRPr="00916287">
        <w:rPr>
          <w:rFonts w:ascii="Segoe UI Emoji" w:hAnsi="Segoe UI Emoji" w:cs="Segoe UI Emoji"/>
          <w:bCs/>
        </w:rPr>
        <w:t xml:space="preserve"> For a large and complex system like SHMS, microservices help break down the system into smaller, manageable parts. </w:t>
      </w:r>
    </w:p>
    <w:p w14:paraId="2FCD2E88" w14:textId="1D9875B8" w:rsidR="00916287" w:rsidRPr="00776ECE" w:rsidRDefault="00916287" w:rsidP="00371AC9">
      <w:pPr>
        <w:rPr>
          <w:rFonts w:ascii="Segoe UI Emoji" w:hAnsi="Segoe UI Emoji" w:cs="Segoe UI Emoji"/>
          <w:bCs/>
        </w:rPr>
      </w:pPr>
      <w:r w:rsidRPr="00916287">
        <w:rPr>
          <w:rFonts w:ascii="Segoe UI Emoji" w:hAnsi="Segoe UI Emoji" w:cs="Segoe UI Emoji"/>
          <w:b/>
          <w:bCs/>
        </w:rPr>
        <w:t>Agile development:</w:t>
      </w:r>
      <w:r w:rsidRPr="00916287">
        <w:rPr>
          <w:rFonts w:ascii="Segoe UI Emoji" w:hAnsi="Segoe UI Emoji" w:cs="Segoe UI Emoji"/>
          <w:bCs/>
        </w:rPr>
        <w:t xml:space="preserve"> Microservices architecture is very compatible with agile development methodologies.</w:t>
      </w:r>
    </w:p>
    <w:p w14:paraId="683192E0" w14:textId="0565DC9D" w:rsidR="00371AC9" w:rsidRPr="00371AC9" w:rsidRDefault="00371AC9" w:rsidP="00371AC9">
      <w:pPr>
        <w:rPr>
          <w:b/>
          <w:bCs/>
          <w:sz w:val="28"/>
          <w:szCs w:val="28"/>
        </w:rPr>
      </w:pPr>
      <w:r w:rsidRPr="00371AC9">
        <w:rPr>
          <w:rFonts w:ascii="Segoe UI Emoji" w:hAnsi="Segoe UI Emoji" w:cs="Segoe UI Emoji"/>
          <w:b/>
          <w:bCs/>
          <w:sz w:val="28"/>
          <w:szCs w:val="28"/>
        </w:rPr>
        <w:t>📐</w:t>
      </w:r>
      <w:r w:rsidRPr="00371AC9">
        <w:rPr>
          <w:b/>
          <w:bCs/>
          <w:sz w:val="28"/>
          <w:szCs w:val="28"/>
        </w:rPr>
        <w:t xml:space="preserve"> Steps to Draw a System Architecture Diagram</w:t>
      </w:r>
    </w:p>
    <w:p w14:paraId="50DC9116" w14:textId="77777777" w:rsidR="00371AC9" w:rsidRPr="00371AC9" w:rsidRDefault="00000000" w:rsidP="00371AC9">
      <w:r>
        <w:pict w14:anchorId="40700C66">
          <v:rect id="_x0000_i1025" style="width:0;height:1.5pt" o:hralign="center" o:hrstd="t" o:hr="t" fillcolor="#a0a0a0" stroked="f"/>
        </w:pict>
      </w:r>
    </w:p>
    <w:p w14:paraId="38B6E08B" w14:textId="77777777" w:rsidR="00371AC9" w:rsidRPr="00371AC9" w:rsidRDefault="00371AC9" w:rsidP="00371AC9">
      <w:pPr>
        <w:rPr>
          <w:b/>
          <w:bCs/>
        </w:rPr>
      </w:pPr>
      <w:r w:rsidRPr="00371AC9">
        <w:rPr>
          <w:b/>
          <w:bCs/>
        </w:rPr>
        <w:t>1. Identify the System Scope</w:t>
      </w:r>
    </w:p>
    <w:p w14:paraId="5AD10F62" w14:textId="77777777" w:rsidR="00371AC9" w:rsidRPr="00371AC9" w:rsidRDefault="00371AC9" w:rsidP="00371AC9">
      <w:pPr>
        <w:numPr>
          <w:ilvl w:val="0"/>
          <w:numId w:val="1"/>
        </w:numPr>
      </w:pPr>
      <w:r w:rsidRPr="00371AC9">
        <w:t xml:space="preserve">Define the </w:t>
      </w:r>
      <w:r w:rsidRPr="00371AC9">
        <w:rPr>
          <w:b/>
          <w:bCs/>
        </w:rPr>
        <w:t>system boundary</w:t>
      </w:r>
      <w:r w:rsidRPr="00371AC9">
        <w:t xml:space="preserve">—what is </w:t>
      </w:r>
      <w:r w:rsidRPr="00371AC9">
        <w:rPr>
          <w:b/>
          <w:bCs/>
        </w:rPr>
        <w:t>inside</w:t>
      </w:r>
      <w:r w:rsidRPr="00371AC9">
        <w:t xml:space="preserve"> vs. </w:t>
      </w:r>
      <w:r w:rsidRPr="00371AC9">
        <w:rPr>
          <w:b/>
          <w:bCs/>
        </w:rPr>
        <w:t>outside</w:t>
      </w:r>
      <w:r w:rsidRPr="00371AC9">
        <w:t xml:space="preserve"> the system.</w:t>
      </w:r>
    </w:p>
    <w:p w14:paraId="2148091B" w14:textId="77777777" w:rsidR="00371AC9" w:rsidRPr="00371AC9" w:rsidRDefault="00371AC9" w:rsidP="00371AC9">
      <w:pPr>
        <w:numPr>
          <w:ilvl w:val="0"/>
          <w:numId w:val="1"/>
        </w:numPr>
      </w:pPr>
      <w:r w:rsidRPr="00371AC9">
        <w:t xml:space="preserve">Identify all </w:t>
      </w:r>
      <w:r w:rsidRPr="00371AC9">
        <w:rPr>
          <w:b/>
          <w:bCs/>
        </w:rPr>
        <w:t>users</w:t>
      </w:r>
      <w:r w:rsidRPr="00371AC9">
        <w:t xml:space="preserve">, </w:t>
      </w:r>
      <w:r w:rsidRPr="00371AC9">
        <w:rPr>
          <w:b/>
          <w:bCs/>
        </w:rPr>
        <w:t>external systems</w:t>
      </w:r>
      <w:r w:rsidRPr="00371AC9">
        <w:t xml:space="preserve">, and </w:t>
      </w:r>
      <w:r w:rsidRPr="00371AC9">
        <w:rPr>
          <w:b/>
          <w:bCs/>
        </w:rPr>
        <w:t>major components</w:t>
      </w:r>
      <w:r w:rsidRPr="00371AC9">
        <w:t>.</w:t>
      </w:r>
    </w:p>
    <w:p w14:paraId="639216DD" w14:textId="77777777" w:rsidR="00371AC9" w:rsidRPr="00371AC9" w:rsidRDefault="00371AC9" w:rsidP="00371AC9">
      <w:r w:rsidRPr="00371AC9">
        <w:rPr>
          <w:rFonts w:ascii="Segoe UI Emoji" w:hAnsi="Segoe UI Emoji" w:cs="Segoe UI Emoji"/>
        </w:rPr>
        <w:t>📌</w:t>
      </w:r>
      <w:r w:rsidRPr="00371AC9">
        <w:t xml:space="preserve"> </w:t>
      </w:r>
      <w:r w:rsidRPr="00371AC9">
        <w:rPr>
          <w:i/>
          <w:iCs/>
        </w:rPr>
        <w:t>Example:</w:t>
      </w:r>
      <w:r w:rsidRPr="00371AC9">
        <w:t xml:space="preserve"> For a Smart Healthcare Management System (SHMS), you may have:</w:t>
      </w:r>
    </w:p>
    <w:p w14:paraId="7684161E" w14:textId="77777777" w:rsidR="00371AC9" w:rsidRPr="00371AC9" w:rsidRDefault="00371AC9" w:rsidP="00371AC9">
      <w:pPr>
        <w:numPr>
          <w:ilvl w:val="0"/>
          <w:numId w:val="2"/>
        </w:numPr>
      </w:pPr>
      <w:r w:rsidRPr="00371AC9">
        <w:rPr>
          <w:b/>
          <w:bCs/>
        </w:rPr>
        <w:t>Actors:</w:t>
      </w:r>
      <w:r w:rsidRPr="00371AC9">
        <w:t xml:space="preserve"> Patients, Doctors, Receptionists, Pharmacists, Administrators.</w:t>
      </w:r>
    </w:p>
    <w:p w14:paraId="44516413" w14:textId="77777777" w:rsidR="00371AC9" w:rsidRPr="00371AC9" w:rsidRDefault="00371AC9" w:rsidP="00371AC9">
      <w:pPr>
        <w:numPr>
          <w:ilvl w:val="0"/>
          <w:numId w:val="2"/>
        </w:numPr>
      </w:pPr>
      <w:r w:rsidRPr="00371AC9">
        <w:rPr>
          <w:b/>
          <w:bCs/>
        </w:rPr>
        <w:t>External Systems:</w:t>
      </w:r>
      <w:r w:rsidRPr="00371AC9">
        <w:t xml:space="preserve"> Payment Gateway, Lab Test System.</w:t>
      </w:r>
    </w:p>
    <w:p w14:paraId="01790B64" w14:textId="77777777" w:rsidR="00371AC9" w:rsidRPr="00371AC9" w:rsidRDefault="00000000" w:rsidP="00371AC9">
      <w:r>
        <w:pict w14:anchorId="25988BA2">
          <v:rect id="_x0000_i1026" style="width:0;height:1.5pt" o:hralign="center" o:hrstd="t" o:hr="t" fillcolor="#a0a0a0" stroked="f"/>
        </w:pict>
      </w:r>
    </w:p>
    <w:p w14:paraId="1BB6B0AE" w14:textId="77777777" w:rsidR="00371AC9" w:rsidRPr="00371AC9" w:rsidRDefault="00371AC9" w:rsidP="00371AC9">
      <w:pPr>
        <w:rPr>
          <w:b/>
          <w:bCs/>
        </w:rPr>
      </w:pPr>
      <w:r w:rsidRPr="00371AC9">
        <w:rPr>
          <w:b/>
          <w:bCs/>
        </w:rPr>
        <w:t>2. Identify Core Components</w:t>
      </w:r>
    </w:p>
    <w:p w14:paraId="4AA4C347" w14:textId="77777777" w:rsidR="00371AC9" w:rsidRPr="00371AC9" w:rsidRDefault="00371AC9" w:rsidP="00371AC9">
      <w:r w:rsidRPr="00371AC9">
        <w:t xml:space="preserve">Break down the system into </w:t>
      </w:r>
      <w:r w:rsidRPr="00371AC9">
        <w:rPr>
          <w:b/>
          <w:bCs/>
        </w:rPr>
        <w:t>logical modules</w:t>
      </w:r>
      <w:r w:rsidRPr="00371AC9">
        <w:t>:</w:t>
      </w:r>
    </w:p>
    <w:p w14:paraId="2DE44563" w14:textId="25B9416C" w:rsidR="00371AC9" w:rsidRPr="00371AC9" w:rsidRDefault="00371AC9" w:rsidP="00371AC9">
      <w:pPr>
        <w:numPr>
          <w:ilvl w:val="0"/>
          <w:numId w:val="3"/>
        </w:numPr>
      </w:pPr>
      <w:r w:rsidRPr="00371AC9">
        <w:rPr>
          <w:b/>
          <w:bCs/>
        </w:rPr>
        <w:t>Frontend</w:t>
      </w:r>
      <w:r w:rsidR="003C5FD3">
        <w:rPr>
          <w:b/>
          <w:bCs/>
        </w:rPr>
        <w:t>/Client-side</w:t>
      </w:r>
      <w:r w:rsidRPr="00371AC9">
        <w:rPr>
          <w:b/>
          <w:bCs/>
        </w:rPr>
        <w:t xml:space="preserve"> (User Interface)</w:t>
      </w:r>
      <w:r w:rsidRPr="00371AC9">
        <w:t>: What users interact with (e.g., Web or Mobile App).</w:t>
      </w:r>
    </w:p>
    <w:p w14:paraId="2946A6CE" w14:textId="3AFDDB26" w:rsidR="00371AC9" w:rsidRPr="00371AC9" w:rsidRDefault="00371AC9" w:rsidP="00371AC9">
      <w:pPr>
        <w:numPr>
          <w:ilvl w:val="0"/>
          <w:numId w:val="3"/>
        </w:numPr>
      </w:pPr>
      <w:r w:rsidRPr="00371AC9">
        <w:rPr>
          <w:b/>
          <w:bCs/>
        </w:rPr>
        <w:t>Backend</w:t>
      </w:r>
      <w:r w:rsidR="003C5FD3">
        <w:rPr>
          <w:b/>
          <w:bCs/>
        </w:rPr>
        <w:t>/Server-side</w:t>
      </w:r>
      <w:r w:rsidRPr="00371AC9">
        <w:rPr>
          <w:b/>
          <w:bCs/>
        </w:rPr>
        <w:t xml:space="preserve"> (Business Logic)</w:t>
      </w:r>
      <w:r w:rsidRPr="00371AC9">
        <w:t>: Where the core processing happens (e.g., APIs, Microservices).</w:t>
      </w:r>
    </w:p>
    <w:p w14:paraId="1679FD63" w14:textId="77777777" w:rsidR="00371AC9" w:rsidRPr="00371AC9" w:rsidRDefault="00371AC9" w:rsidP="00371AC9">
      <w:pPr>
        <w:numPr>
          <w:ilvl w:val="0"/>
          <w:numId w:val="3"/>
        </w:numPr>
      </w:pPr>
      <w:r w:rsidRPr="00371AC9">
        <w:rPr>
          <w:b/>
          <w:bCs/>
        </w:rPr>
        <w:t>Database Layer</w:t>
      </w:r>
      <w:r w:rsidRPr="00371AC9">
        <w:t>: Where data is stored (e.g., Patient Records, Medical History).</w:t>
      </w:r>
    </w:p>
    <w:p w14:paraId="60FA7C8E" w14:textId="1D3197F4" w:rsidR="00371AC9" w:rsidRPr="00371AC9" w:rsidRDefault="00371AC9" w:rsidP="00371AC9">
      <w:pPr>
        <w:numPr>
          <w:ilvl w:val="0"/>
          <w:numId w:val="3"/>
        </w:numPr>
      </w:pPr>
      <w:r w:rsidRPr="00371AC9">
        <w:rPr>
          <w:b/>
          <w:bCs/>
        </w:rPr>
        <w:t>External Services</w:t>
      </w:r>
      <w:r w:rsidRPr="00371AC9">
        <w:t xml:space="preserve">: Systems </w:t>
      </w:r>
      <w:r w:rsidR="00B210E4">
        <w:t xml:space="preserve">that </w:t>
      </w:r>
      <w:r w:rsidRPr="00371AC9">
        <w:t>the architecture interacts with</w:t>
      </w:r>
      <w:r w:rsidR="005914F4">
        <w:t xml:space="preserve"> i.e.</w:t>
      </w:r>
      <w:r w:rsidRPr="00371AC9">
        <w:t xml:space="preserve"> </w:t>
      </w:r>
      <w:r w:rsidR="00AD6312" w:rsidRPr="00371AC9">
        <w:t xml:space="preserve">third-party APIs </w:t>
      </w:r>
      <w:r w:rsidRPr="00371AC9">
        <w:t>(e.g.,</w:t>
      </w:r>
      <w:r w:rsidR="00AD6312">
        <w:t xml:space="preserve"> Payment Gateway</w:t>
      </w:r>
      <w:r w:rsidR="00530753">
        <w:t>, Inventory Tracker</w:t>
      </w:r>
      <w:r w:rsidRPr="00371AC9">
        <w:t>).</w:t>
      </w:r>
    </w:p>
    <w:p w14:paraId="2D949B5C" w14:textId="77777777" w:rsidR="00371AC9" w:rsidRPr="00371AC9" w:rsidRDefault="00000000" w:rsidP="00371AC9">
      <w:r>
        <w:lastRenderedPageBreak/>
        <w:pict w14:anchorId="6240A2F7">
          <v:rect id="_x0000_i1027" style="width:0;height:1.5pt" o:hralign="center" o:hrstd="t" o:hr="t" fillcolor="#a0a0a0" stroked="f"/>
        </w:pict>
      </w:r>
    </w:p>
    <w:p w14:paraId="3918F017" w14:textId="77777777" w:rsidR="00371AC9" w:rsidRPr="00371AC9" w:rsidRDefault="00371AC9" w:rsidP="00371AC9">
      <w:pPr>
        <w:rPr>
          <w:b/>
          <w:bCs/>
        </w:rPr>
      </w:pPr>
      <w:r w:rsidRPr="00371AC9">
        <w:rPr>
          <w:b/>
          <w:bCs/>
        </w:rPr>
        <w:t>3. Define Relationships and Data Flow</w:t>
      </w:r>
    </w:p>
    <w:p w14:paraId="0CBF69C4" w14:textId="77777777" w:rsidR="00371AC9" w:rsidRPr="00371AC9" w:rsidRDefault="00371AC9" w:rsidP="00371AC9">
      <w:pPr>
        <w:numPr>
          <w:ilvl w:val="0"/>
          <w:numId w:val="4"/>
        </w:numPr>
      </w:pPr>
      <w:r w:rsidRPr="00371AC9">
        <w:t xml:space="preserve">Identify how </w:t>
      </w:r>
      <w:r w:rsidRPr="00371AC9">
        <w:rPr>
          <w:b/>
          <w:bCs/>
        </w:rPr>
        <w:t>components communicate</w:t>
      </w:r>
      <w:r w:rsidRPr="00371AC9">
        <w:t>:</w:t>
      </w:r>
    </w:p>
    <w:p w14:paraId="26493BA7" w14:textId="77777777" w:rsidR="00371AC9" w:rsidRPr="00371AC9" w:rsidRDefault="00371AC9" w:rsidP="00371AC9">
      <w:pPr>
        <w:numPr>
          <w:ilvl w:val="1"/>
          <w:numId w:val="4"/>
        </w:numPr>
      </w:pPr>
      <w:r w:rsidRPr="00371AC9">
        <w:t>Direct API calls</w:t>
      </w:r>
    </w:p>
    <w:p w14:paraId="62823907" w14:textId="77777777" w:rsidR="00371AC9" w:rsidRPr="00371AC9" w:rsidRDefault="00371AC9" w:rsidP="00371AC9">
      <w:pPr>
        <w:numPr>
          <w:ilvl w:val="1"/>
          <w:numId w:val="4"/>
        </w:numPr>
      </w:pPr>
      <w:r w:rsidRPr="00371AC9">
        <w:t>Database queries</w:t>
      </w:r>
    </w:p>
    <w:p w14:paraId="38D2A6B2" w14:textId="77777777" w:rsidR="00371AC9" w:rsidRPr="00371AC9" w:rsidRDefault="00371AC9" w:rsidP="00371AC9">
      <w:pPr>
        <w:numPr>
          <w:ilvl w:val="1"/>
          <w:numId w:val="4"/>
        </w:numPr>
      </w:pPr>
      <w:r w:rsidRPr="00371AC9">
        <w:t>Message queues (asynchronous communication)</w:t>
      </w:r>
    </w:p>
    <w:p w14:paraId="0451DCC0" w14:textId="77777777" w:rsidR="00371AC9" w:rsidRPr="00371AC9" w:rsidRDefault="00371AC9" w:rsidP="00371AC9">
      <w:pPr>
        <w:numPr>
          <w:ilvl w:val="0"/>
          <w:numId w:val="4"/>
        </w:numPr>
      </w:pPr>
      <w:r w:rsidRPr="00371AC9">
        <w:t xml:space="preserve">Use </w:t>
      </w:r>
      <w:r w:rsidRPr="00371AC9">
        <w:rPr>
          <w:b/>
          <w:bCs/>
        </w:rPr>
        <w:t>arrows</w:t>
      </w:r>
      <w:r w:rsidRPr="00371AC9">
        <w:t xml:space="preserve"> to show the flow of </w:t>
      </w:r>
      <w:r w:rsidRPr="00371AC9">
        <w:rPr>
          <w:b/>
          <w:bCs/>
        </w:rPr>
        <w:t>data/information</w:t>
      </w:r>
      <w:r w:rsidRPr="00371AC9">
        <w:t xml:space="preserve"> between components.</w:t>
      </w:r>
    </w:p>
    <w:p w14:paraId="538E5C4F" w14:textId="77777777" w:rsidR="00371AC9" w:rsidRPr="00371AC9" w:rsidRDefault="00371AC9" w:rsidP="00371AC9">
      <w:r w:rsidRPr="00371AC9">
        <w:rPr>
          <w:rFonts w:ascii="Segoe UI Emoji" w:hAnsi="Segoe UI Emoji" w:cs="Segoe UI Emoji"/>
        </w:rPr>
        <w:t>📌</w:t>
      </w:r>
      <w:r w:rsidRPr="00371AC9">
        <w:t xml:space="preserve"> </w:t>
      </w:r>
      <w:r w:rsidRPr="00371AC9">
        <w:rPr>
          <w:i/>
          <w:iCs/>
        </w:rPr>
        <w:t>Example Flow:</w:t>
      </w:r>
    </w:p>
    <w:p w14:paraId="17782322" w14:textId="77777777" w:rsidR="00371AC9" w:rsidRPr="00371AC9" w:rsidRDefault="00371AC9" w:rsidP="00371AC9">
      <w:pPr>
        <w:numPr>
          <w:ilvl w:val="0"/>
          <w:numId w:val="5"/>
        </w:numPr>
      </w:pPr>
      <w:r w:rsidRPr="00371AC9">
        <w:t xml:space="preserve">Patient registers via </w:t>
      </w:r>
      <w:r w:rsidRPr="00371AC9">
        <w:rPr>
          <w:b/>
          <w:bCs/>
        </w:rPr>
        <w:t>Web App</w:t>
      </w:r>
      <w:r w:rsidRPr="00371AC9">
        <w:t xml:space="preserve"> → Data stored in </w:t>
      </w:r>
      <w:r w:rsidRPr="00371AC9">
        <w:rPr>
          <w:b/>
          <w:bCs/>
        </w:rPr>
        <w:t>User Database</w:t>
      </w:r>
      <w:r w:rsidRPr="00371AC9">
        <w:t>.</w:t>
      </w:r>
    </w:p>
    <w:p w14:paraId="76E8A06C" w14:textId="77777777" w:rsidR="00371AC9" w:rsidRPr="00371AC9" w:rsidRDefault="00371AC9" w:rsidP="00371AC9">
      <w:pPr>
        <w:numPr>
          <w:ilvl w:val="0"/>
          <w:numId w:val="5"/>
        </w:numPr>
      </w:pPr>
      <w:r w:rsidRPr="00371AC9">
        <w:t xml:space="preserve">Doctor accesses </w:t>
      </w:r>
      <w:r w:rsidRPr="00371AC9">
        <w:rPr>
          <w:b/>
          <w:bCs/>
        </w:rPr>
        <w:t>Patient Records</w:t>
      </w:r>
      <w:r w:rsidRPr="00371AC9">
        <w:t xml:space="preserve"> from the </w:t>
      </w:r>
      <w:r w:rsidRPr="00371AC9">
        <w:rPr>
          <w:b/>
          <w:bCs/>
        </w:rPr>
        <w:t>Medical Database</w:t>
      </w:r>
      <w:r w:rsidRPr="00371AC9">
        <w:t>.</w:t>
      </w:r>
    </w:p>
    <w:p w14:paraId="555F3D9A" w14:textId="77777777" w:rsidR="00371AC9" w:rsidRPr="00371AC9" w:rsidRDefault="00371AC9" w:rsidP="00371AC9">
      <w:pPr>
        <w:numPr>
          <w:ilvl w:val="0"/>
          <w:numId w:val="5"/>
        </w:numPr>
      </w:pPr>
      <w:r w:rsidRPr="00371AC9">
        <w:t xml:space="preserve">Pharmacy receives </w:t>
      </w:r>
      <w:r w:rsidRPr="00371AC9">
        <w:rPr>
          <w:b/>
          <w:bCs/>
        </w:rPr>
        <w:t>Prescriptions</w:t>
      </w:r>
      <w:r w:rsidRPr="00371AC9">
        <w:t xml:space="preserve"> via the </w:t>
      </w:r>
      <w:r w:rsidRPr="00371AC9">
        <w:rPr>
          <w:b/>
          <w:bCs/>
        </w:rPr>
        <w:t>Pharmacy Module</w:t>
      </w:r>
      <w:r w:rsidRPr="00371AC9">
        <w:t>.</w:t>
      </w:r>
    </w:p>
    <w:p w14:paraId="41CB2C37" w14:textId="77777777" w:rsidR="00371AC9" w:rsidRPr="00371AC9" w:rsidRDefault="00000000" w:rsidP="00371AC9">
      <w:r>
        <w:pict w14:anchorId="64B8C8CD">
          <v:rect id="_x0000_i1028" style="width:0;height:1.5pt" o:hralign="center" o:hrstd="t" o:hr="t" fillcolor="#a0a0a0" stroked="f"/>
        </w:pict>
      </w:r>
    </w:p>
    <w:p w14:paraId="2A6C09B5" w14:textId="77777777" w:rsidR="00371AC9" w:rsidRPr="00371AC9" w:rsidRDefault="00371AC9" w:rsidP="00371AC9">
      <w:pPr>
        <w:rPr>
          <w:b/>
          <w:bCs/>
        </w:rPr>
      </w:pPr>
      <w:r w:rsidRPr="00371AC9">
        <w:rPr>
          <w:b/>
          <w:bCs/>
        </w:rPr>
        <w:t xml:space="preserve">4. </w:t>
      </w:r>
      <w:proofErr w:type="gramStart"/>
      <w:r w:rsidRPr="00371AC9">
        <w:rPr>
          <w:b/>
          <w:bCs/>
        </w:rPr>
        <w:t>Organize in</w:t>
      </w:r>
      <w:proofErr w:type="gramEnd"/>
      <w:r w:rsidRPr="00371AC9">
        <w:rPr>
          <w:b/>
          <w:bCs/>
        </w:rPr>
        <w:t xml:space="preserve"> Layers (3-Tier Model Example)</w:t>
      </w:r>
    </w:p>
    <w:p w14:paraId="0DBD226C" w14:textId="77777777" w:rsidR="00371AC9" w:rsidRPr="00371AC9" w:rsidRDefault="00371AC9" w:rsidP="00371AC9">
      <w:pPr>
        <w:numPr>
          <w:ilvl w:val="0"/>
          <w:numId w:val="6"/>
        </w:numPr>
      </w:pPr>
      <w:r w:rsidRPr="00371AC9">
        <w:rPr>
          <w:b/>
          <w:bCs/>
        </w:rPr>
        <w:t>Presentation Layer</w:t>
      </w:r>
      <w:r w:rsidRPr="00371AC9">
        <w:t xml:space="preserve"> (Frontend): Handles </w:t>
      </w:r>
      <w:r w:rsidRPr="00371AC9">
        <w:rPr>
          <w:b/>
          <w:bCs/>
        </w:rPr>
        <w:t>User Interfaces</w:t>
      </w:r>
      <w:r w:rsidRPr="00371AC9">
        <w:t xml:space="preserve"> (e.g., Web App, Mobile App).</w:t>
      </w:r>
    </w:p>
    <w:p w14:paraId="2BDE4F85" w14:textId="77777777" w:rsidR="00371AC9" w:rsidRPr="00371AC9" w:rsidRDefault="00371AC9" w:rsidP="00371AC9">
      <w:pPr>
        <w:numPr>
          <w:ilvl w:val="0"/>
          <w:numId w:val="6"/>
        </w:numPr>
      </w:pPr>
      <w:r w:rsidRPr="00371AC9">
        <w:rPr>
          <w:b/>
          <w:bCs/>
        </w:rPr>
        <w:t>Application Layer</w:t>
      </w:r>
      <w:r w:rsidRPr="00371AC9">
        <w:t xml:space="preserve"> (Logic): Manages </w:t>
      </w:r>
      <w:r w:rsidRPr="00371AC9">
        <w:rPr>
          <w:b/>
          <w:bCs/>
        </w:rPr>
        <w:t>Business Processes</w:t>
      </w:r>
      <w:r w:rsidRPr="00371AC9">
        <w:t xml:space="preserve"> (e.g., Appointment Scheduling).</w:t>
      </w:r>
    </w:p>
    <w:p w14:paraId="0A9D6355" w14:textId="77777777" w:rsidR="00371AC9" w:rsidRPr="00371AC9" w:rsidRDefault="00371AC9" w:rsidP="00371AC9">
      <w:pPr>
        <w:numPr>
          <w:ilvl w:val="0"/>
          <w:numId w:val="6"/>
        </w:numPr>
      </w:pPr>
      <w:r w:rsidRPr="00371AC9">
        <w:rPr>
          <w:b/>
          <w:bCs/>
        </w:rPr>
        <w:t>Data Layer</w:t>
      </w:r>
      <w:r w:rsidRPr="00371AC9">
        <w:t xml:space="preserve"> (Storage): Includes </w:t>
      </w:r>
      <w:r w:rsidRPr="00371AC9">
        <w:rPr>
          <w:b/>
          <w:bCs/>
        </w:rPr>
        <w:t>Databases</w:t>
      </w:r>
      <w:r w:rsidRPr="00371AC9">
        <w:t xml:space="preserve"> and </w:t>
      </w:r>
      <w:r w:rsidRPr="00371AC9">
        <w:rPr>
          <w:b/>
          <w:bCs/>
        </w:rPr>
        <w:t>File Storage</w:t>
      </w:r>
      <w:r w:rsidRPr="00371AC9">
        <w:t>.</w:t>
      </w:r>
    </w:p>
    <w:p w14:paraId="52F86854" w14:textId="77777777" w:rsidR="00371AC9" w:rsidRPr="00371AC9" w:rsidRDefault="00000000" w:rsidP="00371AC9">
      <w:r>
        <w:pict w14:anchorId="1FFC4FF8">
          <v:rect id="_x0000_i1029" style="width:0;height:1.5pt" o:hralign="center" o:hrstd="t" o:hr="t" fillcolor="#a0a0a0" stroked="f"/>
        </w:pict>
      </w:r>
    </w:p>
    <w:p w14:paraId="1EC73E0D" w14:textId="77777777" w:rsidR="00371AC9" w:rsidRPr="00371AC9" w:rsidRDefault="00371AC9" w:rsidP="00371AC9">
      <w:pPr>
        <w:rPr>
          <w:b/>
          <w:bCs/>
        </w:rPr>
      </w:pPr>
      <w:r w:rsidRPr="00371AC9">
        <w:rPr>
          <w:b/>
          <w:bCs/>
        </w:rPr>
        <w:t>5. Draw the Diagram</w:t>
      </w:r>
    </w:p>
    <w:p w14:paraId="5CA442E6" w14:textId="77777777" w:rsidR="00371AC9" w:rsidRPr="00371AC9" w:rsidRDefault="00371AC9" w:rsidP="00371AC9">
      <w:r w:rsidRPr="00371AC9">
        <w:t xml:space="preserve">Use a </w:t>
      </w:r>
      <w:r w:rsidRPr="00371AC9">
        <w:rPr>
          <w:b/>
          <w:bCs/>
        </w:rPr>
        <w:t>diagram tool</w:t>
      </w:r>
      <w:r w:rsidRPr="00371AC9">
        <w:t xml:space="preserve"> (e.g., </w:t>
      </w:r>
      <w:r w:rsidRPr="00371AC9">
        <w:rPr>
          <w:b/>
          <w:bCs/>
        </w:rPr>
        <w:t>Lucidchart</w:t>
      </w:r>
      <w:r w:rsidRPr="00371AC9">
        <w:t xml:space="preserve">, </w:t>
      </w:r>
      <w:r w:rsidRPr="00371AC9">
        <w:rPr>
          <w:b/>
          <w:bCs/>
        </w:rPr>
        <w:t>Draw.io</w:t>
      </w:r>
      <w:r w:rsidRPr="00371AC9">
        <w:t xml:space="preserve">, </w:t>
      </w:r>
      <w:r w:rsidRPr="00371AC9">
        <w:rPr>
          <w:b/>
          <w:bCs/>
        </w:rPr>
        <w:t>Microsoft Visio</w:t>
      </w:r>
      <w:r w:rsidRPr="00371AC9">
        <w:t>) and follow this flow:</w:t>
      </w:r>
    </w:p>
    <w:p w14:paraId="24A76B04" w14:textId="77777777" w:rsidR="00371AC9" w:rsidRPr="00371AC9" w:rsidRDefault="00371AC9" w:rsidP="00371AC9">
      <w:pPr>
        <w:numPr>
          <w:ilvl w:val="0"/>
          <w:numId w:val="7"/>
        </w:numPr>
      </w:pPr>
      <w:r w:rsidRPr="00371AC9">
        <w:rPr>
          <w:b/>
          <w:bCs/>
        </w:rPr>
        <w:t>Top</w:t>
      </w:r>
      <w:r w:rsidRPr="00371AC9">
        <w:t>: Users and external systems (Actors).</w:t>
      </w:r>
    </w:p>
    <w:p w14:paraId="45C13CCA" w14:textId="77777777" w:rsidR="00371AC9" w:rsidRPr="00371AC9" w:rsidRDefault="00371AC9" w:rsidP="00371AC9">
      <w:pPr>
        <w:numPr>
          <w:ilvl w:val="0"/>
          <w:numId w:val="7"/>
        </w:numPr>
      </w:pPr>
      <w:r w:rsidRPr="00371AC9">
        <w:rPr>
          <w:b/>
          <w:bCs/>
        </w:rPr>
        <w:t>Middle</w:t>
      </w:r>
      <w:r w:rsidRPr="00371AC9">
        <w:t>: Core system components (Application Layer).</w:t>
      </w:r>
    </w:p>
    <w:p w14:paraId="459CDFB2" w14:textId="54B29522" w:rsidR="00803C11" w:rsidRPr="00803C11" w:rsidRDefault="00371AC9" w:rsidP="00803C11">
      <w:pPr>
        <w:numPr>
          <w:ilvl w:val="0"/>
          <w:numId w:val="7"/>
        </w:numPr>
      </w:pPr>
      <w:r w:rsidRPr="00371AC9">
        <w:rPr>
          <w:b/>
          <w:bCs/>
        </w:rPr>
        <w:t>Bottom</w:t>
      </w:r>
      <w:r w:rsidRPr="00371AC9">
        <w:t>: Databases and external services (Data Layer).</w:t>
      </w:r>
    </w:p>
    <w:p w14:paraId="5FD9B3BA" w14:textId="11F14FF7" w:rsidR="00085D46" w:rsidRDefault="00803C11" w:rsidP="00803C11">
      <w:pPr>
        <w:jc w:val="center"/>
      </w:pPr>
      <w:r w:rsidRPr="00803C11">
        <w:rPr>
          <w:noProof/>
        </w:rPr>
        <w:lastRenderedPageBreak/>
        <w:drawing>
          <wp:inline distT="0" distB="0" distL="0" distR="0" wp14:anchorId="71957298" wp14:editId="593BCF98">
            <wp:extent cx="4811068" cy="3683000"/>
            <wp:effectExtent l="0" t="0" r="8890" b="0"/>
            <wp:docPr id="916101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101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5151" cy="36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DD5A5" w14:textId="77777777" w:rsidR="007848AE" w:rsidRDefault="007848AE" w:rsidP="008A25AC"/>
    <w:p w14:paraId="18E6D632" w14:textId="1EF856D2" w:rsidR="008A25AC" w:rsidRPr="008A25AC" w:rsidRDefault="008A25AC" w:rsidP="008A25AC">
      <w:pPr>
        <w:rPr>
          <w:b/>
          <w:bCs/>
          <w:sz w:val="28"/>
          <w:szCs w:val="28"/>
        </w:rPr>
      </w:pPr>
      <w:r w:rsidRPr="008A25AC">
        <w:rPr>
          <w:b/>
          <w:bCs/>
          <w:sz w:val="28"/>
          <w:szCs w:val="28"/>
        </w:rPr>
        <w:t>System Architecture Design For Smart Healthcare Management System (SHMS)</w:t>
      </w:r>
    </w:p>
    <w:p w14:paraId="4420E46C" w14:textId="77777777" w:rsidR="007848AE" w:rsidRPr="007848AE" w:rsidRDefault="007848AE" w:rsidP="007848AE">
      <w:pPr>
        <w:rPr>
          <w:b/>
          <w:bCs/>
        </w:rPr>
      </w:pPr>
      <w:r w:rsidRPr="007848AE">
        <w:rPr>
          <w:b/>
          <w:bCs/>
        </w:rPr>
        <w:t>1. System Architecture Type: Hybrid (Client-Server + Microservices Approach)</w:t>
      </w:r>
    </w:p>
    <w:p w14:paraId="3CE7CCAA" w14:textId="77777777" w:rsidR="007848AE" w:rsidRPr="007848AE" w:rsidRDefault="007848AE" w:rsidP="007848AE">
      <w:r w:rsidRPr="007848AE">
        <w:rPr>
          <w:b/>
          <w:bCs/>
        </w:rPr>
        <w:t>Justification:</w:t>
      </w:r>
      <w:r w:rsidRPr="007848AE">
        <w:br/>
        <w:t xml:space="preserve">A </w:t>
      </w:r>
      <w:r w:rsidRPr="007848AE">
        <w:rPr>
          <w:b/>
          <w:bCs/>
        </w:rPr>
        <w:t>Hybrid Architecture</w:t>
      </w:r>
      <w:r w:rsidRPr="007848AE">
        <w:t xml:space="preserve"> combining </w:t>
      </w:r>
      <w:r w:rsidRPr="007848AE">
        <w:rPr>
          <w:b/>
          <w:bCs/>
        </w:rPr>
        <w:t>Client-Server</w:t>
      </w:r>
      <w:r w:rsidRPr="007848AE">
        <w:t xml:space="preserve"> and </w:t>
      </w:r>
      <w:r w:rsidRPr="007848AE">
        <w:rPr>
          <w:b/>
          <w:bCs/>
        </w:rPr>
        <w:t>Microservices</w:t>
      </w:r>
      <w:r w:rsidRPr="007848AE">
        <w:t xml:space="preserve"> is the best fit for the </w:t>
      </w:r>
      <w:r w:rsidRPr="007848AE">
        <w:rPr>
          <w:b/>
          <w:bCs/>
        </w:rPr>
        <w:t>Smart Healthcare Management System (SHMS)</w:t>
      </w:r>
      <w:r w:rsidRPr="007848AE">
        <w:t xml:space="preserve"> due to the system’s complexity and need for scalability.</w:t>
      </w:r>
    </w:p>
    <w:p w14:paraId="23A36FE6" w14:textId="77777777" w:rsidR="007848AE" w:rsidRPr="007848AE" w:rsidRDefault="007848AE" w:rsidP="007848AE">
      <w:pPr>
        <w:numPr>
          <w:ilvl w:val="0"/>
          <w:numId w:val="11"/>
        </w:numPr>
      </w:pPr>
      <w:r w:rsidRPr="007848AE">
        <w:rPr>
          <w:b/>
          <w:bCs/>
        </w:rPr>
        <w:t>Client-Server</w:t>
      </w:r>
      <w:r w:rsidRPr="007848AE">
        <w:t>: Provides a centralized platform where clients (web/mobile interfaces) interact with the backend.</w:t>
      </w:r>
    </w:p>
    <w:p w14:paraId="500891BC" w14:textId="77777777" w:rsidR="007848AE" w:rsidRPr="007848AE" w:rsidRDefault="007848AE" w:rsidP="007848AE">
      <w:pPr>
        <w:numPr>
          <w:ilvl w:val="0"/>
          <w:numId w:val="11"/>
        </w:numPr>
      </w:pPr>
      <w:r w:rsidRPr="007848AE">
        <w:rPr>
          <w:b/>
          <w:bCs/>
        </w:rPr>
        <w:t>Microservices</w:t>
      </w:r>
      <w:r w:rsidRPr="007848AE">
        <w:t>: Divides core functionalities (e.g., patient management, appointment scheduling, billing, pharmacy) into separate, independently managed services for better scalability, maintenance, and flexibility.</w:t>
      </w:r>
    </w:p>
    <w:p w14:paraId="73CBC890" w14:textId="77777777" w:rsidR="007848AE" w:rsidRPr="007848AE" w:rsidRDefault="007848AE" w:rsidP="007848AE">
      <w:r w:rsidRPr="007848AE">
        <w:rPr>
          <w:b/>
          <w:bCs/>
        </w:rPr>
        <w:t>Why this choice?</w:t>
      </w:r>
      <w:r w:rsidRPr="007848AE">
        <w:br/>
      </w:r>
      <w:r w:rsidRPr="007848AE">
        <w:rPr>
          <w:rFonts w:ascii="Segoe UI Emoji" w:hAnsi="Segoe UI Emoji" w:cs="Segoe UI Emoji"/>
        </w:rPr>
        <w:t>✅</w:t>
      </w:r>
      <w:r w:rsidRPr="007848AE">
        <w:t xml:space="preserve"> </w:t>
      </w:r>
      <w:r w:rsidRPr="007848AE">
        <w:rPr>
          <w:b/>
          <w:bCs/>
        </w:rPr>
        <w:t>Scalability</w:t>
      </w:r>
      <w:r w:rsidRPr="007848AE">
        <w:t xml:space="preserve"> – Each microservice (e.g., Billing or Appointment) can scale independently.</w:t>
      </w:r>
      <w:r w:rsidRPr="007848AE">
        <w:br/>
      </w:r>
      <w:r w:rsidRPr="007848AE">
        <w:rPr>
          <w:rFonts w:ascii="Segoe UI Emoji" w:hAnsi="Segoe UI Emoji" w:cs="Segoe UI Emoji"/>
        </w:rPr>
        <w:t>✅</w:t>
      </w:r>
      <w:r w:rsidRPr="007848AE">
        <w:t xml:space="preserve"> </w:t>
      </w:r>
      <w:r w:rsidRPr="007848AE">
        <w:rPr>
          <w:b/>
          <w:bCs/>
        </w:rPr>
        <w:t>Security</w:t>
      </w:r>
      <w:r w:rsidRPr="007848AE">
        <w:t xml:space="preserve"> – Access control and data are managed securely through a central </w:t>
      </w:r>
      <w:r w:rsidRPr="007848AE">
        <w:rPr>
          <w:b/>
          <w:bCs/>
        </w:rPr>
        <w:t>API Gateway</w:t>
      </w:r>
      <w:r w:rsidRPr="007848AE">
        <w:t>.</w:t>
      </w:r>
      <w:r w:rsidRPr="007848AE">
        <w:br/>
      </w:r>
      <w:r w:rsidRPr="007848AE">
        <w:rPr>
          <w:rFonts w:ascii="Segoe UI Emoji" w:hAnsi="Segoe UI Emoji" w:cs="Segoe UI Emoji"/>
        </w:rPr>
        <w:t>✅</w:t>
      </w:r>
      <w:r w:rsidRPr="007848AE">
        <w:t xml:space="preserve"> </w:t>
      </w:r>
      <w:r w:rsidRPr="007848AE">
        <w:rPr>
          <w:b/>
          <w:bCs/>
        </w:rPr>
        <w:t>Flexibility</w:t>
      </w:r>
      <w:r w:rsidRPr="007848AE">
        <w:t xml:space="preserve"> – Easier to modify and add new features without affecting the entire system.</w:t>
      </w:r>
      <w:r w:rsidRPr="007848AE">
        <w:br/>
      </w:r>
      <w:r w:rsidRPr="007848AE">
        <w:rPr>
          <w:rFonts w:ascii="Segoe UI Emoji" w:hAnsi="Segoe UI Emoji" w:cs="Segoe UI Emoji"/>
        </w:rPr>
        <w:t>✅</w:t>
      </w:r>
      <w:r w:rsidRPr="007848AE">
        <w:t xml:space="preserve"> </w:t>
      </w:r>
      <w:r w:rsidRPr="007848AE">
        <w:rPr>
          <w:b/>
          <w:bCs/>
        </w:rPr>
        <w:t>Fault Tolerance</w:t>
      </w:r>
      <w:r w:rsidRPr="007848AE">
        <w:t xml:space="preserve"> – Failure in one service (e.g., pharmacy) does not bring down the entire system.</w:t>
      </w:r>
    </w:p>
    <w:p w14:paraId="6BDA3266" w14:textId="77777777" w:rsidR="007848AE" w:rsidRPr="007848AE" w:rsidRDefault="00000000" w:rsidP="007848AE">
      <w:r>
        <w:pict w14:anchorId="5D54911F">
          <v:rect id="_x0000_i1030" style="width:0;height:1.5pt" o:hralign="center" o:hrstd="t" o:hr="t" fillcolor="#a0a0a0" stroked="f"/>
        </w:pict>
      </w:r>
    </w:p>
    <w:p w14:paraId="2CCC5716" w14:textId="77777777" w:rsidR="007848AE" w:rsidRPr="007848AE" w:rsidRDefault="007848AE" w:rsidP="007848AE">
      <w:pPr>
        <w:rPr>
          <w:b/>
          <w:bCs/>
        </w:rPr>
      </w:pPr>
      <w:r w:rsidRPr="007848AE">
        <w:rPr>
          <w:b/>
          <w:bCs/>
        </w:rPr>
        <w:t>2. Key Components of the System</w:t>
      </w:r>
    </w:p>
    <w:p w14:paraId="3635AD5A" w14:textId="77777777" w:rsidR="007848AE" w:rsidRPr="007848AE" w:rsidRDefault="007848AE" w:rsidP="007848AE">
      <w:pPr>
        <w:rPr>
          <w:b/>
          <w:bCs/>
        </w:rPr>
      </w:pPr>
      <w:r w:rsidRPr="007848AE">
        <w:rPr>
          <w:b/>
          <w:bCs/>
        </w:rPr>
        <w:t>Client-Side (User Interface):</w:t>
      </w:r>
    </w:p>
    <w:p w14:paraId="44481EAD" w14:textId="77777777" w:rsidR="007848AE" w:rsidRPr="007848AE" w:rsidRDefault="007848AE" w:rsidP="007848AE">
      <w:pPr>
        <w:numPr>
          <w:ilvl w:val="0"/>
          <w:numId w:val="12"/>
        </w:numPr>
      </w:pPr>
      <w:r w:rsidRPr="007848AE">
        <w:rPr>
          <w:b/>
          <w:bCs/>
        </w:rPr>
        <w:t>Web Portal (Browser-based)</w:t>
      </w:r>
      <w:r w:rsidRPr="007848AE">
        <w:t xml:space="preserve"> – For patients, doctors, receptionists, pharmacists, and administrators.</w:t>
      </w:r>
    </w:p>
    <w:p w14:paraId="1DCDA98B" w14:textId="77777777" w:rsidR="007848AE" w:rsidRPr="007848AE" w:rsidRDefault="007848AE" w:rsidP="007848AE">
      <w:pPr>
        <w:numPr>
          <w:ilvl w:val="0"/>
          <w:numId w:val="12"/>
        </w:numPr>
      </w:pPr>
      <w:r w:rsidRPr="007848AE">
        <w:rPr>
          <w:b/>
          <w:bCs/>
        </w:rPr>
        <w:t>Mobile Application</w:t>
      </w:r>
      <w:r w:rsidRPr="007848AE">
        <w:t xml:space="preserve"> – For patients to book appointments, view records, and receive notifications.</w:t>
      </w:r>
    </w:p>
    <w:p w14:paraId="75EDF30A" w14:textId="77777777" w:rsidR="007848AE" w:rsidRPr="007848AE" w:rsidRDefault="007848AE" w:rsidP="007848AE">
      <w:pPr>
        <w:numPr>
          <w:ilvl w:val="0"/>
          <w:numId w:val="12"/>
        </w:numPr>
      </w:pPr>
      <w:r w:rsidRPr="007848AE">
        <w:rPr>
          <w:b/>
          <w:bCs/>
        </w:rPr>
        <w:t>Features:</w:t>
      </w:r>
    </w:p>
    <w:p w14:paraId="4491B3A7" w14:textId="77777777" w:rsidR="007848AE" w:rsidRPr="007848AE" w:rsidRDefault="007848AE" w:rsidP="007848AE">
      <w:pPr>
        <w:numPr>
          <w:ilvl w:val="1"/>
          <w:numId w:val="12"/>
        </w:numPr>
      </w:pPr>
      <w:r w:rsidRPr="007848AE">
        <w:t>User Authentication (Login/Logout).</w:t>
      </w:r>
    </w:p>
    <w:p w14:paraId="24A5F299" w14:textId="77777777" w:rsidR="007848AE" w:rsidRPr="007848AE" w:rsidRDefault="007848AE" w:rsidP="007848AE">
      <w:pPr>
        <w:numPr>
          <w:ilvl w:val="1"/>
          <w:numId w:val="12"/>
        </w:numPr>
      </w:pPr>
      <w:r w:rsidRPr="007848AE">
        <w:t>Patient Registration and Appointment Scheduling.</w:t>
      </w:r>
    </w:p>
    <w:p w14:paraId="0D58A4C3" w14:textId="77777777" w:rsidR="007848AE" w:rsidRPr="007848AE" w:rsidRDefault="007848AE" w:rsidP="007848AE">
      <w:pPr>
        <w:numPr>
          <w:ilvl w:val="1"/>
          <w:numId w:val="12"/>
        </w:numPr>
      </w:pPr>
      <w:r w:rsidRPr="007848AE">
        <w:lastRenderedPageBreak/>
        <w:t>Medical Record Access and Prescription Viewing.</w:t>
      </w:r>
    </w:p>
    <w:p w14:paraId="1CB583C4" w14:textId="77777777" w:rsidR="007848AE" w:rsidRPr="007848AE" w:rsidRDefault="007848AE" w:rsidP="007848AE">
      <w:pPr>
        <w:numPr>
          <w:ilvl w:val="1"/>
          <w:numId w:val="12"/>
        </w:numPr>
      </w:pPr>
      <w:r w:rsidRPr="007848AE">
        <w:t>Pharmacy Inventory Display and Billing Overview.</w:t>
      </w:r>
    </w:p>
    <w:p w14:paraId="7A8CAF25" w14:textId="77777777" w:rsidR="007848AE" w:rsidRPr="007848AE" w:rsidRDefault="00000000" w:rsidP="007848AE">
      <w:r>
        <w:pict w14:anchorId="10504AAD">
          <v:rect id="_x0000_i1031" style="width:0;height:1.5pt" o:hralign="center" o:hrstd="t" o:hr="t" fillcolor="#a0a0a0" stroked="f"/>
        </w:pict>
      </w:r>
    </w:p>
    <w:p w14:paraId="02282072" w14:textId="77777777" w:rsidR="007848AE" w:rsidRPr="007848AE" w:rsidRDefault="007848AE" w:rsidP="007848AE">
      <w:pPr>
        <w:rPr>
          <w:b/>
          <w:bCs/>
        </w:rPr>
      </w:pPr>
      <w:r w:rsidRPr="007848AE">
        <w:rPr>
          <w:b/>
          <w:bCs/>
        </w:rPr>
        <w:t>Server-Side (Business Logic):</w:t>
      </w:r>
    </w:p>
    <w:p w14:paraId="58716E95" w14:textId="77777777" w:rsidR="007848AE" w:rsidRPr="007848AE" w:rsidRDefault="007848AE" w:rsidP="007848AE">
      <w:r w:rsidRPr="007848AE">
        <w:rPr>
          <w:b/>
          <w:bCs/>
        </w:rPr>
        <w:t>Core Microservices:</w:t>
      </w:r>
    </w:p>
    <w:p w14:paraId="12AC3AAD" w14:textId="77777777" w:rsidR="007848AE" w:rsidRPr="007848AE" w:rsidRDefault="007848AE" w:rsidP="007848AE">
      <w:pPr>
        <w:numPr>
          <w:ilvl w:val="0"/>
          <w:numId w:val="13"/>
        </w:numPr>
      </w:pPr>
      <w:r w:rsidRPr="007848AE">
        <w:rPr>
          <w:b/>
          <w:bCs/>
        </w:rPr>
        <w:t>User Management Service</w:t>
      </w:r>
      <w:r w:rsidRPr="007848AE">
        <w:t xml:space="preserve"> – Manages patient, doctor, and staff information, roles, and permissions.</w:t>
      </w:r>
    </w:p>
    <w:p w14:paraId="7453C294" w14:textId="77777777" w:rsidR="007848AE" w:rsidRPr="007848AE" w:rsidRDefault="007848AE" w:rsidP="007848AE">
      <w:pPr>
        <w:numPr>
          <w:ilvl w:val="0"/>
          <w:numId w:val="13"/>
        </w:numPr>
      </w:pPr>
      <w:r w:rsidRPr="007848AE">
        <w:rPr>
          <w:b/>
          <w:bCs/>
        </w:rPr>
        <w:t>Appointment Service</w:t>
      </w:r>
      <w:r w:rsidRPr="007848AE">
        <w:t xml:space="preserve"> – Handles appointment scheduling, approvals, and cancellations.</w:t>
      </w:r>
    </w:p>
    <w:p w14:paraId="4C5CAFC3" w14:textId="77777777" w:rsidR="007848AE" w:rsidRPr="007848AE" w:rsidRDefault="007848AE" w:rsidP="007848AE">
      <w:pPr>
        <w:numPr>
          <w:ilvl w:val="0"/>
          <w:numId w:val="13"/>
        </w:numPr>
      </w:pPr>
      <w:r w:rsidRPr="007848AE">
        <w:rPr>
          <w:b/>
          <w:bCs/>
        </w:rPr>
        <w:t>Medical Record Service</w:t>
      </w:r>
      <w:r w:rsidRPr="007848AE">
        <w:t xml:space="preserve"> – Stores and retrieves patient history, diagnoses, and lab requests.</w:t>
      </w:r>
    </w:p>
    <w:p w14:paraId="1ACF9965" w14:textId="77777777" w:rsidR="007848AE" w:rsidRPr="007848AE" w:rsidRDefault="007848AE" w:rsidP="007848AE">
      <w:pPr>
        <w:numPr>
          <w:ilvl w:val="0"/>
          <w:numId w:val="13"/>
        </w:numPr>
      </w:pPr>
      <w:r w:rsidRPr="007848AE">
        <w:rPr>
          <w:b/>
          <w:bCs/>
        </w:rPr>
        <w:t>Billing Service</w:t>
      </w:r>
      <w:r w:rsidRPr="007848AE">
        <w:t xml:space="preserve"> – Manages invoices, tracks payments, and integrates with payment gateways.</w:t>
      </w:r>
    </w:p>
    <w:p w14:paraId="293C6B18" w14:textId="77777777" w:rsidR="007848AE" w:rsidRPr="007848AE" w:rsidRDefault="007848AE" w:rsidP="007848AE">
      <w:pPr>
        <w:numPr>
          <w:ilvl w:val="0"/>
          <w:numId w:val="13"/>
        </w:numPr>
      </w:pPr>
      <w:r w:rsidRPr="007848AE">
        <w:rPr>
          <w:b/>
          <w:bCs/>
        </w:rPr>
        <w:t>Pharmacy Service</w:t>
      </w:r>
      <w:r w:rsidRPr="007848AE">
        <w:t xml:space="preserve"> – Handles prescription validation, inventory management, and restocking alerts.</w:t>
      </w:r>
    </w:p>
    <w:p w14:paraId="0DE5426D" w14:textId="77777777" w:rsidR="007848AE" w:rsidRPr="007848AE" w:rsidRDefault="007848AE" w:rsidP="007848AE">
      <w:pPr>
        <w:numPr>
          <w:ilvl w:val="0"/>
          <w:numId w:val="13"/>
        </w:numPr>
      </w:pPr>
      <w:r w:rsidRPr="007848AE">
        <w:rPr>
          <w:b/>
          <w:bCs/>
        </w:rPr>
        <w:t>Audit Log Service</w:t>
      </w:r>
      <w:r w:rsidRPr="007848AE">
        <w:t xml:space="preserve"> – Logs and tracks user activities to ensure data integrity and compliance.</w:t>
      </w:r>
    </w:p>
    <w:p w14:paraId="2F3206BF" w14:textId="77777777" w:rsidR="007848AE" w:rsidRPr="007848AE" w:rsidRDefault="007848AE" w:rsidP="007848AE">
      <w:r w:rsidRPr="007848AE">
        <w:rPr>
          <w:b/>
          <w:bCs/>
        </w:rPr>
        <w:t>Support Services:</w:t>
      </w:r>
    </w:p>
    <w:p w14:paraId="2D399B3D" w14:textId="77777777" w:rsidR="007848AE" w:rsidRPr="007848AE" w:rsidRDefault="007848AE" w:rsidP="007848AE">
      <w:pPr>
        <w:numPr>
          <w:ilvl w:val="0"/>
          <w:numId w:val="14"/>
        </w:numPr>
      </w:pPr>
      <w:r w:rsidRPr="007848AE">
        <w:rPr>
          <w:b/>
          <w:bCs/>
        </w:rPr>
        <w:t>Authentication Service</w:t>
      </w:r>
      <w:r w:rsidRPr="007848AE">
        <w:t xml:space="preserve"> – Manages user login and access control via secure authentication.</w:t>
      </w:r>
    </w:p>
    <w:p w14:paraId="16054270" w14:textId="77777777" w:rsidR="007848AE" w:rsidRPr="007848AE" w:rsidRDefault="007848AE" w:rsidP="007848AE">
      <w:pPr>
        <w:numPr>
          <w:ilvl w:val="0"/>
          <w:numId w:val="14"/>
        </w:numPr>
      </w:pPr>
      <w:r w:rsidRPr="007848AE">
        <w:rPr>
          <w:b/>
          <w:bCs/>
        </w:rPr>
        <w:t>Notification Service</w:t>
      </w:r>
      <w:r w:rsidRPr="007848AE">
        <w:t xml:space="preserve"> – Sends appointment reminders and prescription notifications.</w:t>
      </w:r>
    </w:p>
    <w:p w14:paraId="62D27CE8" w14:textId="77777777" w:rsidR="007848AE" w:rsidRPr="007848AE" w:rsidRDefault="00000000" w:rsidP="007848AE">
      <w:r>
        <w:pict w14:anchorId="734D7E59">
          <v:rect id="_x0000_i1032" style="width:0;height:1.5pt" o:hralign="center" o:hrstd="t" o:hr="t" fillcolor="#a0a0a0" stroked="f"/>
        </w:pict>
      </w:r>
    </w:p>
    <w:p w14:paraId="400EAF4A" w14:textId="77777777" w:rsidR="007848AE" w:rsidRPr="007848AE" w:rsidRDefault="007848AE" w:rsidP="007848AE">
      <w:pPr>
        <w:rPr>
          <w:b/>
          <w:bCs/>
        </w:rPr>
      </w:pPr>
      <w:r w:rsidRPr="007848AE">
        <w:rPr>
          <w:b/>
          <w:bCs/>
        </w:rPr>
        <w:t>Database Layer:</w:t>
      </w:r>
    </w:p>
    <w:p w14:paraId="0E679003" w14:textId="77777777" w:rsidR="007848AE" w:rsidRPr="007848AE" w:rsidRDefault="007848AE" w:rsidP="007848AE">
      <w:pPr>
        <w:numPr>
          <w:ilvl w:val="0"/>
          <w:numId w:val="15"/>
        </w:numPr>
      </w:pPr>
      <w:r w:rsidRPr="007848AE">
        <w:rPr>
          <w:b/>
          <w:bCs/>
        </w:rPr>
        <w:t>Patient Database:</w:t>
      </w:r>
      <w:r w:rsidRPr="007848AE">
        <w:t xml:space="preserve"> Stores personal information, medical records, and appointment history.</w:t>
      </w:r>
    </w:p>
    <w:p w14:paraId="360C8CAC" w14:textId="77777777" w:rsidR="007848AE" w:rsidRPr="007848AE" w:rsidRDefault="007848AE" w:rsidP="007848AE">
      <w:pPr>
        <w:numPr>
          <w:ilvl w:val="0"/>
          <w:numId w:val="15"/>
        </w:numPr>
      </w:pPr>
      <w:r w:rsidRPr="007848AE">
        <w:rPr>
          <w:b/>
          <w:bCs/>
        </w:rPr>
        <w:t>Billing Database:</w:t>
      </w:r>
      <w:r w:rsidRPr="007848AE">
        <w:t xml:space="preserve"> Tracks payment records, invoices, and transaction logs.</w:t>
      </w:r>
    </w:p>
    <w:p w14:paraId="1A7D6433" w14:textId="77777777" w:rsidR="007848AE" w:rsidRPr="007848AE" w:rsidRDefault="007848AE" w:rsidP="007848AE">
      <w:pPr>
        <w:numPr>
          <w:ilvl w:val="0"/>
          <w:numId w:val="15"/>
        </w:numPr>
      </w:pPr>
      <w:r w:rsidRPr="007848AE">
        <w:rPr>
          <w:b/>
          <w:bCs/>
        </w:rPr>
        <w:t>Pharmacy Database:</w:t>
      </w:r>
      <w:r w:rsidRPr="007848AE">
        <w:t xml:space="preserve"> Maintains prescription data, inventory levels, and restocking alerts.</w:t>
      </w:r>
    </w:p>
    <w:p w14:paraId="5779B777" w14:textId="77777777" w:rsidR="007848AE" w:rsidRPr="007848AE" w:rsidRDefault="007848AE" w:rsidP="007848AE">
      <w:pPr>
        <w:numPr>
          <w:ilvl w:val="0"/>
          <w:numId w:val="15"/>
        </w:numPr>
      </w:pPr>
      <w:r w:rsidRPr="007848AE">
        <w:rPr>
          <w:b/>
          <w:bCs/>
        </w:rPr>
        <w:t>Audit Database:</w:t>
      </w:r>
      <w:r w:rsidRPr="007848AE">
        <w:t xml:space="preserve"> Logs every modification for accountability and access tracking.</w:t>
      </w:r>
    </w:p>
    <w:p w14:paraId="7380403F" w14:textId="77777777" w:rsidR="007848AE" w:rsidRPr="007848AE" w:rsidRDefault="00000000" w:rsidP="007848AE">
      <w:r>
        <w:pict w14:anchorId="7EF522AD">
          <v:rect id="_x0000_i1033" style="width:0;height:1.5pt" o:hralign="center" o:hrstd="t" o:hr="t" fillcolor="#a0a0a0" stroked="f"/>
        </w:pict>
      </w:r>
    </w:p>
    <w:p w14:paraId="1A2D9FEF" w14:textId="77777777" w:rsidR="007848AE" w:rsidRPr="007848AE" w:rsidRDefault="007848AE" w:rsidP="007848AE">
      <w:pPr>
        <w:rPr>
          <w:b/>
          <w:bCs/>
        </w:rPr>
      </w:pPr>
      <w:r w:rsidRPr="007848AE">
        <w:rPr>
          <w:b/>
          <w:bCs/>
        </w:rPr>
        <w:t>External Integrations:</w:t>
      </w:r>
    </w:p>
    <w:p w14:paraId="635D4ECA" w14:textId="77777777" w:rsidR="007848AE" w:rsidRPr="007848AE" w:rsidRDefault="007848AE" w:rsidP="007848AE">
      <w:pPr>
        <w:numPr>
          <w:ilvl w:val="0"/>
          <w:numId w:val="16"/>
        </w:numPr>
      </w:pPr>
      <w:r w:rsidRPr="007848AE">
        <w:rPr>
          <w:b/>
          <w:bCs/>
        </w:rPr>
        <w:t>Payment Gateway</w:t>
      </w:r>
      <w:r w:rsidRPr="007848AE">
        <w:t xml:space="preserve"> – Securely processes patient payments.</w:t>
      </w:r>
    </w:p>
    <w:p w14:paraId="0DA499B7" w14:textId="77777777" w:rsidR="007848AE" w:rsidRPr="007848AE" w:rsidRDefault="007848AE" w:rsidP="007848AE">
      <w:pPr>
        <w:numPr>
          <w:ilvl w:val="0"/>
          <w:numId w:val="16"/>
        </w:numPr>
      </w:pPr>
      <w:r w:rsidRPr="007848AE">
        <w:rPr>
          <w:b/>
          <w:bCs/>
        </w:rPr>
        <w:t>External Lab System</w:t>
      </w:r>
      <w:r w:rsidRPr="007848AE">
        <w:t xml:space="preserve"> – Interfaces with labs for test requests and reporting results.</w:t>
      </w:r>
    </w:p>
    <w:p w14:paraId="7EA9BE65" w14:textId="77777777" w:rsidR="007848AE" w:rsidRPr="007848AE" w:rsidRDefault="00000000" w:rsidP="007848AE">
      <w:r>
        <w:pict w14:anchorId="1D403AEA">
          <v:rect id="_x0000_i1034" style="width:0;height:1.5pt" o:hralign="center" o:hrstd="t" o:hr="t" fillcolor="#a0a0a0" stroked="f"/>
        </w:pict>
      </w:r>
    </w:p>
    <w:p w14:paraId="50FA1C61" w14:textId="77777777" w:rsidR="007848AE" w:rsidRPr="007848AE" w:rsidRDefault="007848AE" w:rsidP="007848AE">
      <w:pPr>
        <w:rPr>
          <w:b/>
          <w:bCs/>
        </w:rPr>
      </w:pPr>
      <w:r w:rsidRPr="007848AE">
        <w:rPr>
          <w:b/>
          <w:bCs/>
        </w:rPr>
        <w:t>3. Data Flow Between Client, Server, and Database</w:t>
      </w:r>
    </w:p>
    <w:p w14:paraId="261FA076" w14:textId="77777777" w:rsidR="007848AE" w:rsidRPr="007848AE" w:rsidRDefault="007848AE" w:rsidP="007848AE">
      <w:pPr>
        <w:numPr>
          <w:ilvl w:val="0"/>
          <w:numId w:val="17"/>
        </w:numPr>
      </w:pPr>
      <w:r w:rsidRPr="007848AE">
        <w:rPr>
          <w:b/>
          <w:bCs/>
        </w:rPr>
        <w:t>User Interaction (Client Side to Server Side)</w:t>
      </w:r>
      <w:r w:rsidRPr="007848AE">
        <w:t>:</w:t>
      </w:r>
    </w:p>
    <w:p w14:paraId="265BA5F0" w14:textId="77777777" w:rsidR="007848AE" w:rsidRPr="007848AE" w:rsidRDefault="007848AE" w:rsidP="007848AE">
      <w:pPr>
        <w:numPr>
          <w:ilvl w:val="1"/>
          <w:numId w:val="17"/>
        </w:numPr>
      </w:pPr>
      <w:r w:rsidRPr="007848AE">
        <w:t xml:space="preserve">Patients, doctors, receptionists, and other users interact with the </w:t>
      </w:r>
      <w:r w:rsidRPr="007848AE">
        <w:rPr>
          <w:b/>
          <w:bCs/>
        </w:rPr>
        <w:t>Web Portal</w:t>
      </w:r>
      <w:r w:rsidRPr="007848AE">
        <w:t xml:space="preserve"> or </w:t>
      </w:r>
      <w:r w:rsidRPr="007848AE">
        <w:rPr>
          <w:b/>
          <w:bCs/>
        </w:rPr>
        <w:t>Mobile App</w:t>
      </w:r>
      <w:r w:rsidRPr="007848AE">
        <w:t>.</w:t>
      </w:r>
    </w:p>
    <w:p w14:paraId="24F99E36" w14:textId="77777777" w:rsidR="007848AE" w:rsidRPr="007848AE" w:rsidRDefault="007848AE" w:rsidP="007848AE">
      <w:pPr>
        <w:numPr>
          <w:ilvl w:val="1"/>
          <w:numId w:val="17"/>
        </w:numPr>
      </w:pPr>
      <w:r w:rsidRPr="007848AE">
        <w:t xml:space="preserve">The user interface sends requests via </w:t>
      </w:r>
      <w:r w:rsidRPr="007848AE">
        <w:rPr>
          <w:b/>
          <w:bCs/>
        </w:rPr>
        <w:t>HTTP (REST API)</w:t>
      </w:r>
      <w:r w:rsidRPr="007848AE">
        <w:t xml:space="preserve"> to the </w:t>
      </w:r>
      <w:r w:rsidRPr="007848AE">
        <w:rPr>
          <w:b/>
          <w:bCs/>
        </w:rPr>
        <w:t>API Gateway</w:t>
      </w:r>
      <w:r w:rsidRPr="007848AE">
        <w:t>.</w:t>
      </w:r>
    </w:p>
    <w:p w14:paraId="17375609" w14:textId="77777777" w:rsidR="007848AE" w:rsidRPr="007848AE" w:rsidRDefault="007848AE" w:rsidP="007848AE">
      <w:pPr>
        <w:numPr>
          <w:ilvl w:val="0"/>
          <w:numId w:val="17"/>
        </w:numPr>
      </w:pPr>
      <w:r w:rsidRPr="007848AE">
        <w:rPr>
          <w:b/>
          <w:bCs/>
        </w:rPr>
        <w:t>Request Handling (Server Side - Microservices Layer):</w:t>
      </w:r>
    </w:p>
    <w:p w14:paraId="40EC57A2" w14:textId="77777777" w:rsidR="007848AE" w:rsidRPr="007848AE" w:rsidRDefault="007848AE" w:rsidP="007848AE">
      <w:pPr>
        <w:numPr>
          <w:ilvl w:val="1"/>
          <w:numId w:val="17"/>
        </w:numPr>
      </w:pPr>
      <w:r w:rsidRPr="007848AE">
        <w:t xml:space="preserve">The </w:t>
      </w:r>
      <w:r w:rsidRPr="007848AE">
        <w:rPr>
          <w:b/>
          <w:bCs/>
        </w:rPr>
        <w:t>API Gateway</w:t>
      </w:r>
      <w:r w:rsidRPr="007848AE">
        <w:t xml:space="preserve"> routes the request to the appropriate microservice (e.g., Patient Management for registration).</w:t>
      </w:r>
    </w:p>
    <w:p w14:paraId="45EABCD1" w14:textId="77777777" w:rsidR="007848AE" w:rsidRPr="007848AE" w:rsidRDefault="007848AE" w:rsidP="007848AE">
      <w:pPr>
        <w:numPr>
          <w:ilvl w:val="1"/>
          <w:numId w:val="17"/>
        </w:numPr>
      </w:pPr>
      <w:r w:rsidRPr="007848AE">
        <w:t xml:space="preserve">Each microservice processes the request and performs </w:t>
      </w:r>
      <w:proofErr w:type="gramStart"/>
      <w:r w:rsidRPr="007848AE">
        <w:t>necessary</w:t>
      </w:r>
      <w:proofErr w:type="gramEnd"/>
      <w:r w:rsidRPr="007848AE">
        <w:t xml:space="preserve"> business logic.</w:t>
      </w:r>
    </w:p>
    <w:p w14:paraId="595A6508" w14:textId="1202B38A" w:rsidR="007848AE" w:rsidRPr="007848AE" w:rsidRDefault="007848AE" w:rsidP="007848AE">
      <w:pPr>
        <w:numPr>
          <w:ilvl w:val="0"/>
          <w:numId w:val="17"/>
        </w:numPr>
      </w:pPr>
      <w:r w:rsidRPr="007848AE">
        <w:rPr>
          <w:b/>
          <w:bCs/>
        </w:rPr>
        <w:t>Data Storage and Retrieval (Server Side to Database):</w:t>
      </w:r>
    </w:p>
    <w:p w14:paraId="7BE2CC34" w14:textId="77777777" w:rsidR="007848AE" w:rsidRPr="007848AE" w:rsidRDefault="007848AE" w:rsidP="007848AE">
      <w:pPr>
        <w:numPr>
          <w:ilvl w:val="1"/>
          <w:numId w:val="17"/>
        </w:numPr>
      </w:pPr>
      <w:r w:rsidRPr="007848AE">
        <w:lastRenderedPageBreak/>
        <w:t xml:space="preserve">Microservices interact with dedicated databases through </w:t>
      </w:r>
      <w:r w:rsidRPr="007848AE">
        <w:rPr>
          <w:b/>
          <w:bCs/>
        </w:rPr>
        <w:t>SQL queries</w:t>
      </w:r>
      <w:r w:rsidRPr="007848AE">
        <w:t>.</w:t>
      </w:r>
    </w:p>
    <w:p w14:paraId="46C0E119" w14:textId="77777777" w:rsidR="007848AE" w:rsidRPr="007848AE" w:rsidRDefault="007848AE" w:rsidP="007848AE">
      <w:pPr>
        <w:numPr>
          <w:ilvl w:val="1"/>
          <w:numId w:val="17"/>
        </w:numPr>
      </w:pPr>
      <w:r w:rsidRPr="007848AE">
        <w:t>Data is stored securely, ensuring confidentiality and integrity.</w:t>
      </w:r>
    </w:p>
    <w:p w14:paraId="70885FCF" w14:textId="5E60EE66" w:rsidR="007848AE" w:rsidRPr="007848AE" w:rsidRDefault="007848AE" w:rsidP="007848AE">
      <w:pPr>
        <w:numPr>
          <w:ilvl w:val="0"/>
          <w:numId w:val="17"/>
        </w:numPr>
      </w:pPr>
      <w:r w:rsidRPr="007848AE">
        <w:rPr>
          <w:b/>
          <w:bCs/>
        </w:rPr>
        <w:t>External Service Communication (Server to Third-Party):</w:t>
      </w:r>
    </w:p>
    <w:p w14:paraId="3AD07F56" w14:textId="77777777" w:rsidR="007848AE" w:rsidRPr="007848AE" w:rsidRDefault="007848AE" w:rsidP="007848AE">
      <w:pPr>
        <w:numPr>
          <w:ilvl w:val="1"/>
          <w:numId w:val="17"/>
        </w:numPr>
      </w:pPr>
      <w:r w:rsidRPr="007848AE">
        <w:t xml:space="preserve">Payment transactions are sent to the </w:t>
      </w:r>
      <w:r w:rsidRPr="007848AE">
        <w:rPr>
          <w:b/>
          <w:bCs/>
        </w:rPr>
        <w:t>Payment Gateway</w:t>
      </w:r>
      <w:r w:rsidRPr="007848AE">
        <w:t>.</w:t>
      </w:r>
    </w:p>
    <w:p w14:paraId="6BB1D8E3" w14:textId="49E715A4" w:rsidR="007848AE" w:rsidRPr="007848AE" w:rsidRDefault="007848AE" w:rsidP="007848AE">
      <w:pPr>
        <w:numPr>
          <w:ilvl w:val="1"/>
          <w:numId w:val="17"/>
        </w:numPr>
      </w:pPr>
      <w:r w:rsidRPr="007848AE">
        <w:t xml:space="preserve">Lab requests and reports are communicated to the </w:t>
      </w:r>
      <w:r w:rsidRPr="007848AE">
        <w:rPr>
          <w:b/>
          <w:bCs/>
        </w:rPr>
        <w:t>External Lab System</w:t>
      </w:r>
      <w:r w:rsidRPr="007848AE">
        <w:t xml:space="preserve"> via API calls.</w:t>
      </w:r>
    </w:p>
    <w:p w14:paraId="20DA63B8" w14:textId="77777777" w:rsidR="007848AE" w:rsidRPr="007848AE" w:rsidRDefault="007848AE" w:rsidP="007848AE">
      <w:pPr>
        <w:numPr>
          <w:ilvl w:val="0"/>
          <w:numId w:val="17"/>
        </w:numPr>
      </w:pPr>
      <w:r w:rsidRPr="007848AE">
        <w:rPr>
          <w:b/>
          <w:bCs/>
        </w:rPr>
        <w:t>Response Flow (Database/External to Client):</w:t>
      </w:r>
    </w:p>
    <w:p w14:paraId="75304901" w14:textId="77777777" w:rsidR="007848AE" w:rsidRPr="007848AE" w:rsidRDefault="007848AE" w:rsidP="007848AE">
      <w:pPr>
        <w:numPr>
          <w:ilvl w:val="1"/>
          <w:numId w:val="17"/>
        </w:numPr>
      </w:pPr>
      <w:r w:rsidRPr="007848AE">
        <w:t xml:space="preserve">Processed data is sent back to the client through the </w:t>
      </w:r>
      <w:r w:rsidRPr="007848AE">
        <w:rPr>
          <w:b/>
          <w:bCs/>
        </w:rPr>
        <w:t>API Gateway</w:t>
      </w:r>
      <w:r w:rsidRPr="007848AE">
        <w:t>.</w:t>
      </w:r>
    </w:p>
    <w:p w14:paraId="586DB049" w14:textId="6ABC0ADE" w:rsidR="007848AE" w:rsidRPr="007848AE" w:rsidRDefault="007848AE" w:rsidP="007848AE">
      <w:pPr>
        <w:numPr>
          <w:ilvl w:val="1"/>
          <w:numId w:val="17"/>
        </w:numPr>
      </w:pPr>
      <w:r w:rsidRPr="007848AE">
        <w:t xml:space="preserve">The </w:t>
      </w:r>
      <w:r w:rsidRPr="007848AE">
        <w:rPr>
          <w:b/>
          <w:bCs/>
        </w:rPr>
        <w:t>User Interface</w:t>
      </w:r>
      <w:r w:rsidRPr="007848AE">
        <w:t xml:space="preserve"> updates to reflect changes (e.g., booking confirmation, prescription status).</w:t>
      </w:r>
    </w:p>
    <w:p w14:paraId="0310C35B" w14:textId="77777777" w:rsidR="007848AE" w:rsidRPr="007848AE" w:rsidRDefault="007848AE" w:rsidP="007848AE">
      <w:r w:rsidRPr="007848AE">
        <w:rPr>
          <w:b/>
          <w:bCs/>
        </w:rPr>
        <w:t>Example Data Flow (Appointment Booking Process):</w:t>
      </w:r>
    </w:p>
    <w:p w14:paraId="35231D93" w14:textId="432B8C30" w:rsidR="007848AE" w:rsidRPr="007848AE" w:rsidRDefault="007848AE" w:rsidP="007848AE">
      <w:pPr>
        <w:numPr>
          <w:ilvl w:val="0"/>
          <w:numId w:val="18"/>
        </w:numPr>
      </w:pPr>
      <w:r w:rsidRPr="007848AE">
        <w:t xml:space="preserve">Patient books an appointment via the </w:t>
      </w:r>
      <w:r w:rsidRPr="007848AE">
        <w:rPr>
          <w:b/>
          <w:bCs/>
        </w:rPr>
        <w:t>Web Portal</w:t>
      </w:r>
      <w:r w:rsidRPr="007848AE">
        <w:t>.</w:t>
      </w:r>
    </w:p>
    <w:p w14:paraId="1F326DFE" w14:textId="01E9372D" w:rsidR="007848AE" w:rsidRPr="007848AE" w:rsidRDefault="007848AE" w:rsidP="007848AE">
      <w:pPr>
        <w:numPr>
          <w:ilvl w:val="0"/>
          <w:numId w:val="18"/>
        </w:numPr>
      </w:pPr>
      <w:r w:rsidRPr="007848AE">
        <w:t xml:space="preserve">The request is sent to the </w:t>
      </w:r>
      <w:r w:rsidRPr="007848AE">
        <w:rPr>
          <w:b/>
          <w:bCs/>
        </w:rPr>
        <w:t>API Gateway</w:t>
      </w:r>
      <w:r w:rsidRPr="007848AE">
        <w:t>.</w:t>
      </w:r>
    </w:p>
    <w:p w14:paraId="6CB26EBB" w14:textId="4B393DB0" w:rsidR="007848AE" w:rsidRPr="007848AE" w:rsidRDefault="007848AE" w:rsidP="007848AE">
      <w:pPr>
        <w:numPr>
          <w:ilvl w:val="0"/>
          <w:numId w:val="18"/>
        </w:numPr>
      </w:pPr>
      <w:r w:rsidRPr="007848AE">
        <w:rPr>
          <w:b/>
          <w:bCs/>
        </w:rPr>
        <w:t>Appointment Service</w:t>
      </w:r>
      <w:r w:rsidRPr="007848AE">
        <w:t xml:space="preserve"> validates the request and checks doctor availability.</w:t>
      </w:r>
    </w:p>
    <w:p w14:paraId="144EE463" w14:textId="71C60810" w:rsidR="007848AE" w:rsidRPr="007848AE" w:rsidRDefault="007848AE" w:rsidP="007848AE">
      <w:pPr>
        <w:numPr>
          <w:ilvl w:val="0"/>
          <w:numId w:val="18"/>
        </w:numPr>
      </w:pPr>
      <w:r w:rsidRPr="007848AE">
        <w:t xml:space="preserve">If available, the system stores the appointment in the </w:t>
      </w:r>
      <w:r w:rsidRPr="007848AE">
        <w:rPr>
          <w:b/>
          <w:bCs/>
        </w:rPr>
        <w:t>Appointment Database</w:t>
      </w:r>
      <w:r w:rsidRPr="007848AE">
        <w:t>.</w:t>
      </w:r>
    </w:p>
    <w:p w14:paraId="72D14AFF" w14:textId="5EC41D26" w:rsidR="001B6808" w:rsidRPr="006A5BD5" w:rsidRDefault="0088338F" w:rsidP="001B6808">
      <w:pPr>
        <w:numPr>
          <w:ilvl w:val="0"/>
          <w:numId w:val="18"/>
        </w:numPr>
      </w:pPr>
      <w:r w:rsidRPr="0088338F">
        <w:rPr>
          <w:noProof/>
        </w:rPr>
        <w:drawing>
          <wp:anchor distT="0" distB="0" distL="114300" distR="114300" simplePos="0" relativeHeight="251658240" behindDoc="0" locked="0" layoutInCell="1" allowOverlap="1" wp14:anchorId="6CA09BD6" wp14:editId="1109E0E4">
            <wp:simplePos x="0" y="0"/>
            <wp:positionH relativeFrom="column">
              <wp:posOffset>3276551</wp:posOffset>
            </wp:positionH>
            <wp:positionV relativeFrom="paragraph">
              <wp:posOffset>285750</wp:posOffset>
            </wp:positionV>
            <wp:extent cx="3639820" cy="3639820"/>
            <wp:effectExtent l="0" t="0" r="0" b="0"/>
            <wp:wrapSquare wrapText="bothSides"/>
            <wp:docPr id="29332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32104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50B9EED" wp14:editId="63807D62">
            <wp:simplePos x="0" y="0"/>
            <wp:positionH relativeFrom="column">
              <wp:posOffset>-240128</wp:posOffset>
            </wp:positionH>
            <wp:positionV relativeFrom="paragraph">
              <wp:posOffset>285750</wp:posOffset>
            </wp:positionV>
            <wp:extent cx="3422650" cy="3636566"/>
            <wp:effectExtent l="0" t="0" r="6350" b="2540"/>
            <wp:wrapSquare wrapText="bothSides"/>
            <wp:docPr id="1985110720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110720" name="Picture 1" descr="A screenshot of a computer screen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3636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8AE" w:rsidRPr="007848AE">
        <w:t xml:space="preserve">The patient receives a </w:t>
      </w:r>
      <w:r w:rsidR="007848AE" w:rsidRPr="007848AE">
        <w:rPr>
          <w:b/>
          <w:bCs/>
        </w:rPr>
        <w:t>confirmation message</w:t>
      </w:r>
      <w:r w:rsidR="007848AE" w:rsidRPr="007848AE">
        <w:t xml:space="preserve"> via the </w:t>
      </w:r>
      <w:r w:rsidR="007848AE" w:rsidRPr="007848AE">
        <w:rPr>
          <w:b/>
          <w:bCs/>
        </w:rPr>
        <w:t>Notification Service</w:t>
      </w:r>
      <w:r w:rsidR="007848AE" w:rsidRPr="007848AE">
        <w:t>.</w:t>
      </w:r>
    </w:p>
    <w:p w14:paraId="74F4D68B" w14:textId="241DDE28" w:rsidR="001B6808" w:rsidRDefault="001B6808" w:rsidP="001B6808"/>
    <w:p w14:paraId="523AC82E" w14:textId="30DB292E" w:rsidR="00F41628" w:rsidRDefault="00C16E2B" w:rsidP="00F41628">
      <w:pPr>
        <w:rPr>
          <w:b/>
          <w:bCs/>
        </w:rPr>
      </w:pPr>
      <w:r w:rsidRPr="00C16E2B">
        <w:rPr>
          <w:noProof/>
        </w:rPr>
        <w:lastRenderedPageBreak/>
        <w:drawing>
          <wp:inline distT="0" distB="0" distL="0" distR="0" wp14:anchorId="1918B01D" wp14:editId="3A484B85">
            <wp:extent cx="6457950" cy="5481791"/>
            <wp:effectExtent l="0" t="0" r="0" b="5080"/>
            <wp:docPr id="55452559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25592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1336" cy="55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AF12" w14:textId="7C0B2296" w:rsidR="00F41628" w:rsidRPr="00F41628" w:rsidRDefault="00F41628" w:rsidP="00F41628">
      <w:r w:rsidRPr="00F41628">
        <w:rPr>
          <w:b/>
          <w:bCs/>
        </w:rPr>
        <w:t>Data Flow:</w:t>
      </w:r>
      <w:r w:rsidRPr="00F41628">
        <w:t xml:space="preserve"> </w:t>
      </w:r>
    </w:p>
    <w:p w14:paraId="6AE52E10" w14:textId="77777777" w:rsidR="00F41628" w:rsidRPr="00F41628" w:rsidRDefault="00F41628" w:rsidP="00AD33E7">
      <w:pPr>
        <w:numPr>
          <w:ilvl w:val="0"/>
          <w:numId w:val="19"/>
        </w:numPr>
      </w:pPr>
      <w:r w:rsidRPr="00F41628">
        <w:t>Client devices send requests to the API Gateway.</w:t>
      </w:r>
    </w:p>
    <w:p w14:paraId="752504A2" w14:textId="77777777" w:rsidR="00F41628" w:rsidRPr="00F41628" w:rsidRDefault="00F41628" w:rsidP="00AD33E7">
      <w:pPr>
        <w:numPr>
          <w:ilvl w:val="0"/>
          <w:numId w:val="19"/>
        </w:numPr>
      </w:pPr>
      <w:r w:rsidRPr="00F41628">
        <w:t>The API Gateway routes the requests to the relevant microservices.</w:t>
      </w:r>
    </w:p>
    <w:p w14:paraId="282FBF8D" w14:textId="77777777" w:rsidR="00F41628" w:rsidRPr="00F41628" w:rsidRDefault="00F41628" w:rsidP="00AD33E7">
      <w:pPr>
        <w:numPr>
          <w:ilvl w:val="0"/>
          <w:numId w:val="19"/>
        </w:numPr>
      </w:pPr>
      <w:r w:rsidRPr="00F41628">
        <w:t>Microservices interact with their databases and external systems as needed.</w:t>
      </w:r>
    </w:p>
    <w:p w14:paraId="4AD45213" w14:textId="77777777" w:rsidR="00F41628" w:rsidRPr="00F41628" w:rsidRDefault="00F41628" w:rsidP="00AD33E7">
      <w:pPr>
        <w:numPr>
          <w:ilvl w:val="0"/>
          <w:numId w:val="19"/>
        </w:numPr>
      </w:pPr>
      <w:r w:rsidRPr="00F41628">
        <w:t>Microservices return responses to the API Gateway, which forwards them to the client devices.</w:t>
      </w:r>
    </w:p>
    <w:p w14:paraId="4E5D722D" w14:textId="77777777" w:rsidR="00F41628" w:rsidRPr="00F41628" w:rsidRDefault="00F41628" w:rsidP="00AD33E7">
      <w:pPr>
        <w:numPr>
          <w:ilvl w:val="0"/>
          <w:numId w:val="19"/>
        </w:numPr>
      </w:pPr>
      <w:r w:rsidRPr="00F41628">
        <w:t xml:space="preserve">The Notification service is called by the </w:t>
      </w:r>
      <w:proofErr w:type="gramStart"/>
      <w:r w:rsidRPr="00F41628">
        <w:t>microservices, and</w:t>
      </w:r>
      <w:proofErr w:type="gramEnd"/>
      <w:r w:rsidRPr="00F41628">
        <w:t xml:space="preserve"> handles the sending of messages to the end user.</w:t>
      </w:r>
    </w:p>
    <w:p w14:paraId="63E519FA" w14:textId="143C81F1" w:rsidR="00F41628" w:rsidRPr="002374F2" w:rsidRDefault="00F41628" w:rsidP="001B6808">
      <w:pPr>
        <w:numPr>
          <w:ilvl w:val="0"/>
          <w:numId w:val="19"/>
        </w:numPr>
      </w:pPr>
      <w:r w:rsidRPr="00F41628">
        <w:t>All data modifications are logged in the Audit Log DB.</w:t>
      </w:r>
    </w:p>
    <w:p w14:paraId="0576617C" w14:textId="37993B7D" w:rsidR="00013B10" w:rsidRDefault="00013B10" w:rsidP="001B6808">
      <w:r w:rsidRPr="00013B10">
        <w:rPr>
          <w:b/>
          <w:bCs/>
        </w:rPr>
        <w:t>Example</w:t>
      </w:r>
      <w:r w:rsidR="008F1821">
        <w:rPr>
          <w:b/>
          <w:bCs/>
        </w:rPr>
        <w:t xml:space="preserve"> of Hospital Management System</w:t>
      </w:r>
      <w:r>
        <w:t>:</w:t>
      </w:r>
    </w:p>
    <w:p w14:paraId="5F497F0A" w14:textId="78D8A163" w:rsidR="00013B10" w:rsidRPr="00013B10" w:rsidRDefault="00013B10" w:rsidP="001B6808">
      <w:r>
        <w:rPr>
          <w:noProof/>
        </w:rPr>
        <w:lastRenderedPageBreak/>
        <w:drawing>
          <wp:inline distT="0" distB="0" distL="0" distR="0" wp14:anchorId="233CF9DD" wp14:editId="11C11A97">
            <wp:extent cx="4999892" cy="7011859"/>
            <wp:effectExtent l="0" t="0" r="0" b="0"/>
            <wp:docPr id="9739434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1" t="10417" r="8838" b="1135"/>
                    <a:stretch/>
                  </pic:blipFill>
                  <pic:spPr bwMode="auto">
                    <a:xfrm>
                      <a:off x="0" y="0"/>
                      <a:ext cx="5012107" cy="702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13B10" w:rsidRPr="00013B10" w:rsidSect="00371AC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40265"/>
    <w:multiLevelType w:val="multilevel"/>
    <w:tmpl w:val="29843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2460A9"/>
    <w:multiLevelType w:val="multilevel"/>
    <w:tmpl w:val="D98ED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6461EF"/>
    <w:multiLevelType w:val="multilevel"/>
    <w:tmpl w:val="8DAA5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3670EC"/>
    <w:multiLevelType w:val="multilevel"/>
    <w:tmpl w:val="9B489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8E2652"/>
    <w:multiLevelType w:val="multilevel"/>
    <w:tmpl w:val="B0AE9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BD1102"/>
    <w:multiLevelType w:val="multilevel"/>
    <w:tmpl w:val="4C8062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F349C9"/>
    <w:multiLevelType w:val="multilevel"/>
    <w:tmpl w:val="BA888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D45396"/>
    <w:multiLevelType w:val="multilevel"/>
    <w:tmpl w:val="F4669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1D15D1"/>
    <w:multiLevelType w:val="hybridMultilevel"/>
    <w:tmpl w:val="484AA69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F379DA"/>
    <w:multiLevelType w:val="multilevel"/>
    <w:tmpl w:val="CE763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22A36AC"/>
    <w:multiLevelType w:val="multilevel"/>
    <w:tmpl w:val="254E6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2F6595"/>
    <w:multiLevelType w:val="multilevel"/>
    <w:tmpl w:val="8488D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427D94"/>
    <w:multiLevelType w:val="multilevel"/>
    <w:tmpl w:val="B03A5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6F4969"/>
    <w:multiLevelType w:val="multilevel"/>
    <w:tmpl w:val="2A987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9A6685"/>
    <w:multiLevelType w:val="multilevel"/>
    <w:tmpl w:val="B3AC4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292399"/>
    <w:multiLevelType w:val="multilevel"/>
    <w:tmpl w:val="9872E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EB738A5"/>
    <w:multiLevelType w:val="multilevel"/>
    <w:tmpl w:val="C20E2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B000FCA"/>
    <w:multiLevelType w:val="hybridMultilevel"/>
    <w:tmpl w:val="CED8DF2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C5105F2"/>
    <w:multiLevelType w:val="multilevel"/>
    <w:tmpl w:val="A6DCE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7717449">
    <w:abstractNumId w:val="11"/>
  </w:num>
  <w:num w:numId="2" w16cid:durableId="1874004067">
    <w:abstractNumId w:val="7"/>
  </w:num>
  <w:num w:numId="3" w16cid:durableId="148636848">
    <w:abstractNumId w:val="14"/>
  </w:num>
  <w:num w:numId="4" w16cid:durableId="1264876639">
    <w:abstractNumId w:val="3"/>
  </w:num>
  <w:num w:numId="5" w16cid:durableId="253822192">
    <w:abstractNumId w:val="2"/>
  </w:num>
  <w:num w:numId="6" w16cid:durableId="377894161">
    <w:abstractNumId w:val="5"/>
  </w:num>
  <w:num w:numId="7" w16cid:durableId="2109693880">
    <w:abstractNumId w:val="4"/>
  </w:num>
  <w:num w:numId="8" w16cid:durableId="1741369646">
    <w:abstractNumId w:val="13"/>
  </w:num>
  <w:num w:numId="9" w16cid:durableId="583951085">
    <w:abstractNumId w:val="17"/>
  </w:num>
  <w:num w:numId="10" w16cid:durableId="848329213">
    <w:abstractNumId w:val="8"/>
  </w:num>
  <w:num w:numId="11" w16cid:durableId="1756777237">
    <w:abstractNumId w:val="1"/>
  </w:num>
  <w:num w:numId="12" w16cid:durableId="1230076778">
    <w:abstractNumId w:val="10"/>
  </w:num>
  <w:num w:numId="13" w16cid:durableId="1671837309">
    <w:abstractNumId w:val="15"/>
  </w:num>
  <w:num w:numId="14" w16cid:durableId="598637463">
    <w:abstractNumId w:val="0"/>
  </w:num>
  <w:num w:numId="15" w16cid:durableId="1792935218">
    <w:abstractNumId w:val="9"/>
  </w:num>
  <w:num w:numId="16" w16cid:durableId="635257258">
    <w:abstractNumId w:val="16"/>
  </w:num>
  <w:num w:numId="17" w16cid:durableId="1779176419">
    <w:abstractNumId w:val="12"/>
  </w:num>
  <w:num w:numId="18" w16cid:durableId="641229130">
    <w:abstractNumId w:val="6"/>
  </w:num>
  <w:num w:numId="19" w16cid:durableId="67222023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782"/>
    <w:rsid w:val="00011601"/>
    <w:rsid w:val="00011B19"/>
    <w:rsid w:val="00013B10"/>
    <w:rsid w:val="00023702"/>
    <w:rsid w:val="00030072"/>
    <w:rsid w:val="00054725"/>
    <w:rsid w:val="00066B0E"/>
    <w:rsid w:val="00085D46"/>
    <w:rsid w:val="000A5228"/>
    <w:rsid w:val="00135D67"/>
    <w:rsid w:val="001B5098"/>
    <w:rsid w:val="001B6808"/>
    <w:rsid w:val="00233937"/>
    <w:rsid w:val="002374F2"/>
    <w:rsid w:val="002612BB"/>
    <w:rsid w:val="002E31B0"/>
    <w:rsid w:val="003140D5"/>
    <w:rsid w:val="003160FE"/>
    <w:rsid w:val="00330D60"/>
    <w:rsid w:val="00351E84"/>
    <w:rsid w:val="00360FFB"/>
    <w:rsid w:val="00371AC9"/>
    <w:rsid w:val="003A0F62"/>
    <w:rsid w:val="003A678A"/>
    <w:rsid w:val="003C5FD3"/>
    <w:rsid w:val="00417CCB"/>
    <w:rsid w:val="00445829"/>
    <w:rsid w:val="0045029E"/>
    <w:rsid w:val="004A5437"/>
    <w:rsid w:val="004C2936"/>
    <w:rsid w:val="004E551A"/>
    <w:rsid w:val="005229BB"/>
    <w:rsid w:val="00530753"/>
    <w:rsid w:val="005800BC"/>
    <w:rsid w:val="005914F4"/>
    <w:rsid w:val="005B53A5"/>
    <w:rsid w:val="005D63FC"/>
    <w:rsid w:val="006A5BD5"/>
    <w:rsid w:val="00776ECE"/>
    <w:rsid w:val="007848AE"/>
    <w:rsid w:val="007870CF"/>
    <w:rsid w:val="007F0A5C"/>
    <w:rsid w:val="00803C11"/>
    <w:rsid w:val="0085211B"/>
    <w:rsid w:val="00862733"/>
    <w:rsid w:val="0087363A"/>
    <w:rsid w:val="0088338F"/>
    <w:rsid w:val="008A25AC"/>
    <w:rsid w:val="008D6A74"/>
    <w:rsid w:val="008F1821"/>
    <w:rsid w:val="008F20FB"/>
    <w:rsid w:val="00916287"/>
    <w:rsid w:val="009253E0"/>
    <w:rsid w:val="009548E0"/>
    <w:rsid w:val="00954C64"/>
    <w:rsid w:val="009D0104"/>
    <w:rsid w:val="00A34F0A"/>
    <w:rsid w:val="00AA67A0"/>
    <w:rsid w:val="00AB6C10"/>
    <w:rsid w:val="00AD33E7"/>
    <w:rsid w:val="00AD6312"/>
    <w:rsid w:val="00B0027C"/>
    <w:rsid w:val="00B210E4"/>
    <w:rsid w:val="00B2639B"/>
    <w:rsid w:val="00B843E7"/>
    <w:rsid w:val="00C16E2B"/>
    <w:rsid w:val="00C56782"/>
    <w:rsid w:val="00CF3F94"/>
    <w:rsid w:val="00D212FB"/>
    <w:rsid w:val="00D47AE1"/>
    <w:rsid w:val="00D50253"/>
    <w:rsid w:val="00E56A04"/>
    <w:rsid w:val="00E66E56"/>
    <w:rsid w:val="00F37A40"/>
    <w:rsid w:val="00F41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8DA744"/>
  <w15:chartTrackingRefBased/>
  <w15:docId w15:val="{09F12702-336D-44A4-AC76-9B76E092C6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67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67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678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67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678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67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67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67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67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678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678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678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678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678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67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67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67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67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67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67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67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67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67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67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67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678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678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678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678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0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32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698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821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68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926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423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10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67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7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0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09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14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038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070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0254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775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9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8</Pages>
  <Words>1283</Words>
  <Characters>7317</Characters>
  <Application>Microsoft Office Word</Application>
  <DocSecurity>0</DocSecurity>
  <Lines>60</Lines>
  <Paragraphs>17</Paragraphs>
  <ScaleCrop>false</ScaleCrop>
  <Company/>
  <LinksUpToDate>false</LinksUpToDate>
  <CharactersWithSpaces>8583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Shawaiz Shahid</dc:creator>
  <cp:keywords/>
  <dc:description/>
  <cp:lastModifiedBy>Waleed Afzal</cp:lastModifiedBy>
  <cp:revision>69</cp:revision>
  <dcterms:created xsi:type="dcterms:W3CDTF">2025-03-28T16:55:00Z</dcterms:created>
  <dcterms:modified xsi:type="dcterms:W3CDTF">2025-05-19T07:36:00Z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2025-04-07T10:15:40Z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1ca5d873-0eef-4cc8-ae34-ee0de7b7d3ea</vt:lpwstr>
  </property>
  <property fmtid="{D5CDD505-2E9C-101B-9397-08002B2CF9AE}" pid="7" name="MSIP_Label_defa4170-0d19-0005-0004-bc88714345d2_ActionId">
    <vt:lpwstr>ce1702ed-cfe5-41a0-af00-9991fdfe25b4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