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178A5" w:rsidRDefault="00B178A5" w:rsidP="002202BA">
      <w:pPr>
        <w:pStyle w:val="Cmsor1"/>
        <w:rPr>
          <w:lang w:val="en-US"/>
        </w:rPr>
      </w:pPr>
      <w:r>
        <w:rPr>
          <w:lang w:val="en-US"/>
        </w:rPr>
        <w:t>Abstract</w:t>
      </w:r>
    </w:p>
    <w:p w:rsidR="00DB32D8" w:rsidRDefault="00DB32D8" w:rsidP="002202BA">
      <w:pPr>
        <w:pStyle w:val="Cmsor1"/>
        <w:rPr>
          <w:lang w:val="en-US"/>
        </w:rPr>
      </w:pPr>
      <w:r>
        <w:rPr>
          <w:lang w:val="en-US"/>
        </w:rPr>
        <w:t>Motivation</w:t>
      </w:r>
    </w:p>
    <w:p w:rsidR="00A056D5" w:rsidRDefault="00A056D5" w:rsidP="00DB32D8">
      <w:pPr>
        <w:pBdr>
          <w:bottom w:val="single" w:sz="6" w:space="1" w:color="auto"/>
        </w:pBdr>
        <w:rPr>
          <w:lang w:val="en-US"/>
        </w:rPr>
      </w:pPr>
      <w:r w:rsidRPr="00A056D5">
        <w:rPr>
          <w:lang w:val="en-US"/>
        </w:rPr>
        <w:t>Self-driving cars are on the verge of transforming the way we travel. However, there have been hiccups along the way which have derailed the initial hype around this field. But with the Andrew Ng backed Drive.ai initiative, and now with Berkeley’s latest release, the perception that autonomous vehicles are unsafe is giving way to positive developments.</w:t>
      </w:r>
    </w:p>
    <w:p w:rsidR="00DB32D8" w:rsidRDefault="00DB32D8" w:rsidP="00DB32D8">
      <w:pPr>
        <w:rPr>
          <w:lang w:val="en-US"/>
        </w:rPr>
      </w:pPr>
      <w:r w:rsidRPr="00DB32D8">
        <w:rPr>
          <w:lang w:val="en-US"/>
        </w:rPr>
        <w:t>Developing autonomous systems that are able to assist</w:t>
      </w:r>
      <w:r>
        <w:rPr>
          <w:lang w:val="en-US"/>
        </w:rPr>
        <w:t xml:space="preserve"> </w:t>
      </w:r>
      <w:r w:rsidRPr="00DB32D8">
        <w:rPr>
          <w:lang w:val="en-US"/>
        </w:rPr>
        <w:t>humans in everyday tasks is one of the grand challenges in</w:t>
      </w:r>
      <w:r>
        <w:rPr>
          <w:lang w:val="en-US"/>
        </w:rPr>
        <w:t xml:space="preserve"> </w:t>
      </w:r>
      <w:r w:rsidRPr="00DB32D8">
        <w:rPr>
          <w:lang w:val="en-US"/>
        </w:rPr>
        <w:t>modern computer science. One example are autonomous</w:t>
      </w:r>
      <w:r>
        <w:rPr>
          <w:lang w:val="en-US"/>
        </w:rPr>
        <w:t xml:space="preserve"> </w:t>
      </w:r>
      <w:r w:rsidRPr="00DB32D8">
        <w:rPr>
          <w:lang w:val="en-US"/>
        </w:rPr>
        <w:t>driving systems which can help decrease fatalities caused</w:t>
      </w:r>
      <w:r>
        <w:rPr>
          <w:lang w:val="en-US"/>
        </w:rPr>
        <w:t xml:space="preserve"> </w:t>
      </w:r>
      <w:r w:rsidRPr="00DB32D8">
        <w:rPr>
          <w:lang w:val="en-US"/>
        </w:rPr>
        <w:t>by traffic accidents. While a variety of novel sensors have</w:t>
      </w:r>
      <w:r>
        <w:rPr>
          <w:lang w:val="en-US"/>
        </w:rPr>
        <w:t xml:space="preserve"> </w:t>
      </w:r>
      <w:r w:rsidRPr="00DB32D8">
        <w:rPr>
          <w:lang w:val="en-US"/>
        </w:rPr>
        <w:t>been used in the past few years for tasks such as recognition,</w:t>
      </w:r>
      <w:r>
        <w:rPr>
          <w:lang w:val="en-US"/>
        </w:rPr>
        <w:t xml:space="preserve"> </w:t>
      </w:r>
      <w:r w:rsidRPr="00DB32D8">
        <w:rPr>
          <w:lang w:val="en-US"/>
        </w:rPr>
        <w:t>navigation and manipulation of objects, visual sensors are</w:t>
      </w:r>
      <w:r>
        <w:rPr>
          <w:lang w:val="en-US"/>
        </w:rPr>
        <w:t xml:space="preserve"> </w:t>
      </w:r>
      <w:r w:rsidRPr="00DB32D8">
        <w:rPr>
          <w:lang w:val="en-US"/>
        </w:rPr>
        <w:t>rarely exploited in robotics applications: Autonomous driving</w:t>
      </w:r>
      <w:r>
        <w:rPr>
          <w:lang w:val="en-US"/>
        </w:rPr>
        <w:t xml:space="preserve"> </w:t>
      </w:r>
      <w:r w:rsidRPr="00DB32D8">
        <w:rPr>
          <w:lang w:val="en-US"/>
        </w:rPr>
        <w:t>systems rely mostly on GPS, laser range finders, radar</w:t>
      </w:r>
      <w:r>
        <w:rPr>
          <w:lang w:val="en-US"/>
        </w:rPr>
        <w:t xml:space="preserve"> </w:t>
      </w:r>
      <w:r w:rsidRPr="00DB32D8">
        <w:rPr>
          <w:lang w:val="en-US"/>
        </w:rPr>
        <w:t>as well as very accurate maps of the environment</w:t>
      </w:r>
    </w:p>
    <w:p w:rsidR="00A056D5" w:rsidRDefault="00A056D5" w:rsidP="00DB32D8">
      <w:pPr>
        <w:pBdr>
          <w:top w:val="single" w:sz="6" w:space="1" w:color="auto"/>
          <w:bottom w:val="single" w:sz="6" w:space="1" w:color="auto"/>
        </w:pBdr>
        <w:rPr>
          <w:lang w:val="en-US"/>
        </w:rPr>
      </w:pPr>
      <w:r w:rsidRPr="00A056D5">
        <w:rPr>
          <w:lang w:val="en-US"/>
        </w:rPr>
        <w:t>This project's aim is to create a deep neural network trained with the UC Berkeley's dataset which is capable of semantic segmentation of cityscapes. Our main goal is to be able to differentiate vehicles and pedestrians.</w:t>
      </w:r>
    </w:p>
    <w:p w:rsidR="00A056D5" w:rsidRDefault="00A056D5" w:rsidP="00A056D5">
      <w:pPr>
        <w:rPr>
          <w:lang w:val="en-US"/>
        </w:rPr>
      </w:pPr>
      <w:r w:rsidRPr="00A056D5">
        <w:rPr>
          <w:lang w:val="en-US"/>
        </w:rPr>
        <w:t>Autonomous driving is one of the fastest growing technology areas. From small university-based teams to the big guns like Google and Uber, everyone is determined to be the first to crack the technology that will bring driverless cars to our city streets.</w:t>
      </w:r>
    </w:p>
    <w:p w:rsidR="00A056D5" w:rsidRPr="00A056D5" w:rsidRDefault="00A056D5" w:rsidP="00A056D5">
      <w:pPr>
        <w:rPr>
          <w:lang w:val="en-US"/>
        </w:rPr>
      </w:pPr>
      <w:r w:rsidRPr="00A056D5">
        <w:rPr>
          <w:lang w:val="en-US"/>
        </w:rPr>
        <w:t>Self-driving cars have got a bad rap recently after an autonomous Uber car hit and killed a pedestrian while traveling in Tempe Arizona. Uber subsequently paused their self-driving development program, but that is not expected to last for long.</w:t>
      </w:r>
    </w:p>
    <w:p w:rsidR="00A056D5" w:rsidRDefault="00A056D5" w:rsidP="002202BA">
      <w:pPr>
        <w:pStyle w:val="Cmsor1"/>
        <w:rPr>
          <w:lang w:val="en-US"/>
        </w:rPr>
      </w:pPr>
      <w:r>
        <w:rPr>
          <w:lang w:val="en-US"/>
        </w:rPr>
        <w:t>Dataset</w:t>
      </w:r>
    </w:p>
    <w:p w:rsidR="00A056D5" w:rsidRDefault="00A056D5" w:rsidP="00A056D5">
      <w:pPr>
        <w:rPr>
          <w:lang w:val="en-US"/>
        </w:rPr>
      </w:pPr>
      <w:r w:rsidRPr="00A056D5">
        <w:rPr>
          <w:lang w:val="en-US"/>
        </w:rPr>
        <w:t>UC Berkeley has open sourced the largest and most diverse self-driving dataset for the general public.</w:t>
      </w:r>
    </w:p>
    <w:p w:rsidR="00A056D5" w:rsidRDefault="00A056D5" w:rsidP="002202BA">
      <w:pPr>
        <w:pStyle w:val="Cmsor1"/>
        <w:rPr>
          <w:rFonts w:asciiTheme="minorHAnsi" w:eastAsiaTheme="minorHAnsi" w:hAnsiTheme="minorHAnsi" w:cstheme="minorBidi"/>
          <w:color w:val="auto"/>
          <w:sz w:val="22"/>
          <w:szCs w:val="22"/>
          <w:lang w:val="en-US"/>
        </w:rPr>
      </w:pPr>
      <w:r w:rsidRPr="00A056D5">
        <w:rPr>
          <w:rFonts w:asciiTheme="minorHAnsi" w:eastAsiaTheme="minorHAnsi" w:hAnsiTheme="minorHAnsi" w:cstheme="minorBidi"/>
          <w:color w:val="auto"/>
          <w:sz w:val="22"/>
          <w:szCs w:val="22"/>
          <w:lang w:val="en-US"/>
        </w:rPr>
        <w:t xml:space="preserve">What makes the dataset even more unique and rich to work with is the different weather conditions it has covered, like sunny, overcast, rainy and haze. There is also a good balance between daytime and nighttime scenarios </w:t>
      </w:r>
    </w:p>
    <w:p w:rsidR="00A056D5" w:rsidRDefault="00A056D5" w:rsidP="00A056D5">
      <w:pPr>
        <w:rPr>
          <w:lang w:val="en-US"/>
        </w:rPr>
      </w:pPr>
      <w:r w:rsidRPr="00A056D5">
        <w:rPr>
          <w:lang w:val="en-US"/>
        </w:rPr>
        <w:t xml:space="preserve">As you can see in the image below, their claims of this being the largest ever self-driving dataset are not exaggerated in the slightest. Back in March, we saw Baidu release the largest dataset (at that time) in this domain. Berkeley’s release is 800 times larger than that. It’s 4,800 times bigger than </w:t>
      </w:r>
      <w:proofErr w:type="spellStart"/>
      <w:r w:rsidRPr="00A056D5">
        <w:rPr>
          <w:lang w:val="en-US"/>
        </w:rPr>
        <w:t>Mapillary’s</w:t>
      </w:r>
      <w:proofErr w:type="spellEnd"/>
      <w:r w:rsidRPr="00A056D5">
        <w:rPr>
          <w:lang w:val="en-US"/>
        </w:rPr>
        <w:t xml:space="preserve"> dataset and an incredible 8,000 times bigger than KITTI (let’s not even compare it to the Cityscapes size!).</w:t>
      </w:r>
    </w:p>
    <w:p w:rsidR="00A056D5" w:rsidRDefault="00A056D5" w:rsidP="00A056D5">
      <w:pPr>
        <w:rPr>
          <w:lang w:val="en-US"/>
        </w:rPr>
      </w:pPr>
      <w:r>
        <w:rPr>
          <w:noProof/>
          <w:lang w:val="en-US"/>
        </w:rPr>
        <w:lastRenderedPageBreak/>
        <w:drawing>
          <wp:inline distT="0" distB="0" distL="0" distR="0">
            <wp:extent cx="5943600" cy="2289850"/>
            <wp:effectExtent l="0" t="0" r="0" b="0"/>
            <wp:docPr id="5" name="Picture 5" descr="https://s3-ap-south-1.amazonaws.com/av-blog-media/wp-content/uploads/2018/06/Compa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s3-ap-south-1.amazonaws.com/av-blog-media/wp-content/uploads/2018/06/Compare.pn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2289850"/>
                    </a:xfrm>
                    <a:prstGeom prst="rect">
                      <a:avLst/>
                    </a:prstGeom>
                    <a:noFill/>
                    <a:ln>
                      <a:noFill/>
                    </a:ln>
                  </pic:spPr>
                </pic:pic>
              </a:graphicData>
            </a:graphic>
          </wp:inline>
        </w:drawing>
      </w:r>
    </w:p>
    <w:p w:rsidR="00A056D5" w:rsidRDefault="00A056D5" w:rsidP="00A056D5">
      <w:pPr>
        <w:rPr>
          <w:lang w:val="en-US"/>
        </w:rPr>
      </w:pPr>
      <w:r w:rsidRPr="00A056D5">
        <w:rPr>
          <w:lang w:val="en-US"/>
        </w:rPr>
        <w:t xml:space="preserve">The demand for these types of datasets has been consistently high and there is no doubt some interesting work will come from the generosity of Berkeley. To coincide with the release of the open source dataset Berkeley has set up three challenges. </w:t>
      </w:r>
    </w:p>
    <w:p w:rsidR="00A056D5" w:rsidRDefault="00A056D5" w:rsidP="00A056D5">
      <w:pPr>
        <w:pBdr>
          <w:bottom w:val="single" w:sz="6" w:space="1" w:color="auto"/>
        </w:pBdr>
        <w:rPr>
          <w:lang w:val="en-US"/>
        </w:rPr>
      </w:pPr>
      <w:r w:rsidRPr="00A056D5">
        <w:rPr>
          <w:lang w:val="en-US"/>
        </w:rPr>
        <w:t>The release of this huge dataset means that there is more diversity of data available for researchers and scientists to use in their journey to overcome self-driving car challenges. Berkeley researchers have suggested that they will add to the dataset in the future and expand from only monocular videos to include panorama and stereo videos as well as other types of sensors like LiDAR and radar.</w:t>
      </w:r>
    </w:p>
    <w:p w:rsidR="00946759" w:rsidRPr="00946759" w:rsidRDefault="00946759" w:rsidP="00946759">
      <w:pPr>
        <w:rPr>
          <w:rFonts w:ascii="Courier New" w:hAnsi="Courier New" w:cs="Courier New"/>
          <w:lang w:val="en-US"/>
        </w:rPr>
      </w:pPr>
      <w:r w:rsidRPr="00946759">
        <w:rPr>
          <w:rFonts w:ascii="Courier New" w:hAnsi="Courier New" w:cs="Courier New"/>
          <w:lang w:val="en-US"/>
        </w:rPr>
        <w:t>About The Data</w:t>
      </w:r>
    </w:p>
    <w:p w:rsidR="00946759" w:rsidRPr="00946759" w:rsidRDefault="00946759" w:rsidP="00946759">
      <w:pPr>
        <w:rPr>
          <w:rFonts w:ascii="Courier New" w:hAnsi="Courier New" w:cs="Courier New"/>
          <w:lang w:val="en-US"/>
        </w:rPr>
      </w:pPr>
      <w:r w:rsidRPr="00946759">
        <w:rPr>
          <w:rFonts w:ascii="Courier New" w:hAnsi="Courier New" w:cs="Courier New"/>
          <w:lang w:val="en-US"/>
        </w:rPr>
        <w:t xml:space="preserve">This project's aim is to create a deep neural network trained with the UC Berkeley's dataset which is capable of semantic segmentation of cityscapes. Our main goal is to be able to </w:t>
      </w:r>
      <w:proofErr w:type="spellStart"/>
      <w:r w:rsidRPr="00946759">
        <w:rPr>
          <w:rFonts w:ascii="Courier New" w:hAnsi="Courier New" w:cs="Courier New"/>
          <w:lang w:val="en-US"/>
        </w:rPr>
        <w:t>differenciate</w:t>
      </w:r>
      <w:proofErr w:type="spellEnd"/>
      <w:r w:rsidRPr="00946759">
        <w:rPr>
          <w:rFonts w:ascii="Courier New" w:hAnsi="Courier New" w:cs="Courier New"/>
          <w:lang w:val="en-US"/>
        </w:rPr>
        <w:t xml:space="preserve"> vehicles and pedestrians.</w:t>
      </w:r>
    </w:p>
    <w:p w:rsidR="00946759" w:rsidRPr="00946759" w:rsidRDefault="00946759" w:rsidP="00946759">
      <w:pPr>
        <w:rPr>
          <w:rFonts w:ascii="Courier New" w:hAnsi="Courier New" w:cs="Courier New"/>
          <w:lang w:val="en-US"/>
        </w:rPr>
      </w:pPr>
      <w:r w:rsidRPr="00946759">
        <w:rPr>
          <w:rFonts w:ascii="Courier New" w:hAnsi="Courier New" w:cs="Courier New"/>
          <w:lang w:val="en-US"/>
        </w:rPr>
        <w:t xml:space="preserve">After considering other datasets as well, our choice fell on the dataset collected and annotated by Berkeley university. It's huge. So we decided to initially only deal with the first 100 samples of </w:t>
      </w:r>
      <w:proofErr w:type="spellStart"/>
      <w:r w:rsidRPr="00946759">
        <w:rPr>
          <w:rFonts w:ascii="Courier New" w:hAnsi="Courier New" w:cs="Courier New"/>
          <w:lang w:val="en-US"/>
        </w:rPr>
        <w:t>segmentated</w:t>
      </w:r>
      <w:proofErr w:type="spellEnd"/>
      <w:r w:rsidRPr="00946759">
        <w:rPr>
          <w:rFonts w:ascii="Courier New" w:hAnsi="Courier New" w:cs="Courier New"/>
          <w:lang w:val="en-US"/>
        </w:rPr>
        <w:t xml:space="preserve"> data, but later on we plan to include more. You can download the whole dataset on the following link: http://bdd-data.berkeley.edu/ The </w:t>
      </w:r>
      <w:proofErr w:type="spellStart"/>
      <w:r w:rsidRPr="00946759">
        <w:rPr>
          <w:rFonts w:ascii="Courier New" w:hAnsi="Courier New" w:cs="Courier New"/>
          <w:lang w:val="en-US"/>
        </w:rPr>
        <w:t>licence</w:t>
      </w:r>
      <w:proofErr w:type="spellEnd"/>
      <w:r w:rsidRPr="00946759">
        <w:rPr>
          <w:rFonts w:ascii="Courier New" w:hAnsi="Courier New" w:cs="Courier New"/>
          <w:lang w:val="en-US"/>
        </w:rPr>
        <w:t xml:space="preserve"> is included at the end of readme of our </w:t>
      </w:r>
      <w:proofErr w:type="spellStart"/>
      <w:r w:rsidRPr="00946759">
        <w:rPr>
          <w:rFonts w:ascii="Courier New" w:hAnsi="Courier New" w:cs="Courier New"/>
          <w:lang w:val="en-US"/>
        </w:rPr>
        <w:t>github</w:t>
      </w:r>
      <w:proofErr w:type="spellEnd"/>
      <w:r w:rsidRPr="00946759">
        <w:rPr>
          <w:rFonts w:ascii="Courier New" w:hAnsi="Courier New" w:cs="Courier New"/>
          <w:lang w:val="en-US"/>
        </w:rPr>
        <w:t xml:space="preserve"> repo.</w:t>
      </w:r>
    </w:p>
    <w:p w:rsidR="00946759" w:rsidRPr="00946759" w:rsidRDefault="00946759" w:rsidP="00946759">
      <w:pPr>
        <w:rPr>
          <w:rFonts w:ascii="Courier New" w:hAnsi="Courier New" w:cs="Courier New"/>
          <w:lang w:val="en-US"/>
        </w:rPr>
      </w:pPr>
      <w:r w:rsidRPr="00946759">
        <w:rPr>
          <w:rFonts w:ascii="Courier New" w:hAnsi="Courier New" w:cs="Courier New"/>
          <w:lang w:val="en-US"/>
        </w:rPr>
        <w:t xml:space="preserve">Some of the reasons we chose to work with UC </w:t>
      </w:r>
      <w:proofErr w:type="spellStart"/>
      <w:r w:rsidRPr="00946759">
        <w:rPr>
          <w:rFonts w:ascii="Courier New" w:hAnsi="Courier New" w:cs="Courier New"/>
          <w:lang w:val="en-US"/>
        </w:rPr>
        <w:t>Berkerley's</w:t>
      </w:r>
      <w:proofErr w:type="spellEnd"/>
      <w:r w:rsidRPr="00946759">
        <w:rPr>
          <w:rFonts w:ascii="Courier New" w:hAnsi="Courier New" w:cs="Courier New"/>
          <w:lang w:val="en-US"/>
        </w:rPr>
        <w:t xml:space="preserve"> dataset are:</w:t>
      </w:r>
    </w:p>
    <w:p w:rsidR="00946759" w:rsidRPr="00946759" w:rsidRDefault="00946759" w:rsidP="00946759">
      <w:pPr>
        <w:rPr>
          <w:rFonts w:ascii="Courier New" w:hAnsi="Courier New" w:cs="Courier New"/>
          <w:lang w:val="en-US"/>
        </w:rPr>
      </w:pPr>
      <w:r w:rsidRPr="00946759">
        <w:rPr>
          <w:rFonts w:ascii="Courier New" w:hAnsi="Courier New" w:cs="Courier New"/>
          <w:lang w:val="en-US"/>
        </w:rPr>
        <w:t>It covers a wide range of driving conditions both regarding daytime and weather</w:t>
      </w:r>
    </w:p>
    <w:p w:rsidR="00946759" w:rsidRPr="00946759" w:rsidRDefault="00946759" w:rsidP="00946759">
      <w:pPr>
        <w:rPr>
          <w:rFonts w:ascii="Courier New" w:hAnsi="Courier New" w:cs="Courier New"/>
          <w:lang w:val="en-US"/>
        </w:rPr>
      </w:pPr>
      <w:r w:rsidRPr="00946759">
        <w:rPr>
          <w:rFonts w:ascii="Courier New" w:hAnsi="Courier New" w:cs="Courier New"/>
          <w:lang w:val="en-US"/>
        </w:rPr>
        <w:t>There are over 10,000 samples and corresponding pixel-level annotations for both class-level and instance-level segmentation</w:t>
      </w:r>
    </w:p>
    <w:p w:rsidR="00946759" w:rsidRPr="00946759" w:rsidRDefault="00946759" w:rsidP="00946759">
      <w:pPr>
        <w:rPr>
          <w:rFonts w:ascii="Courier New" w:hAnsi="Courier New" w:cs="Courier New"/>
          <w:lang w:val="en-US"/>
        </w:rPr>
      </w:pPr>
      <w:r w:rsidRPr="00946759">
        <w:rPr>
          <w:rFonts w:ascii="Courier New" w:hAnsi="Courier New" w:cs="Courier New"/>
          <w:lang w:val="en-US"/>
        </w:rPr>
        <w:t>After a quick registration, they provide an easy way for downloading the data through google drive</w:t>
      </w:r>
    </w:p>
    <w:p w:rsidR="00946759" w:rsidRPr="00946759" w:rsidRDefault="00946759" w:rsidP="00946759">
      <w:pPr>
        <w:rPr>
          <w:rFonts w:ascii="Courier New" w:hAnsi="Courier New" w:cs="Courier New"/>
          <w:lang w:val="en-US"/>
        </w:rPr>
      </w:pPr>
      <w:r w:rsidRPr="00946759">
        <w:rPr>
          <w:rFonts w:ascii="Courier New" w:hAnsi="Courier New" w:cs="Courier New"/>
          <w:lang w:val="en-US"/>
        </w:rPr>
        <w:t>An example of raw data and its annotation:</w:t>
      </w:r>
    </w:p>
    <w:p w:rsidR="00946759" w:rsidRDefault="00946759" w:rsidP="00A056D5">
      <w:pPr>
        <w:rPr>
          <w:lang w:val="en-US"/>
        </w:rPr>
      </w:pPr>
      <w:r>
        <w:rPr>
          <w:noProof/>
          <w:lang w:val="en-US"/>
        </w:rPr>
        <w:lastRenderedPageBreak/>
        <w:drawing>
          <wp:inline distT="0" distB="0" distL="0" distR="0" wp14:anchorId="3CE0E6AB" wp14:editId="0B68A41F">
            <wp:extent cx="5943600" cy="17576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1757680"/>
                    </a:xfrm>
                    <a:prstGeom prst="rect">
                      <a:avLst/>
                    </a:prstGeom>
                  </pic:spPr>
                </pic:pic>
              </a:graphicData>
            </a:graphic>
          </wp:inline>
        </w:drawing>
      </w:r>
    </w:p>
    <w:p w:rsidR="00946759" w:rsidRPr="00946759" w:rsidRDefault="00946759" w:rsidP="00946759">
      <w:pPr>
        <w:rPr>
          <w:rFonts w:ascii="Courier New" w:hAnsi="Courier New" w:cs="Courier New"/>
          <w:lang w:val="en-US"/>
        </w:rPr>
      </w:pPr>
      <w:r w:rsidRPr="00946759">
        <w:rPr>
          <w:rFonts w:ascii="Courier New" w:hAnsi="Courier New" w:cs="Courier New"/>
          <w:lang w:val="en-US"/>
        </w:rPr>
        <w:t>Preparation of Data</w:t>
      </w:r>
    </w:p>
    <w:p w:rsidR="00946759" w:rsidRPr="00946759" w:rsidRDefault="00946759" w:rsidP="00946759">
      <w:pPr>
        <w:rPr>
          <w:rFonts w:ascii="Courier New" w:hAnsi="Courier New" w:cs="Courier New"/>
          <w:lang w:val="en-US"/>
        </w:rPr>
      </w:pPr>
    </w:p>
    <w:p w:rsidR="00946759" w:rsidRPr="00946759" w:rsidRDefault="00946759" w:rsidP="00946759">
      <w:pPr>
        <w:rPr>
          <w:rFonts w:ascii="Courier New" w:hAnsi="Courier New" w:cs="Courier New"/>
          <w:lang w:val="en-US"/>
        </w:rPr>
      </w:pPr>
      <w:r w:rsidRPr="00946759">
        <w:rPr>
          <w:rFonts w:ascii="Courier New" w:hAnsi="Courier New" w:cs="Courier New"/>
          <w:lang w:val="en-US"/>
        </w:rPr>
        <w:t xml:space="preserve">As preparation we split the data into train, validation and test samples, separate them by RGB channels, and standardize it with the help of the </w:t>
      </w:r>
      <w:proofErr w:type="spellStart"/>
      <w:r w:rsidRPr="00946759">
        <w:rPr>
          <w:rFonts w:ascii="Courier New" w:hAnsi="Courier New" w:cs="Courier New"/>
          <w:lang w:val="en-US"/>
        </w:rPr>
        <w:t>StandardScaler</w:t>
      </w:r>
      <w:proofErr w:type="spellEnd"/>
      <w:r w:rsidRPr="00946759">
        <w:rPr>
          <w:rFonts w:ascii="Courier New" w:hAnsi="Courier New" w:cs="Courier New"/>
          <w:lang w:val="en-US"/>
        </w:rPr>
        <w:t>.</w:t>
      </w:r>
    </w:p>
    <w:p w:rsidR="00946759" w:rsidRPr="00946759" w:rsidRDefault="00946759" w:rsidP="00946759">
      <w:pPr>
        <w:rPr>
          <w:rFonts w:ascii="Courier New" w:hAnsi="Courier New" w:cs="Courier New"/>
          <w:lang w:val="en-US"/>
        </w:rPr>
      </w:pPr>
      <w:r w:rsidRPr="00946759">
        <w:rPr>
          <w:rFonts w:ascii="Courier New" w:hAnsi="Courier New" w:cs="Courier New"/>
          <w:lang w:val="en-US"/>
        </w:rPr>
        <w:t xml:space="preserve">On a </w:t>
      </w:r>
      <w:proofErr w:type="spellStart"/>
      <w:r w:rsidRPr="00946759">
        <w:rPr>
          <w:rFonts w:ascii="Courier New" w:hAnsi="Courier New" w:cs="Courier New"/>
          <w:lang w:val="en-US"/>
        </w:rPr>
        <w:t>sidenote</w:t>
      </w:r>
      <w:proofErr w:type="spellEnd"/>
      <w:r w:rsidRPr="00946759">
        <w:rPr>
          <w:rFonts w:ascii="Courier New" w:hAnsi="Courier New" w:cs="Courier New"/>
          <w:lang w:val="en-US"/>
        </w:rPr>
        <w:t xml:space="preserve">: Shuffling the data was also intended, but we sadly failed. Later we certainly plan to somehow solve this situation, as we find it necessary, because some of the samples that follow </w:t>
      </w:r>
      <w:proofErr w:type="spellStart"/>
      <w:r w:rsidRPr="00946759">
        <w:rPr>
          <w:rFonts w:ascii="Courier New" w:hAnsi="Courier New" w:cs="Courier New"/>
          <w:lang w:val="en-US"/>
        </w:rPr>
        <w:t>eachother</w:t>
      </w:r>
      <w:proofErr w:type="spellEnd"/>
      <w:r w:rsidRPr="00946759">
        <w:rPr>
          <w:rFonts w:ascii="Courier New" w:hAnsi="Courier New" w:cs="Courier New"/>
          <w:lang w:val="en-US"/>
        </w:rPr>
        <w:t xml:space="preserve"> were taken from the same video, and therefore look quite alike, both in terms of the environment and the position of the vehicles.</w:t>
      </w:r>
    </w:p>
    <w:p w:rsidR="00946759" w:rsidRPr="00946759" w:rsidRDefault="00946759" w:rsidP="00946759">
      <w:pPr>
        <w:rPr>
          <w:rFonts w:ascii="Courier New" w:hAnsi="Courier New" w:cs="Courier New"/>
          <w:lang w:val="en-US"/>
        </w:rPr>
      </w:pPr>
      <w:r w:rsidRPr="00946759">
        <w:rPr>
          <w:rFonts w:ascii="Courier New" w:hAnsi="Courier New" w:cs="Courier New"/>
          <w:lang w:val="en-US"/>
        </w:rPr>
        <w:t>The .csv file contains metadata about the annotation, like which categories of objects the segmentation differentiates and what color represents each category.</w:t>
      </w:r>
    </w:p>
    <w:p w:rsidR="00B178A5" w:rsidRDefault="00B178A5" w:rsidP="00B178A5">
      <w:pPr>
        <w:pStyle w:val="Cmsor1"/>
        <w:rPr>
          <w:lang w:val="en-US"/>
        </w:rPr>
      </w:pPr>
      <w:r>
        <w:rPr>
          <w:lang w:val="en-US"/>
        </w:rPr>
        <w:t>Data augmentation</w:t>
      </w:r>
    </w:p>
    <w:p w:rsidR="00B178A5" w:rsidRDefault="00B178A5" w:rsidP="00B178A5">
      <w:pPr>
        <w:rPr>
          <w:lang w:val="en-US"/>
        </w:rPr>
      </w:pPr>
      <w:r w:rsidRPr="00B178A5">
        <w:rPr>
          <w:lang w:val="en-US"/>
        </w:rPr>
        <w:t>Training a network on a small dataset generally results in overfitting [48]. To alleviate overfitting, data augmentation is generally applied. It is a technique by which amount of training data is increased using the information within the training data itself.</w:t>
      </w:r>
    </w:p>
    <w:p w:rsidR="00946759" w:rsidRPr="00946759" w:rsidRDefault="00946759" w:rsidP="00946759">
      <w:pPr>
        <w:rPr>
          <w:lang w:val="en-US"/>
        </w:rPr>
      </w:pPr>
      <w:r w:rsidRPr="00946759">
        <w:rPr>
          <w:lang w:val="en-US"/>
        </w:rPr>
        <w:t>Think of a person driving a car on a sunny day. If it starts raining, they may initially find it difficult to drive in rain. But slowly they get accustomed to it.</w:t>
      </w:r>
    </w:p>
    <w:p w:rsidR="00946759" w:rsidRPr="00946759" w:rsidRDefault="00946759" w:rsidP="00946759">
      <w:pPr>
        <w:rPr>
          <w:lang w:val="en-US"/>
        </w:rPr>
      </w:pPr>
    </w:p>
    <w:p w:rsidR="00946759" w:rsidRPr="00B178A5" w:rsidRDefault="00946759" w:rsidP="00946759">
      <w:pPr>
        <w:rPr>
          <w:lang w:val="en-US"/>
        </w:rPr>
      </w:pPr>
      <w:r w:rsidRPr="00946759">
        <w:rPr>
          <w:lang w:val="en-US"/>
        </w:rPr>
        <w:t xml:space="preserve">An artificial neural network too finds it confusing to drive in a new environment unless it has seen it earlier. </w:t>
      </w:r>
      <w:proofErr w:type="spellStart"/>
      <w:proofErr w:type="gramStart"/>
      <w:r w:rsidRPr="00946759">
        <w:rPr>
          <w:lang w:val="en-US"/>
        </w:rPr>
        <w:t>Their</w:t>
      </w:r>
      <w:proofErr w:type="gramEnd"/>
      <w:r w:rsidRPr="00946759">
        <w:rPr>
          <w:lang w:val="en-US"/>
        </w:rPr>
        <w:t xml:space="preserve"> are</w:t>
      </w:r>
      <w:proofErr w:type="spellEnd"/>
      <w:r w:rsidRPr="00946759">
        <w:rPr>
          <w:lang w:val="en-US"/>
        </w:rPr>
        <w:t xml:space="preserve"> various augmentation techniques like flipping, translating, adding noise, or changing color channel.</w:t>
      </w:r>
    </w:p>
    <w:p w:rsidR="00337289" w:rsidRDefault="00337289" w:rsidP="002202BA">
      <w:pPr>
        <w:pStyle w:val="Cmsor1"/>
        <w:rPr>
          <w:lang w:val="en-US"/>
        </w:rPr>
      </w:pPr>
      <w:r>
        <w:rPr>
          <w:lang w:val="en-US"/>
        </w:rPr>
        <w:t>Semantic segmentation</w:t>
      </w:r>
    </w:p>
    <w:p w:rsidR="008D01F3" w:rsidRPr="00BF177C" w:rsidRDefault="008D01F3" w:rsidP="008D01F3">
      <w:pPr>
        <w:rPr>
          <w:strike/>
          <w:lang w:val="en-US"/>
        </w:rPr>
      </w:pPr>
      <w:r w:rsidRPr="00BF177C">
        <w:rPr>
          <w:strike/>
          <w:lang w:val="en-US"/>
        </w:rPr>
        <w:t>The problem of semantic segmentation consists of associating a class label to each pixel of a given image, resulting in another image of semantic labels. This problem of image understanding is highly relevant in the context of mobile robotics and autonomous vehicles, for which accurate information of the objects in the scene may be applied for decision making or safe and robust navigation among others.</w:t>
      </w:r>
    </w:p>
    <w:p w:rsidR="00B178A5" w:rsidRPr="00293DEC" w:rsidRDefault="00B178A5" w:rsidP="008D01F3">
      <w:pPr>
        <w:rPr>
          <w:strike/>
          <w:lang w:val="en-US"/>
        </w:rPr>
      </w:pPr>
      <w:r w:rsidRPr="00293DEC">
        <w:rPr>
          <w:strike/>
          <w:lang w:val="en-US"/>
        </w:rPr>
        <w:lastRenderedPageBreak/>
        <w:t>Unlike classification where the end result of the very deep network is the only important thing, semantic segmentation not only requires discrimination at pixel level but also a mechanism to project the discriminative features learnt at different stages of the encoder onto the pixel space.</w:t>
      </w:r>
    </w:p>
    <w:p w:rsidR="008D01F3" w:rsidRPr="008D01F3" w:rsidRDefault="008D01F3" w:rsidP="008D01F3">
      <w:pPr>
        <w:rPr>
          <w:lang w:val="en-US"/>
        </w:rPr>
      </w:pPr>
      <w:r w:rsidRPr="00253584">
        <w:rPr>
          <w:strike/>
          <w:lang w:val="en-US"/>
        </w:rPr>
        <w:t>Semantic segmentation has seen a rapid progress over the past decade. Recent advances achieved by training different types of Convolutional Neural Networks (CNN) have improved notably the accuracy of state-of-the-art techniques</w:t>
      </w:r>
      <w:r w:rsidR="00791EE0">
        <w:rPr>
          <w:lang w:val="en-US"/>
        </w:rPr>
        <w:t xml:space="preserve">. </w:t>
      </w:r>
      <w:r w:rsidRPr="00253584">
        <w:rPr>
          <w:strike/>
          <w:lang w:val="en-US"/>
        </w:rPr>
        <w:t>Among the many CNN architectures available, convolutional encoder-decoder networks are particularly well adapted to the problem of pixel labeling.</w:t>
      </w:r>
      <w:r>
        <w:rPr>
          <w:lang w:val="en-US"/>
        </w:rPr>
        <w:t xml:space="preserve"> </w:t>
      </w:r>
      <w:r w:rsidRPr="008D01F3">
        <w:rPr>
          <w:lang w:val="en-US"/>
        </w:rPr>
        <w:t>The encoder part of the network creates a rich feature map</w:t>
      </w:r>
      <w:r>
        <w:rPr>
          <w:lang w:val="en-US"/>
        </w:rPr>
        <w:t xml:space="preserve"> </w:t>
      </w:r>
      <w:r w:rsidRPr="008D01F3">
        <w:rPr>
          <w:lang w:val="en-US"/>
        </w:rPr>
        <w:t>representing the image content and the decoder transforms</w:t>
      </w:r>
      <w:r>
        <w:rPr>
          <w:lang w:val="en-US"/>
        </w:rPr>
        <w:t xml:space="preserve"> </w:t>
      </w:r>
      <w:r w:rsidRPr="008D01F3">
        <w:rPr>
          <w:lang w:val="en-US"/>
        </w:rPr>
        <w:t>the feature map into a map of class probabilities for every</w:t>
      </w:r>
      <w:r>
        <w:rPr>
          <w:lang w:val="en-US"/>
        </w:rPr>
        <w:t xml:space="preserve"> </w:t>
      </w:r>
      <w:r w:rsidRPr="008D01F3">
        <w:rPr>
          <w:lang w:val="en-US"/>
        </w:rPr>
        <w:t>pixel of the input image. Such operation takes into account</w:t>
      </w:r>
      <w:r>
        <w:rPr>
          <w:lang w:val="en-US"/>
        </w:rPr>
        <w:t xml:space="preserve"> </w:t>
      </w:r>
      <w:r w:rsidRPr="008D01F3">
        <w:rPr>
          <w:lang w:val="en-US"/>
        </w:rPr>
        <w:t xml:space="preserve">the pooling indices to </w:t>
      </w:r>
      <w:proofErr w:type="spellStart"/>
      <w:r w:rsidRPr="008D01F3">
        <w:rPr>
          <w:lang w:val="en-US"/>
        </w:rPr>
        <w:t>upsample</w:t>
      </w:r>
      <w:proofErr w:type="spellEnd"/>
      <w:r w:rsidRPr="008D01F3">
        <w:rPr>
          <w:lang w:val="en-US"/>
        </w:rPr>
        <w:t xml:space="preserve"> low resolution features into</w:t>
      </w:r>
      <w:r>
        <w:rPr>
          <w:lang w:val="en-US"/>
        </w:rPr>
        <w:t xml:space="preserve"> </w:t>
      </w:r>
      <w:r w:rsidRPr="008D01F3">
        <w:rPr>
          <w:lang w:val="en-US"/>
        </w:rPr>
        <w:t>the original image resolution.</w:t>
      </w:r>
    </w:p>
    <w:p w:rsidR="000E31DF" w:rsidRPr="00BF177C" w:rsidRDefault="000E31DF" w:rsidP="000E31DF">
      <w:pPr>
        <w:rPr>
          <w:i/>
          <w:strike/>
          <w:lang w:val="en-US"/>
        </w:rPr>
      </w:pPr>
      <w:r w:rsidRPr="00BF177C">
        <w:rPr>
          <w:i/>
          <w:strike/>
          <w:lang w:val="en-US"/>
        </w:rPr>
        <w:t>Semantic segmentation is one of the key problems in the field of computer vision, as inferring knowledge form images plays a very important role in medical analysis, object detection in satellite images, iris recognition, autonomous vehicles, and many more tasks. It is probably amongst the best approaches towards complete scene understanding.</w:t>
      </w:r>
    </w:p>
    <w:p w:rsidR="001E0D68" w:rsidRPr="00293DEC" w:rsidRDefault="00385BEA">
      <w:pPr>
        <w:rPr>
          <w:strike/>
          <w:lang w:val="en-US"/>
        </w:rPr>
      </w:pPr>
      <w:r w:rsidRPr="00293DEC">
        <w:rPr>
          <w:strike/>
          <w:lang w:val="en-US"/>
        </w:rPr>
        <w:t>Image segmentation means assigning a semantic annotation label to each pixel in the image</w:t>
      </w:r>
      <w:r w:rsidR="00966E24" w:rsidRPr="00293DEC">
        <w:rPr>
          <w:strike/>
          <w:lang w:val="en-US"/>
        </w:rPr>
        <w:t>, so that each pixel is labeled with the class of its enclosing object</w:t>
      </w:r>
      <w:r w:rsidRPr="00293DEC">
        <w:rPr>
          <w:strike/>
          <w:lang w:val="en-US"/>
        </w:rPr>
        <w:t>. Therefore</w:t>
      </w:r>
      <w:r w:rsidR="00522D88" w:rsidRPr="00293DEC">
        <w:rPr>
          <w:strike/>
          <w:lang w:val="en-US"/>
        </w:rPr>
        <w:t>,</w:t>
      </w:r>
      <w:r w:rsidRPr="00293DEC">
        <w:rPr>
          <w:strike/>
          <w:lang w:val="en-US"/>
        </w:rPr>
        <w:t xml:space="preserve"> image segmentation is also categorized as a dense prediction task. In itself it does not distinguish between object in</w:t>
      </w:r>
      <w:r w:rsidR="00522D88" w:rsidRPr="00293DEC">
        <w:rPr>
          <w:strike/>
          <w:lang w:val="en-US"/>
        </w:rPr>
        <w:t>stances, only object categories.</w:t>
      </w:r>
    </w:p>
    <w:p w:rsidR="002202BA" w:rsidRDefault="002202BA" w:rsidP="002202BA">
      <w:pPr>
        <w:rPr>
          <w:lang w:val="en-US"/>
        </w:rPr>
      </w:pPr>
      <w:r w:rsidRPr="00293DEC">
        <w:rPr>
          <w:strike/>
          <w:lang w:val="en-US"/>
        </w:rPr>
        <w:t>The goal of semantic segmentation is to assign each pixel of a photograph to one of several semantic class labels (or to none of them). This is a supervised learning problem which requires training a set of classifiers from data labelled at the pixel level.</w:t>
      </w:r>
    </w:p>
    <w:p w:rsidR="002202BA" w:rsidRDefault="002202BA" w:rsidP="002202BA">
      <w:pPr>
        <w:rPr>
          <w:lang w:val="en-US"/>
        </w:rPr>
      </w:pPr>
      <w:r w:rsidRPr="002202BA">
        <w:rPr>
          <w:lang w:val="en-US"/>
        </w:rPr>
        <w:t>Semantic</w:t>
      </w:r>
      <w:r>
        <w:rPr>
          <w:lang w:val="en-US"/>
        </w:rPr>
        <w:t xml:space="preserve"> </w:t>
      </w:r>
      <w:r w:rsidRPr="002202BA">
        <w:rPr>
          <w:lang w:val="en-US"/>
        </w:rPr>
        <w:t>segmentation has many potential applications in</w:t>
      </w:r>
      <w:r>
        <w:rPr>
          <w:lang w:val="en-US"/>
        </w:rPr>
        <w:t>cluding scene understanding</w:t>
      </w:r>
      <w:r w:rsidRPr="002202BA">
        <w:rPr>
          <w:lang w:val="en-US"/>
        </w:rPr>
        <w:t>, removing</w:t>
      </w:r>
      <w:r>
        <w:rPr>
          <w:lang w:val="en-US"/>
        </w:rPr>
        <w:t xml:space="preserve"> </w:t>
      </w:r>
      <w:r w:rsidRPr="002202BA">
        <w:rPr>
          <w:lang w:val="en-US"/>
        </w:rPr>
        <w:t>undesir</w:t>
      </w:r>
      <w:r>
        <w:rPr>
          <w:lang w:val="en-US"/>
        </w:rPr>
        <w:t>ed objects from photographs</w:t>
      </w:r>
      <w:r w:rsidRPr="002202BA">
        <w:rPr>
          <w:lang w:val="en-US"/>
        </w:rPr>
        <w:t>, copy-pasting objects from one photograph</w:t>
      </w:r>
      <w:r>
        <w:rPr>
          <w:lang w:val="en-US"/>
        </w:rPr>
        <w:t xml:space="preserve"> </w:t>
      </w:r>
      <w:r w:rsidRPr="002202BA">
        <w:rPr>
          <w:lang w:val="en-US"/>
        </w:rPr>
        <w:t>to another, or local class-based image enhancement</w:t>
      </w:r>
    </w:p>
    <w:p w:rsidR="00DB32D8" w:rsidRDefault="00DB32D8" w:rsidP="002202BA">
      <w:pPr>
        <w:rPr>
          <w:lang w:val="en-US"/>
        </w:rPr>
      </w:pPr>
      <w:r w:rsidRPr="00DB32D8">
        <w:rPr>
          <w:lang w:val="en-US"/>
        </w:rPr>
        <w:t xml:space="preserve">Networks used for semantic segmentation typically take an RGB image as input data, and have a label which is an n channel image, where n is the number of labels involved. Each channel corresponds to a label, for example cars, road, </w:t>
      </w:r>
      <w:proofErr w:type="spellStart"/>
      <w:r w:rsidRPr="00DB32D8">
        <w:rPr>
          <w:lang w:val="en-US"/>
        </w:rPr>
        <w:t>etc</w:t>
      </w:r>
      <w:proofErr w:type="spellEnd"/>
      <w:r w:rsidRPr="00DB32D8">
        <w:rPr>
          <w:lang w:val="en-US"/>
        </w:rPr>
        <w:t>, and each pixel in a certain channel will be 1 or 0 depending on whether that pixel belongs to the label corresponding to that channel.</w:t>
      </w:r>
    </w:p>
    <w:p w:rsidR="00385BEA" w:rsidRPr="00253584" w:rsidRDefault="00385BEA">
      <w:pPr>
        <w:rPr>
          <w:strike/>
          <w:lang w:val="en-US"/>
        </w:rPr>
      </w:pPr>
      <w:r w:rsidRPr="00253584">
        <w:rPr>
          <w:strike/>
          <w:lang w:val="en-US"/>
        </w:rPr>
        <w:t xml:space="preserve">After some research in the field and considering other architectures (like FCNs and U-net) as well, we chose </w:t>
      </w:r>
      <w:proofErr w:type="spellStart"/>
      <w:r w:rsidRPr="00253584">
        <w:rPr>
          <w:strike/>
          <w:lang w:val="en-US"/>
        </w:rPr>
        <w:t>SegNet</w:t>
      </w:r>
      <w:proofErr w:type="spellEnd"/>
      <w:r w:rsidRPr="00253584">
        <w:rPr>
          <w:strike/>
          <w:lang w:val="en-US"/>
        </w:rPr>
        <w:t xml:space="preserve"> [paper ref] as our main inspiration for our project. </w:t>
      </w:r>
    </w:p>
    <w:p w:rsidR="00FB545B" w:rsidRDefault="00FB545B" w:rsidP="008D01F3">
      <w:pPr>
        <w:pStyle w:val="Cmsor1"/>
        <w:rPr>
          <w:lang w:val="en-US"/>
        </w:rPr>
      </w:pPr>
      <w:proofErr w:type="spellStart"/>
      <w:r>
        <w:rPr>
          <w:lang w:val="en-US"/>
        </w:rPr>
        <w:t>Segnet</w:t>
      </w:r>
      <w:proofErr w:type="spellEnd"/>
      <w:r>
        <w:rPr>
          <w:lang w:val="en-US"/>
        </w:rPr>
        <w:t>:</w:t>
      </w:r>
    </w:p>
    <w:p w:rsidR="00B4533C" w:rsidRPr="00B4533C" w:rsidRDefault="00B4533C" w:rsidP="00B4533C">
      <w:pPr>
        <w:rPr>
          <w:lang w:val="en-US"/>
        </w:rPr>
      </w:pPr>
      <w:r>
        <w:rPr>
          <w:noProof/>
        </w:rPr>
        <w:drawing>
          <wp:inline distT="0" distB="0" distL="0" distR="0">
            <wp:extent cx="5943600" cy="1118819"/>
            <wp:effectExtent l="0" t="0" r="0" b="5715"/>
            <wp:docPr id="9" name="Kép 9" descr="https://cdn-images-1.medium.com/max/800/0*AM6HnBSBXv4cFk3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cdn-images-1.medium.com/max/800/0*AM6HnBSBXv4cFk3N.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118819"/>
                    </a:xfrm>
                    <a:prstGeom prst="rect">
                      <a:avLst/>
                    </a:prstGeom>
                    <a:noFill/>
                    <a:ln>
                      <a:noFill/>
                    </a:ln>
                  </pic:spPr>
                </pic:pic>
              </a:graphicData>
            </a:graphic>
          </wp:inline>
        </w:drawing>
      </w:r>
    </w:p>
    <w:p w:rsidR="00B4533C" w:rsidRDefault="00B4533C" w:rsidP="00B4533C">
      <w:pPr>
        <w:rPr>
          <w:color w:val="FF0000"/>
          <w:lang w:val="en-US"/>
        </w:rPr>
      </w:pPr>
      <w:r w:rsidRPr="00B4533C">
        <w:rPr>
          <w:color w:val="FF0000"/>
          <w:lang w:val="en-US"/>
        </w:rPr>
        <w:lastRenderedPageBreak/>
        <w:t>Direct adoption of classification networks for pixel wise segmentation yields poor results mainly because max-pooling and subsampling reduce feature map resolution and hence output resolution is reduced. Even if extrapolated to original resolution, lossy image is generated</w:t>
      </w:r>
    </w:p>
    <w:p w:rsidR="00B4533C" w:rsidRPr="00B4533C" w:rsidRDefault="00B4533C" w:rsidP="00B4533C">
      <w:pPr>
        <w:rPr>
          <w:color w:val="FF0000"/>
          <w:lang w:val="en-US"/>
        </w:rPr>
      </w:pPr>
      <w:r w:rsidRPr="00B4533C">
        <w:rPr>
          <w:color w:val="FF0000"/>
          <w:lang w:val="en-US"/>
        </w:rPr>
        <w:t xml:space="preserve">In this study, we choose the </w:t>
      </w:r>
      <w:proofErr w:type="spellStart"/>
      <w:r w:rsidRPr="00B4533C">
        <w:rPr>
          <w:color w:val="FF0000"/>
          <w:lang w:val="en-US"/>
        </w:rPr>
        <w:t>SegNet</w:t>
      </w:r>
      <w:proofErr w:type="spellEnd"/>
      <w:r w:rsidRPr="00B4533C">
        <w:rPr>
          <w:color w:val="FF0000"/>
          <w:lang w:val="en-US"/>
        </w:rPr>
        <w:t xml:space="preserve"> architecture (Figure 2), which is designed to be an efficient </w:t>
      </w:r>
      <w:r>
        <w:rPr>
          <w:color w:val="FF0000"/>
          <w:lang w:val="en-US"/>
        </w:rPr>
        <w:t>a</w:t>
      </w:r>
      <w:r w:rsidRPr="00B4533C">
        <w:rPr>
          <w:color w:val="FF0000"/>
          <w:lang w:val="en-US"/>
        </w:rPr>
        <w:t>rchitecture for pixel-wise semantic</w:t>
      </w:r>
      <w:r>
        <w:rPr>
          <w:color w:val="FF0000"/>
          <w:lang w:val="en-US"/>
        </w:rPr>
        <w:t xml:space="preserve"> </w:t>
      </w:r>
      <w:r w:rsidRPr="00B4533C">
        <w:rPr>
          <w:color w:val="FF0000"/>
          <w:lang w:val="en-US"/>
        </w:rPr>
        <w:t>segmentation.</w:t>
      </w:r>
      <w:r>
        <w:rPr>
          <w:color w:val="FF0000"/>
          <w:lang w:val="en-US"/>
        </w:rPr>
        <w:t xml:space="preserve"> </w:t>
      </w:r>
      <w:r w:rsidRPr="00B4533C">
        <w:rPr>
          <w:color w:val="FF0000"/>
          <w:lang w:val="en-US"/>
        </w:rPr>
        <w:t>It is</w:t>
      </w:r>
      <w:r>
        <w:rPr>
          <w:color w:val="FF0000"/>
          <w:lang w:val="en-US"/>
        </w:rPr>
        <w:t xml:space="preserve"> </w:t>
      </w:r>
      <w:r w:rsidRPr="00B4533C">
        <w:rPr>
          <w:color w:val="FF0000"/>
          <w:lang w:val="en-US"/>
        </w:rPr>
        <w:t>primarily</w:t>
      </w:r>
      <w:r>
        <w:rPr>
          <w:color w:val="FF0000"/>
          <w:lang w:val="en-US"/>
        </w:rPr>
        <w:t xml:space="preserve"> </w:t>
      </w:r>
      <w:r w:rsidRPr="00B4533C">
        <w:rPr>
          <w:color w:val="FF0000"/>
          <w:lang w:val="en-US"/>
        </w:rPr>
        <w:t>motivated</w:t>
      </w:r>
      <w:r>
        <w:rPr>
          <w:color w:val="FF0000"/>
          <w:lang w:val="en-US"/>
        </w:rPr>
        <w:t xml:space="preserve"> </w:t>
      </w:r>
      <w:r w:rsidRPr="00B4533C">
        <w:rPr>
          <w:color w:val="FF0000"/>
          <w:lang w:val="en-US"/>
        </w:rPr>
        <w:t>by</w:t>
      </w:r>
      <w:r>
        <w:rPr>
          <w:color w:val="FF0000"/>
          <w:lang w:val="en-US"/>
        </w:rPr>
        <w:t xml:space="preserve"> </w:t>
      </w:r>
      <w:r w:rsidRPr="00B4533C">
        <w:rPr>
          <w:color w:val="FF0000"/>
          <w:lang w:val="en-US"/>
        </w:rPr>
        <w:t>road</w:t>
      </w:r>
      <w:r>
        <w:rPr>
          <w:color w:val="FF0000"/>
          <w:lang w:val="en-US"/>
        </w:rPr>
        <w:t xml:space="preserve"> </w:t>
      </w:r>
      <w:r w:rsidRPr="00B4533C">
        <w:rPr>
          <w:color w:val="FF0000"/>
          <w:lang w:val="en-US"/>
        </w:rPr>
        <w:t>scene</w:t>
      </w:r>
      <w:r>
        <w:rPr>
          <w:color w:val="FF0000"/>
          <w:lang w:val="en-US"/>
        </w:rPr>
        <w:t xml:space="preserve"> </w:t>
      </w:r>
      <w:r w:rsidRPr="00B4533C">
        <w:rPr>
          <w:color w:val="FF0000"/>
          <w:lang w:val="en-US"/>
        </w:rPr>
        <w:t>understanding applications</w:t>
      </w:r>
      <w:r>
        <w:rPr>
          <w:color w:val="FF0000"/>
          <w:lang w:val="en-US"/>
        </w:rPr>
        <w:t xml:space="preserve"> </w:t>
      </w:r>
      <w:r w:rsidRPr="00B4533C">
        <w:rPr>
          <w:color w:val="FF0000"/>
          <w:lang w:val="en-US"/>
        </w:rPr>
        <w:t>which</w:t>
      </w:r>
      <w:r>
        <w:rPr>
          <w:color w:val="FF0000"/>
          <w:lang w:val="en-US"/>
        </w:rPr>
        <w:t xml:space="preserve"> </w:t>
      </w:r>
      <w:r w:rsidRPr="00B4533C">
        <w:rPr>
          <w:color w:val="FF0000"/>
          <w:lang w:val="en-US"/>
        </w:rPr>
        <w:t>require</w:t>
      </w:r>
      <w:r>
        <w:rPr>
          <w:color w:val="FF0000"/>
          <w:lang w:val="en-US"/>
        </w:rPr>
        <w:t xml:space="preserve"> </w:t>
      </w:r>
      <w:r w:rsidRPr="00B4533C">
        <w:rPr>
          <w:color w:val="FF0000"/>
          <w:lang w:val="en-US"/>
        </w:rPr>
        <w:t>the capabilities</w:t>
      </w:r>
      <w:r>
        <w:rPr>
          <w:color w:val="FF0000"/>
          <w:lang w:val="en-US"/>
        </w:rPr>
        <w:t xml:space="preserve"> </w:t>
      </w:r>
      <w:r w:rsidRPr="00B4533C">
        <w:rPr>
          <w:color w:val="FF0000"/>
          <w:lang w:val="en-US"/>
        </w:rPr>
        <w:t xml:space="preserve">of </w:t>
      </w:r>
      <w:proofErr w:type="spellStart"/>
      <w:r w:rsidRPr="00B4533C">
        <w:rPr>
          <w:color w:val="FF0000"/>
          <w:lang w:val="en-US"/>
        </w:rPr>
        <w:t>modellin</w:t>
      </w:r>
      <w:proofErr w:type="spellEnd"/>
      <w:r>
        <w:rPr>
          <w:color w:val="FF0000"/>
          <w:lang w:val="en-US"/>
        </w:rPr>
        <w:t xml:space="preserve"> </w:t>
      </w:r>
      <w:proofErr w:type="spellStart"/>
      <w:r w:rsidRPr="00B4533C">
        <w:rPr>
          <w:color w:val="FF0000"/>
          <w:lang w:val="en-US"/>
        </w:rPr>
        <w:t>gappearance</w:t>
      </w:r>
      <w:proofErr w:type="spellEnd"/>
      <w:r w:rsidRPr="00B4533C">
        <w:rPr>
          <w:color w:val="FF0000"/>
          <w:lang w:val="en-US"/>
        </w:rPr>
        <w:t>,</w:t>
      </w:r>
      <w:r>
        <w:rPr>
          <w:color w:val="FF0000"/>
          <w:lang w:val="en-US"/>
        </w:rPr>
        <w:t xml:space="preserve"> </w:t>
      </w:r>
      <w:r w:rsidRPr="00B4533C">
        <w:rPr>
          <w:color w:val="FF0000"/>
          <w:lang w:val="en-US"/>
        </w:rPr>
        <w:t>shape</w:t>
      </w:r>
      <w:r>
        <w:rPr>
          <w:color w:val="FF0000"/>
          <w:lang w:val="en-US"/>
        </w:rPr>
        <w:t xml:space="preserve"> </w:t>
      </w:r>
      <w:r w:rsidRPr="00B4533C">
        <w:rPr>
          <w:color w:val="FF0000"/>
          <w:lang w:val="en-US"/>
        </w:rPr>
        <w:t>and</w:t>
      </w:r>
      <w:r>
        <w:rPr>
          <w:color w:val="FF0000"/>
          <w:lang w:val="en-US"/>
        </w:rPr>
        <w:t xml:space="preserve"> u</w:t>
      </w:r>
      <w:r w:rsidRPr="00B4533C">
        <w:rPr>
          <w:color w:val="FF0000"/>
          <w:lang w:val="en-US"/>
        </w:rPr>
        <w:t>nderstanding</w:t>
      </w:r>
      <w:r>
        <w:rPr>
          <w:color w:val="FF0000"/>
          <w:lang w:val="en-US"/>
        </w:rPr>
        <w:t xml:space="preserve"> </w:t>
      </w:r>
      <w:r w:rsidRPr="00B4533C">
        <w:rPr>
          <w:color w:val="FF0000"/>
          <w:lang w:val="en-US"/>
        </w:rPr>
        <w:t>the</w:t>
      </w:r>
      <w:r>
        <w:rPr>
          <w:color w:val="FF0000"/>
          <w:lang w:val="en-US"/>
        </w:rPr>
        <w:t xml:space="preserve"> </w:t>
      </w:r>
      <w:r w:rsidRPr="00B4533C">
        <w:rPr>
          <w:color w:val="FF0000"/>
          <w:lang w:val="en-US"/>
        </w:rPr>
        <w:t>spatial-relationship (context)</w:t>
      </w:r>
      <w:r>
        <w:rPr>
          <w:color w:val="FF0000"/>
          <w:lang w:val="en-US"/>
        </w:rPr>
        <w:t xml:space="preserve"> </w:t>
      </w:r>
      <w:r w:rsidRPr="00B4533C">
        <w:rPr>
          <w:color w:val="FF0000"/>
          <w:lang w:val="en-US"/>
        </w:rPr>
        <w:t>between</w:t>
      </w:r>
      <w:r>
        <w:rPr>
          <w:color w:val="FF0000"/>
          <w:lang w:val="en-US"/>
        </w:rPr>
        <w:t xml:space="preserve"> </w:t>
      </w:r>
      <w:r w:rsidRPr="00B4533C">
        <w:rPr>
          <w:color w:val="FF0000"/>
          <w:lang w:val="en-US"/>
        </w:rPr>
        <w:t>different</w:t>
      </w:r>
      <w:r>
        <w:rPr>
          <w:color w:val="FF0000"/>
          <w:lang w:val="en-US"/>
        </w:rPr>
        <w:t xml:space="preserve"> </w:t>
      </w:r>
      <w:r w:rsidRPr="00B4533C">
        <w:rPr>
          <w:color w:val="FF0000"/>
          <w:lang w:val="en-US"/>
        </w:rPr>
        <w:t>classes.</w:t>
      </w:r>
      <w:r>
        <w:rPr>
          <w:color w:val="FF0000"/>
          <w:lang w:val="en-US"/>
        </w:rPr>
        <w:t xml:space="preserve"> </w:t>
      </w:r>
      <w:r w:rsidRPr="00B4533C">
        <w:rPr>
          <w:color w:val="FF0000"/>
          <w:lang w:val="en-US"/>
        </w:rPr>
        <w:t>At</w:t>
      </w:r>
      <w:r>
        <w:rPr>
          <w:color w:val="FF0000"/>
          <w:lang w:val="en-US"/>
        </w:rPr>
        <w:t xml:space="preserve"> </w:t>
      </w:r>
      <w:r w:rsidRPr="00B4533C">
        <w:rPr>
          <w:color w:val="FF0000"/>
          <w:lang w:val="en-US"/>
        </w:rPr>
        <w:t>the</w:t>
      </w:r>
      <w:r>
        <w:rPr>
          <w:color w:val="FF0000"/>
          <w:lang w:val="en-US"/>
        </w:rPr>
        <w:t xml:space="preserve"> </w:t>
      </w:r>
      <w:r w:rsidRPr="00B4533C">
        <w:rPr>
          <w:color w:val="FF0000"/>
          <w:lang w:val="en-US"/>
        </w:rPr>
        <w:t>same</w:t>
      </w:r>
      <w:r>
        <w:rPr>
          <w:color w:val="FF0000"/>
          <w:lang w:val="en-US"/>
        </w:rPr>
        <w:t xml:space="preserve"> </w:t>
      </w:r>
      <w:r w:rsidRPr="00B4533C">
        <w:rPr>
          <w:color w:val="FF0000"/>
          <w:lang w:val="en-US"/>
        </w:rPr>
        <w:t>time,</w:t>
      </w:r>
      <w:r>
        <w:rPr>
          <w:color w:val="FF0000"/>
          <w:lang w:val="en-US"/>
        </w:rPr>
        <w:t xml:space="preserve"> </w:t>
      </w:r>
      <w:r w:rsidRPr="00B4533C">
        <w:rPr>
          <w:color w:val="FF0000"/>
          <w:lang w:val="en-US"/>
        </w:rPr>
        <w:t xml:space="preserve">it provides a good balance between accuracy and computational cost. Moreover, </w:t>
      </w:r>
      <w:proofErr w:type="spellStart"/>
      <w:r w:rsidRPr="00B4533C">
        <w:rPr>
          <w:color w:val="FF0000"/>
          <w:lang w:val="en-US"/>
        </w:rPr>
        <w:t>SegNet's</w:t>
      </w:r>
      <w:proofErr w:type="spellEnd"/>
      <w:r w:rsidRPr="00B4533C">
        <w:rPr>
          <w:color w:val="FF0000"/>
          <w:lang w:val="en-US"/>
        </w:rPr>
        <w:t xml:space="preserve"> symmetrical architecture and its use of</w:t>
      </w:r>
      <w:r>
        <w:rPr>
          <w:color w:val="FF0000"/>
          <w:lang w:val="en-US"/>
        </w:rPr>
        <w:t xml:space="preserve"> </w:t>
      </w:r>
      <w:r w:rsidRPr="00B4533C">
        <w:rPr>
          <w:color w:val="FF0000"/>
          <w:lang w:val="en-US"/>
        </w:rPr>
        <w:t>the</w:t>
      </w:r>
      <w:r>
        <w:rPr>
          <w:color w:val="FF0000"/>
          <w:lang w:val="en-US"/>
        </w:rPr>
        <w:t xml:space="preserve"> </w:t>
      </w:r>
      <w:r w:rsidRPr="00B4533C">
        <w:rPr>
          <w:color w:val="FF0000"/>
          <w:lang w:val="en-US"/>
        </w:rPr>
        <w:t>pooling/</w:t>
      </w:r>
      <w:proofErr w:type="spellStart"/>
      <w:r w:rsidRPr="00B4533C">
        <w:rPr>
          <w:color w:val="FF0000"/>
          <w:lang w:val="en-US"/>
        </w:rPr>
        <w:t>upsampling</w:t>
      </w:r>
      <w:proofErr w:type="spellEnd"/>
      <w:r>
        <w:rPr>
          <w:color w:val="FF0000"/>
          <w:lang w:val="en-US"/>
        </w:rPr>
        <w:t xml:space="preserve"> </w:t>
      </w:r>
      <w:r w:rsidRPr="00B4533C">
        <w:rPr>
          <w:color w:val="FF0000"/>
          <w:lang w:val="en-US"/>
        </w:rPr>
        <w:t>combination</w:t>
      </w:r>
      <w:r>
        <w:rPr>
          <w:color w:val="FF0000"/>
          <w:lang w:val="en-US"/>
        </w:rPr>
        <w:t xml:space="preserve"> </w:t>
      </w:r>
      <w:r w:rsidRPr="00B4533C">
        <w:rPr>
          <w:color w:val="FF0000"/>
          <w:lang w:val="en-US"/>
        </w:rPr>
        <w:t>is</w:t>
      </w:r>
      <w:r>
        <w:rPr>
          <w:color w:val="FF0000"/>
          <w:lang w:val="en-US"/>
        </w:rPr>
        <w:t xml:space="preserve"> </w:t>
      </w:r>
      <w:r w:rsidRPr="00B4533C">
        <w:rPr>
          <w:color w:val="FF0000"/>
          <w:lang w:val="en-US"/>
        </w:rPr>
        <w:t>very</w:t>
      </w:r>
      <w:r>
        <w:rPr>
          <w:color w:val="FF0000"/>
          <w:lang w:val="en-US"/>
        </w:rPr>
        <w:t xml:space="preserve"> </w:t>
      </w:r>
      <w:r w:rsidRPr="00B4533C">
        <w:rPr>
          <w:color w:val="FF0000"/>
          <w:lang w:val="en-US"/>
        </w:rPr>
        <w:t>effective</w:t>
      </w:r>
      <w:r>
        <w:rPr>
          <w:color w:val="FF0000"/>
          <w:lang w:val="en-US"/>
        </w:rPr>
        <w:t xml:space="preserve"> </w:t>
      </w:r>
      <w:r w:rsidRPr="00B4533C">
        <w:rPr>
          <w:color w:val="FF0000"/>
          <w:lang w:val="en-US"/>
        </w:rPr>
        <w:t>for precise</w:t>
      </w:r>
      <w:r>
        <w:rPr>
          <w:color w:val="FF0000"/>
          <w:lang w:val="en-US"/>
        </w:rPr>
        <w:t xml:space="preserve"> </w:t>
      </w:r>
      <w:r w:rsidRPr="00B4533C">
        <w:rPr>
          <w:color w:val="FF0000"/>
          <w:lang w:val="en-US"/>
        </w:rPr>
        <w:t>re-</w:t>
      </w:r>
      <w:proofErr w:type="spellStart"/>
      <w:r w:rsidRPr="00B4533C">
        <w:rPr>
          <w:color w:val="FF0000"/>
          <w:lang w:val="en-US"/>
        </w:rPr>
        <w:t>localisation</w:t>
      </w:r>
      <w:proofErr w:type="spellEnd"/>
      <w:r>
        <w:rPr>
          <w:color w:val="FF0000"/>
          <w:lang w:val="en-US"/>
        </w:rPr>
        <w:t xml:space="preserve"> </w:t>
      </w:r>
      <w:r w:rsidRPr="00B4533C">
        <w:rPr>
          <w:color w:val="FF0000"/>
          <w:lang w:val="en-US"/>
        </w:rPr>
        <w:t>of</w:t>
      </w:r>
      <w:r>
        <w:rPr>
          <w:color w:val="FF0000"/>
          <w:lang w:val="en-US"/>
        </w:rPr>
        <w:t xml:space="preserve"> </w:t>
      </w:r>
      <w:r w:rsidRPr="00B4533C">
        <w:rPr>
          <w:color w:val="FF0000"/>
          <w:lang w:val="en-US"/>
        </w:rPr>
        <w:t>features</w:t>
      </w:r>
    </w:p>
    <w:p w:rsidR="00DB32D8" w:rsidRPr="00DB32D8" w:rsidRDefault="00DB32D8" w:rsidP="00DB32D8">
      <w:pPr>
        <w:rPr>
          <w:lang w:val="en-US"/>
        </w:rPr>
      </w:pPr>
      <w:r w:rsidRPr="00DB32D8">
        <w:rPr>
          <w:lang w:val="en-US"/>
        </w:rPr>
        <w:t xml:space="preserve">It is a convolutional neural network (CNN) that performs image segmentation. This means that the network learns to assign each pixel a class depending on the object or surface it belongs, </w:t>
      </w:r>
      <w:proofErr w:type="spellStart"/>
      <w:r w:rsidRPr="00DB32D8">
        <w:rPr>
          <w:lang w:val="en-US"/>
        </w:rPr>
        <w:t>e.g</w:t>
      </w:r>
      <w:proofErr w:type="spellEnd"/>
      <w:r w:rsidRPr="00DB32D8">
        <w:rPr>
          <w:lang w:val="en-US"/>
        </w:rPr>
        <w:t xml:space="preserve"> a car, highway, tree, building...</w:t>
      </w:r>
    </w:p>
    <w:p w:rsidR="00DB32D8" w:rsidRPr="00DB32D8" w:rsidRDefault="00DB32D8" w:rsidP="00DB32D8">
      <w:pPr>
        <w:rPr>
          <w:lang w:val="en-US"/>
        </w:rPr>
      </w:pPr>
    </w:p>
    <w:p w:rsidR="00DB32D8" w:rsidRDefault="00DB32D8" w:rsidP="00DB32D8">
      <w:pPr>
        <w:rPr>
          <w:lang w:val="en-US"/>
        </w:rPr>
      </w:pPr>
      <w:r w:rsidRPr="00DB32D8">
        <w:rPr>
          <w:lang w:val="en-US"/>
        </w:rPr>
        <w:t xml:space="preserve">It uses an Encoder-Decoder architecture, were the image is first </w:t>
      </w:r>
      <w:proofErr w:type="spellStart"/>
      <w:r w:rsidRPr="00DB32D8">
        <w:rPr>
          <w:lang w:val="en-US"/>
        </w:rPr>
        <w:t>downsampled</w:t>
      </w:r>
      <w:proofErr w:type="spellEnd"/>
      <w:r w:rsidRPr="00DB32D8">
        <w:rPr>
          <w:lang w:val="en-US"/>
        </w:rPr>
        <w:t xml:space="preserve"> by an encoder as in a "traditional" CNN like VGG, and then it is </w:t>
      </w:r>
      <w:proofErr w:type="spellStart"/>
      <w:r w:rsidRPr="00DB32D8">
        <w:rPr>
          <w:lang w:val="en-US"/>
        </w:rPr>
        <w:t>upsampled</w:t>
      </w:r>
      <w:proofErr w:type="spellEnd"/>
      <w:r w:rsidRPr="00DB32D8">
        <w:rPr>
          <w:lang w:val="en-US"/>
        </w:rPr>
        <w:t xml:space="preserve"> by using a decoder that is like a reversed CNN, with </w:t>
      </w:r>
      <w:proofErr w:type="spellStart"/>
      <w:r w:rsidRPr="00DB32D8">
        <w:rPr>
          <w:lang w:val="en-US"/>
        </w:rPr>
        <w:t>upsampling</w:t>
      </w:r>
      <w:proofErr w:type="spellEnd"/>
      <w:r w:rsidRPr="00DB32D8">
        <w:rPr>
          <w:lang w:val="en-US"/>
        </w:rPr>
        <w:t xml:space="preserve"> layers instead of pooling layers.</w:t>
      </w:r>
    </w:p>
    <w:p w:rsidR="00946759" w:rsidRPr="00946759" w:rsidRDefault="00946759" w:rsidP="00946759">
      <w:pPr>
        <w:rPr>
          <w:lang w:val="en-US"/>
        </w:rPr>
      </w:pPr>
      <w:r w:rsidRPr="00946759">
        <w:rPr>
          <w:lang w:val="en-US"/>
        </w:rPr>
        <w:t xml:space="preserve">The </w:t>
      </w:r>
      <w:proofErr w:type="spellStart"/>
      <w:r w:rsidRPr="00946759">
        <w:rPr>
          <w:lang w:val="en-US"/>
        </w:rPr>
        <w:t>SegNet</w:t>
      </w:r>
      <w:proofErr w:type="spellEnd"/>
      <w:r w:rsidRPr="00946759">
        <w:rPr>
          <w:lang w:val="en-US"/>
        </w:rPr>
        <w:t xml:space="preserve"> has an encoder and decoder approach. The encode has various convolution layers and decoder has various deconvolution layers. </w:t>
      </w:r>
      <w:proofErr w:type="spellStart"/>
      <w:r w:rsidRPr="00946759">
        <w:rPr>
          <w:lang w:val="en-US"/>
        </w:rPr>
        <w:t>SegNet</w:t>
      </w:r>
      <w:proofErr w:type="spellEnd"/>
      <w:r w:rsidRPr="00946759">
        <w:rPr>
          <w:lang w:val="en-US"/>
        </w:rPr>
        <w:t xml:space="preserve"> improved the coarse outputs produced by FCN. Because of this, it is less intensive on memory. When the features are reduced in dimensions, it is </w:t>
      </w:r>
      <w:proofErr w:type="spellStart"/>
      <w:r w:rsidRPr="00946759">
        <w:rPr>
          <w:lang w:val="en-US"/>
        </w:rPr>
        <w:t>upsampled</w:t>
      </w:r>
      <w:proofErr w:type="spellEnd"/>
      <w:r w:rsidRPr="00946759">
        <w:rPr>
          <w:lang w:val="en-US"/>
        </w:rPr>
        <w:t xml:space="preserve"> again to the image size by deconvolution, reversing the convolution effects. Deconvolution learns the parameters for </w:t>
      </w:r>
      <w:proofErr w:type="spellStart"/>
      <w:r w:rsidRPr="00946759">
        <w:rPr>
          <w:lang w:val="en-US"/>
        </w:rPr>
        <w:t>upsampling</w:t>
      </w:r>
      <w:proofErr w:type="spellEnd"/>
      <w:r w:rsidRPr="00946759">
        <w:rPr>
          <w:lang w:val="en-US"/>
        </w:rPr>
        <w:t>. The output of such architecture will be coarse due to the loss of information in pooling layers.</w:t>
      </w:r>
    </w:p>
    <w:p w:rsidR="00DB32D8" w:rsidRDefault="00DB32D8">
      <w:pPr>
        <w:rPr>
          <w:lang w:val="en-US"/>
        </w:rPr>
      </w:pPr>
      <w:r>
        <w:rPr>
          <w:lang w:val="en-US"/>
        </w:rPr>
        <w:t>----------</w:t>
      </w:r>
    </w:p>
    <w:p w:rsidR="00DB32D8" w:rsidRDefault="00DB32D8">
      <w:pPr>
        <w:rPr>
          <w:lang w:val="en-US"/>
        </w:rPr>
      </w:pPr>
      <w:proofErr w:type="spellStart"/>
      <w:r w:rsidRPr="00DB32D8">
        <w:rPr>
          <w:lang w:val="en-US"/>
        </w:rPr>
        <w:t>SegNet</w:t>
      </w:r>
      <w:proofErr w:type="spellEnd"/>
      <w:r w:rsidRPr="00DB32D8">
        <w:rPr>
          <w:lang w:val="en-US"/>
        </w:rPr>
        <w:t xml:space="preserve"> consists of layers called encoders and decoders. Each encoder applies convolution, batch normalization and a </w:t>
      </w:r>
      <w:proofErr w:type="spellStart"/>
      <w:r w:rsidRPr="00DB32D8">
        <w:rPr>
          <w:lang w:val="en-US"/>
        </w:rPr>
        <w:t>non linearity</w:t>
      </w:r>
      <w:proofErr w:type="spellEnd"/>
      <w:r w:rsidRPr="00DB32D8">
        <w:rPr>
          <w:lang w:val="en-US"/>
        </w:rPr>
        <w:t xml:space="preserve">, then applies max pooling on the result, while storing the index of the value extracted from each window. Decoders are similar to the encoders, the difference is that they don’t have a </w:t>
      </w:r>
      <w:proofErr w:type="spellStart"/>
      <w:r w:rsidRPr="00DB32D8">
        <w:rPr>
          <w:lang w:val="en-US"/>
        </w:rPr>
        <w:t>non linearity</w:t>
      </w:r>
      <w:proofErr w:type="spellEnd"/>
      <w:r w:rsidRPr="00DB32D8">
        <w:rPr>
          <w:lang w:val="en-US"/>
        </w:rPr>
        <w:t xml:space="preserve">, and they </w:t>
      </w:r>
      <w:proofErr w:type="spellStart"/>
      <w:r w:rsidRPr="00DB32D8">
        <w:rPr>
          <w:lang w:val="en-US"/>
        </w:rPr>
        <w:t>upsample</w:t>
      </w:r>
      <w:proofErr w:type="spellEnd"/>
      <w:r w:rsidRPr="00DB32D8">
        <w:rPr>
          <w:lang w:val="en-US"/>
        </w:rPr>
        <w:t xml:space="preserve"> their input, using indices stored from the encoding stage. After the final decoder, the output is fed to a </w:t>
      </w:r>
      <w:proofErr w:type="spellStart"/>
      <w:r w:rsidRPr="00DB32D8">
        <w:rPr>
          <w:lang w:val="en-US"/>
        </w:rPr>
        <w:t>softmax</w:t>
      </w:r>
      <w:proofErr w:type="spellEnd"/>
      <w:r w:rsidRPr="00DB32D8">
        <w:rPr>
          <w:lang w:val="en-US"/>
        </w:rPr>
        <w:t xml:space="preserve"> classifier which gives the final prediction. The prediction is going to be an n channel image so we have to write a separate function to convert it into an RGB image where we can look at the results qualitatively.</w:t>
      </w:r>
    </w:p>
    <w:p w:rsidR="00DB32D8" w:rsidRDefault="00DB32D8">
      <w:pPr>
        <w:rPr>
          <w:lang w:val="en-US"/>
        </w:rPr>
      </w:pPr>
      <w:r>
        <w:rPr>
          <w:noProof/>
          <w:lang w:val="en-US"/>
        </w:rPr>
        <w:drawing>
          <wp:inline distT="0" distB="0" distL="0" distR="0">
            <wp:extent cx="5734050" cy="1781175"/>
            <wp:effectExtent l="0" t="0" r="0" b="9525"/>
            <wp:docPr id="4" name="Picture 4" descr="https://qph.fs.quoracdn.net/main-qimg-31c67c341d4ed07af05aa3cd2d882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qph.fs.quoracdn.net/main-qimg-31c67c341d4ed07af05aa3cd2d88282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4050" cy="1781175"/>
                    </a:xfrm>
                    <a:prstGeom prst="rect">
                      <a:avLst/>
                    </a:prstGeom>
                    <a:noFill/>
                    <a:ln>
                      <a:noFill/>
                    </a:ln>
                  </pic:spPr>
                </pic:pic>
              </a:graphicData>
            </a:graphic>
          </wp:inline>
        </w:drawing>
      </w:r>
    </w:p>
    <w:p w:rsidR="00B4533C" w:rsidRDefault="00B4533C">
      <w:pPr>
        <w:rPr>
          <w:lang w:val="en-US"/>
        </w:rPr>
      </w:pPr>
      <w:r>
        <w:rPr>
          <w:noProof/>
        </w:rPr>
        <w:lastRenderedPageBreak/>
        <w:drawing>
          <wp:inline distT="0" distB="0" distL="0" distR="0">
            <wp:extent cx="5943600" cy="5122958"/>
            <wp:effectExtent l="0" t="0" r="0" b="1905"/>
            <wp:docPr id="7" name="Kép 7" descr="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tl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122958"/>
                    </a:xfrm>
                    <a:prstGeom prst="rect">
                      <a:avLst/>
                    </a:prstGeom>
                    <a:noFill/>
                    <a:ln>
                      <a:noFill/>
                    </a:ln>
                  </pic:spPr>
                </pic:pic>
              </a:graphicData>
            </a:graphic>
          </wp:inline>
        </w:drawing>
      </w:r>
    </w:p>
    <w:p w:rsidR="00B4533C" w:rsidRDefault="00B4533C">
      <w:pPr>
        <w:rPr>
          <w:lang w:val="en-US"/>
        </w:rPr>
      </w:pPr>
      <w:bookmarkStart w:id="0" w:name="_GoBack"/>
      <w:r>
        <w:rPr>
          <w:noProof/>
        </w:rPr>
        <w:lastRenderedPageBreak/>
        <w:drawing>
          <wp:inline distT="0" distB="0" distL="0" distR="0">
            <wp:extent cx="5943600" cy="5023865"/>
            <wp:effectExtent l="0" t="0" r="0" b="5715"/>
            <wp:docPr id="8" name="Kép 8" descr="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itl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023865"/>
                    </a:xfrm>
                    <a:prstGeom prst="rect">
                      <a:avLst/>
                    </a:prstGeom>
                    <a:noFill/>
                    <a:ln>
                      <a:noFill/>
                    </a:ln>
                  </pic:spPr>
                </pic:pic>
              </a:graphicData>
            </a:graphic>
          </wp:inline>
        </w:drawing>
      </w:r>
      <w:bookmarkEnd w:id="0"/>
    </w:p>
    <w:p w:rsidR="00966E24" w:rsidRPr="00253584" w:rsidRDefault="00385BEA">
      <w:pPr>
        <w:rPr>
          <w:strike/>
          <w:lang w:val="en-US"/>
        </w:rPr>
      </w:pPr>
      <w:r w:rsidRPr="00253584">
        <w:rPr>
          <w:strike/>
          <w:lang w:val="en-US"/>
        </w:rPr>
        <w:t xml:space="preserve">The </w:t>
      </w:r>
      <w:proofErr w:type="spellStart"/>
      <w:r w:rsidRPr="00253584">
        <w:rPr>
          <w:strike/>
          <w:lang w:val="en-US"/>
        </w:rPr>
        <w:t>SegNet</w:t>
      </w:r>
      <w:proofErr w:type="spellEnd"/>
      <w:r w:rsidRPr="00253584">
        <w:rPr>
          <w:strike/>
          <w:lang w:val="en-US"/>
        </w:rPr>
        <w:t xml:space="preserve"> architecture also follows the </w:t>
      </w:r>
      <w:r w:rsidR="00FB545B" w:rsidRPr="00253584">
        <w:rPr>
          <w:strike/>
          <w:lang w:val="en-US"/>
        </w:rPr>
        <w:t xml:space="preserve">encoder-decoder pattern, as most semantic segmentation architectures. </w:t>
      </w:r>
    </w:p>
    <w:p w:rsidR="00966E24" w:rsidRDefault="00966E24" w:rsidP="008D01F3">
      <w:pPr>
        <w:pStyle w:val="Cmsor1"/>
        <w:rPr>
          <w:lang w:val="en-US"/>
        </w:rPr>
      </w:pPr>
      <w:r>
        <w:rPr>
          <w:lang w:val="en-US"/>
        </w:rPr>
        <w:t>The encoder:</w:t>
      </w:r>
    </w:p>
    <w:p w:rsidR="00B4533C" w:rsidRPr="00B4533C" w:rsidRDefault="00B4533C" w:rsidP="00B4533C">
      <w:pPr>
        <w:rPr>
          <w:lang w:val="en-US"/>
        </w:rPr>
      </w:pPr>
      <w:r>
        <w:rPr>
          <w:noProof/>
        </w:rPr>
        <w:drawing>
          <wp:inline distT="0" distB="0" distL="0" distR="0">
            <wp:extent cx="5943600" cy="994560"/>
            <wp:effectExtent l="0" t="0" r="0" b="0"/>
            <wp:docPr id="10" name="Kép 10" descr="https://cdn-images-1.medium.com/max/800/0*22ydRfyjbwthN9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cdn-images-1.medium.com/max/800/0*22ydRfyjbwthN9ar.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994560"/>
                    </a:xfrm>
                    <a:prstGeom prst="rect">
                      <a:avLst/>
                    </a:prstGeom>
                    <a:noFill/>
                    <a:ln>
                      <a:noFill/>
                    </a:ln>
                  </pic:spPr>
                </pic:pic>
              </a:graphicData>
            </a:graphic>
          </wp:inline>
        </w:drawing>
      </w:r>
    </w:p>
    <w:p w:rsidR="00B4533C" w:rsidRDefault="00B4533C">
      <w:pPr>
        <w:rPr>
          <w:lang w:val="en-US"/>
        </w:rPr>
      </w:pPr>
      <w:r w:rsidRPr="00B4533C">
        <w:rPr>
          <w:lang w:val="en-US"/>
        </w:rPr>
        <w:t>Each encoder is like Fig 3</w:t>
      </w:r>
    </w:p>
    <w:p w:rsidR="00B4533C" w:rsidRDefault="00B4533C">
      <w:pPr>
        <w:rPr>
          <w:lang w:val="en-US"/>
        </w:rPr>
      </w:pPr>
      <w:r w:rsidRPr="00B4533C">
        <w:rPr>
          <w:lang w:val="en-US"/>
        </w:rPr>
        <w:t>13 VGG16 Conv layers</w:t>
      </w:r>
      <w:r>
        <w:rPr>
          <w:lang w:val="en-US"/>
        </w:rPr>
        <w:t xml:space="preserve"> --- </w:t>
      </w:r>
      <w:r w:rsidRPr="00B4533C">
        <w:rPr>
          <w:lang w:val="en-US"/>
        </w:rPr>
        <w:t>The architecture of the encoder network is topologically identical to the 13 convolutional layers in the VGG16 network</w:t>
      </w:r>
    </w:p>
    <w:p w:rsidR="00B4533C" w:rsidRDefault="00B4533C">
      <w:pPr>
        <w:rPr>
          <w:lang w:val="en-US"/>
        </w:rPr>
      </w:pPr>
      <w:r w:rsidRPr="00B4533C">
        <w:rPr>
          <w:lang w:val="en-US"/>
        </w:rPr>
        <w:t>Not fully connected, this reduces parameters from 134M to 14.7M</w:t>
      </w:r>
    </w:p>
    <w:p w:rsidR="00B4533C" w:rsidRDefault="00B4533C">
      <w:pPr>
        <w:rPr>
          <w:lang w:val="en-US"/>
        </w:rPr>
      </w:pPr>
    </w:p>
    <w:p w:rsidR="00966E24" w:rsidRDefault="00FB545B">
      <w:pPr>
        <w:rPr>
          <w:lang w:val="en-US"/>
        </w:rPr>
      </w:pPr>
      <w:r>
        <w:rPr>
          <w:lang w:val="en-US"/>
        </w:rPr>
        <w:t>The encoder of the network contains a fully convolutional VGG</w:t>
      </w:r>
      <w:r w:rsidR="00966E24">
        <w:rPr>
          <w:lang w:val="en-US"/>
        </w:rPr>
        <w:t xml:space="preserve">-16. VGG-16 uses a stack of convolutional layers with small </w:t>
      </w:r>
      <w:proofErr w:type="spellStart"/>
      <w:r w:rsidR="00966E24">
        <w:rPr>
          <w:lang w:val="en-US"/>
        </w:rPr>
        <w:t>receptiove</w:t>
      </w:r>
      <w:proofErr w:type="spellEnd"/>
      <w:r w:rsidR="00966E24">
        <w:rPr>
          <w:lang w:val="en-US"/>
        </w:rPr>
        <w:t xml:space="preserve"> fields in the first layers instead of fewer layers with bigger receptive fields. </w:t>
      </w:r>
    </w:p>
    <w:p w:rsidR="00966E24" w:rsidRDefault="00966E24">
      <w:pPr>
        <w:rPr>
          <w:lang w:val="en-US"/>
        </w:rPr>
      </w:pPr>
    </w:p>
    <w:p w:rsidR="00966E24" w:rsidRDefault="00966E24" w:rsidP="008D01F3">
      <w:pPr>
        <w:pStyle w:val="Cmsor1"/>
        <w:rPr>
          <w:lang w:val="en-US"/>
        </w:rPr>
      </w:pPr>
      <w:r>
        <w:rPr>
          <w:lang w:val="en-US"/>
        </w:rPr>
        <w:t xml:space="preserve">The decoder: </w:t>
      </w:r>
    </w:p>
    <w:p w:rsidR="00FB545B" w:rsidRDefault="00966E24">
      <w:pPr>
        <w:rPr>
          <w:lang w:val="en-US"/>
        </w:rPr>
      </w:pPr>
      <w:r>
        <w:rPr>
          <w:lang w:val="en-US"/>
        </w:rPr>
        <w:t>T</w:t>
      </w:r>
      <w:r w:rsidR="00FB545B">
        <w:rPr>
          <w:lang w:val="en-US"/>
        </w:rPr>
        <w:t xml:space="preserve">he decoder has repeated </w:t>
      </w:r>
      <w:proofErr w:type="spellStart"/>
      <w:r w:rsidR="00FB545B">
        <w:rPr>
          <w:lang w:val="en-US"/>
        </w:rPr>
        <w:t>upsampling</w:t>
      </w:r>
      <w:proofErr w:type="spellEnd"/>
      <w:r w:rsidR="00FB545B">
        <w:rPr>
          <w:lang w:val="en-US"/>
        </w:rPr>
        <w:t xml:space="preserve"> layers followed by convolutional layers. The decoder network is the inverse of the encoder: it has the same type of convolutions as the encoder network, regarding filter sizes, and the channels of corresponding layers.</w:t>
      </w:r>
    </w:p>
    <w:p w:rsidR="00385BEA" w:rsidRDefault="00FB545B">
      <w:pPr>
        <w:rPr>
          <w:lang w:val="en-US"/>
        </w:rPr>
      </w:pPr>
      <w:r>
        <w:rPr>
          <w:lang w:val="en-US"/>
        </w:rPr>
        <w:t xml:space="preserve">In </w:t>
      </w:r>
      <w:proofErr w:type="spellStart"/>
      <w:r>
        <w:rPr>
          <w:lang w:val="en-US"/>
        </w:rPr>
        <w:t>SegNet</w:t>
      </w:r>
      <w:proofErr w:type="spellEnd"/>
      <w:r>
        <w:rPr>
          <w:lang w:val="en-US"/>
        </w:rPr>
        <w:t xml:space="preserve"> </w:t>
      </w:r>
      <w:proofErr w:type="spellStart"/>
      <w:r>
        <w:rPr>
          <w:lang w:val="en-US"/>
        </w:rPr>
        <w:t>upsampling</w:t>
      </w:r>
      <w:proofErr w:type="spellEnd"/>
      <w:r>
        <w:rPr>
          <w:lang w:val="en-US"/>
        </w:rPr>
        <w:t xml:space="preserve"> does not take part in the learning process. It is a sort of backward max-pooling operation. </w:t>
      </w:r>
    </w:p>
    <w:p w:rsidR="00FB545B" w:rsidRDefault="00FB545B" w:rsidP="008D01F3">
      <w:pPr>
        <w:pStyle w:val="Cmsor1"/>
        <w:rPr>
          <w:lang w:val="en-US"/>
        </w:rPr>
      </w:pPr>
      <w:r>
        <w:rPr>
          <w:lang w:val="en-US"/>
        </w:rPr>
        <w:t>Residual connections:</w:t>
      </w:r>
    </w:p>
    <w:p w:rsidR="00FB545B" w:rsidRDefault="00FB545B">
      <w:pPr>
        <w:rPr>
          <w:lang w:val="en-US"/>
        </w:rPr>
      </w:pPr>
      <w:r>
        <w:rPr>
          <w:lang w:val="en-US"/>
        </w:rPr>
        <w:t xml:space="preserve">During the forward pass in the encoder, while </w:t>
      </w:r>
      <w:proofErr w:type="spellStart"/>
      <w:r>
        <w:rPr>
          <w:lang w:val="en-US"/>
        </w:rPr>
        <w:t>downsampling</w:t>
      </w:r>
      <w:proofErr w:type="spellEnd"/>
      <w:r>
        <w:rPr>
          <w:lang w:val="en-US"/>
        </w:rPr>
        <w:t xml:space="preserve">, the max-pooling indices are stored – meaning the location of the highest value pixel </w:t>
      </w:r>
      <w:proofErr w:type="gramStart"/>
      <w:r>
        <w:rPr>
          <w:lang w:val="en-US"/>
        </w:rPr>
        <w:t>In</w:t>
      </w:r>
      <w:proofErr w:type="gramEnd"/>
      <w:r>
        <w:rPr>
          <w:lang w:val="en-US"/>
        </w:rPr>
        <w:t xml:space="preserve"> the </w:t>
      </w:r>
      <w:proofErr w:type="spellStart"/>
      <w:r>
        <w:rPr>
          <w:lang w:val="en-US"/>
        </w:rPr>
        <w:t>pax</w:t>
      </w:r>
      <w:proofErr w:type="spellEnd"/>
      <w:r>
        <w:rPr>
          <w:lang w:val="en-US"/>
        </w:rPr>
        <w:t xml:space="preserve">-pooling window at each sliding position of the layer. These are then used when the corresponding </w:t>
      </w:r>
      <w:proofErr w:type="spellStart"/>
      <w:r>
        <w:rPr>
          <w:lang w:val="en-US"/>
        </w:rPr>
        <w:t>upsampling</w:t>
      </w:r>
      <w:proofErr w:type="spellEnd"/>
      <w:r>
        <w:rPr>
          <w:lang w:val="en-US"/>
        </w:rPr>
        <w:t xml:space="preserve"> layer is working in the decoder. The remaining pixels in the </w:t>
      </w:r>
      <w:proofErr w:type="spellStart"/>
      <w:r>
        <w:rPr>
          <w:lang w:val="en-US"/>
        </w:rPr>
        <w:t>upsampled</w:t>
      </w:r>
      <w:proofErr w:type="spellEnd"/>
      <w:r>
        <w:rPr>
          <w:lang w:val="en-US"/>
        </w:rPr>
        <w:t xml:space="preserve"> output are set to zero.</w:t>
      </w:r>
    </w:p>
    <w:p w:rsidR="00FB545B" w:rsidRDefault="00604D20">
      <w:pPr>
        <w:rPr>
          <w:lang w:val="en-US"/>
        </w:rPr>
      </w:pPr>
      <w:r>
        <w:rPr>
          <w:lang w:val="en-US"/>
        </w:rPr>
        <w:t>“</w:t>
      </w:r>
      <w:r w:rsidRPr="00604D20">
        <w:rPr>
          <w:lang w:val="en-US"/>
        </w:rPr>
        <w:t xml:space="preserve">Hence, the decoder network of </w:t>
      </w:r>
      <w:proofErr w:type="spellStart"/>
      <w:r w:rsidRPr="00604D20">
        <w:rPr>
          <w:lang w:val="en-US"/>
        </w:rPr>
        <w:t>SegNet</w:t>
      </w:r>
      <w:proofErr w:type="spellEnd"/>
      <w:r w:rsidRPr="00604D20">
        <w:rPr>
          <w:lang w:val="en-US"/>
        </w:rPr>
        <w:t xml:space="preserve"> consists of a hierarchy of decoders, one corresponding to each encoder and the appropriate decoder uses the max-pooling indices from the corresponding encoder to perform non-linear </w:t>
      </w:r>
      <w:proofErr w:type="spellStart"/>
      <w:r w:rsidRPr="00604D20">
        <w:rPr>
          <w:lang w:val="en-US"/>
        </w:rPr>
        <w:t>upsampling</w:t>
      </w:r>
      <w:proofErr w:type="spellEnd"/>
      <w:r w:rsidRPr="00604D20">
        <w:rPr>
          <w:lang w:val="en-US"/>
        </w:rPr>
        <w:t xml:space="preserve"> of their input feature maps.</w:t>
      </w:r>
    </w:p>
    <w:p w:rsidR="00604D20" w:rsidRDefault="00604D20">
      <w:pPr>
        <w:rPr>
          <w:lang w:val="en-US"/>
        </w:rPr>
      </w:pPr>
      <w:r w:rsidRPr="00604D20">
        <w:rPr>
          <w:lang w:val="en-US"/>
        </w:rPr>
        <w:t>One thing to note is that the decoder corresponding to the first encoder (closest to the input image) produces a multi-channel feature map, although its encoder input has 3 channels (RGB). This is unlike the other decoders in the network which produce feature maps with the same number channels and size as their encoder inputs. This is done for generating the segmentation masks for each class plus background.</w:t>
      </w:r>
      <w:r>
        <w:rPr>
          <w:lang w:val="en-US"/>
        </w:rPr>
        <w:t>”</w:t>
      </w:r>
    </w:p>
    <w:p w:rsidR="00604D20" w:rsidRDefault="00B4533C">
      <w:pPr>
        <w:rPr>
          <w:lang w:val="en-US"/>
        </w:rPr>
      </w:pPr>
      <w:hyperlink r:id="rId11" w:history="1">
        <w:r w:rsidR="002202BA" w:rsidRPr="00DB0E55">
          <w:rPr>
            <w:rStyle w:val="Hiperhivatkozs"/>
            <w:lang w:val="en-US"/>
          </w:rPr>
          <w:t>https://mohitjain-me.cdn.ampproject.org/c/s/mohitjain.me/2018/09/30/a-look-at-image-segmentation/amp/</w:t>
        </w:r>
      </w:hyperlink>
    </w:p>
    <w:p w:rsidR="002202BA" w:rsidRDefault="002202BA">
      <w:pPr>
        <w:rPr>
          <w:lang w:val="en-US"/>
        </w:rPr>
      </w:pPr>
    </w:p>
    <w:p w:rsidR="002202BA" w:rsidRDefault="002202BA">
      <w:pPr>
        <w:rPr>
          <w:lang w:val="en-US"/>
        </w:rPr>
      </w:pPr>
    </w:p>
    <w:p w:rsidR="002202BA" w:rsidRDefault="002202BA" w:rsidP="002202BA">
      <w:pPr>
        <w:pStyle w:val="Cmsor1"/>
        <w:rPr>
          <w:lang w:val="en-US"/>
        </w:rPr>
      </w:pPr>
      <w:r>
        <w:rPr>
          <w:lang w:val="en-US"/>
        </w:rPr>
        <w:t>Evaluation</w:t>
      </w:r>
    </w:p>
    <w:p w:rsidR="002202BA" w:rsidRDefault="002202BA">
      <w:pPr>
        <w:pBdr>
          <w:bottom w:val="single" w:sz="6" w:space="1" w:color="auto"/>
        </w:pBdr>
        <w:rPr>
          <w:lang w:val="en-US"/>
        </w:rPr>
      </w:pPr>
      <w:r w:rsidRPr="002202BA">
        <w:rPr>
          <w:lang w:val="en-US"/>
        </w:rPr>
        <w:t>Evaluating your machine learning algorithm is an essential part of any project.</w:t>
      </w:r>
      <w:r>
        <w:rPr>
          <w:lang w:val="en-US"/>
        </w:rPr>
        <w:t xml:space="preserve"> </w:t>
      </w:r>
      <w:r w:rsidRPr="002202BA">
        <w:rPr>
          <w:lang w:val="en-US"/>
        </w:rPr>
        <w:t xml:space="preserve">Your model may give you satisfying results when evaluated using a metric say </w:t>
      </w:r>
      <w:proofErr w:type="spellStart"/>
      <w:r w:rsidRPr="002202BA">
        <w:rPr>
          <w:lang w:val="en-US"/>
        </w:rPr>
        <w:t>accuracy_score</w:t>
      </w:r>
      <w:proofErr w:type="spellEnd"/>
      <w:r w:rsidRPr="002202BA">
        <w:rPr>
          <w:lang w:val="en-US"/>
        </w:rPr>
        <w:t xml:space="preserve"> but may give poor results when evaluated against other metrics such as </w:t>
      </w:r>
      <w:proofErr w:type="spellStart"/>
      <w:r w:rsidRPr="002202BA">
        <w:rPr>
          <w:lang w:val="en-US"/>
        </w:rPr>
        <w:t>logarithmic_loss</w:t>
      </w:r>
      <w:proofErr w:type="spellEnd"/>
      <w:r w:rsidRPr="002202BA">
        <w:rPr>
          <w:lang w:val="en-US"/>
        </w:rPr>
        <w:t xml:space="preserve"> or any other such metric. Most of the times we use classification accuracy to measure the performance of our model, however it is not enough to truly judge our model</w:t>
      </w:r>
      <w:r>
        <w:rPr>
          <w:lang w:val="en-US"/>
        </w:rPr>
        <w:t xml:space="preserve">. </w:t>
      </w:r>
      <w:r w:rsidRPr="002202BA">
        <w:rPr>
          <w:lang w:val="en-US"/>
        </w:rPr>
        <w:t>When evaluating a standard machine learning model, we usually classify our predictions into four categories: true positives, false positives, true negatives, and false negatives. However, for the dense prediction task of image segmentation, it's not immediately clear what counts as a "true positive" and, more generally, how we can evaluate our predictions.</w:t>
      </w:r>
    </w:p>
    <w:p w:rsidR="002202BA" w:rsidRDefault="002202BA" w:rsidP="002202BA">
      <w:pPr>
        <w:rPr>
          <w:lang w:val="en-US"/>
        </w:rPr>
      </w:pPr>
      <w:r w:rsidRPr="002202BA">
        <w:rPr>
          <w:lang w:val="en-US"/>
        </w:rPr>
        <w:lastRenderedPageBreak/>
        <w:t>The most common strategy</w:t>
      </w:r>
      <w:r>
        <w:rPr>
          <w:lang w:val="en-US"/>
        </w:rPr>
        <w:t xml:space="preserve"> </w:t>
      </w:r>
      <w:r w:rsidRPr="002202BA">
        <w:rPr>
          <w:lang w:val="en-US"/>
        </w:rPr>
        <w:t>is to consider segmentation as a pixel-level classification problem and to evaluate it using a</w:t>
      </w:r>
      <w:r>
        <w:rPr>
          <w:lang w:val="en-US"/>
        </w:rPr>
        <w:t xml:space="preserve"> </w:t>
      </w:r>
      <w:r w:rsidRPr="002202BA">
        <w:rPr>
          <w:lang w:val="en-US"/>
        </w:rPr>
        <w:t>confusion matrix at the pixel level</w:t>
      </w:r>
      <w:r>
        <w:rPr>
          <w:lang w:val="en-US"/>
        </w:rPr>
        <w:t>.</w:t>
      </w:r>
    </w:p>
    <w:p w:rsidR="002202BA" w:rsidRDefault="002202BA" w:rsidP="002202BA">
      <w:pPr>
        <w:rPr>
          <w:lang w:val="en-US"/>
        </w:rPr>
      </w:pPr>
      <w:r w:rsidRPr="002202BA">
        <w:rPr>
          <w:lang w:val="en-US"/>
        </w:rPr>
        <w:t>Overall and per-class accuracies over the entire dataset</w:t>
      </w:r>
      <w:r>
        <w:rPr>
          <w:lang w:val="en-US"/>
        </w:rPr>
        <w:t xml:space="preserve"> </w:t>
      </w:r>
      <w:r w:rsidRPr="002202BA">
        <w:rPr>
          <w:lang w:val="en-US"/>
        </w:rPr>
        <w:t>were the first ones to be reported [18]. The intersection-over-union segmentation measure</w:t>
      </w:r>
      <w:r>
        <w:rPr>
          <w:lang w:val="en-US"/>
        </w:rPr>
        <w:t xml:space="preserve"> </w:t>
      </w:r>
      <w:r w:rsidRPr="002202BA">
        <w:rPr>
          <w:lang w:val="en-US"/>
        </w:rPr>
        <w:t xml:space="preserve">also known as Jaccard index [4], which counts the total </w:t>
      </w:r>
      <w:r>
        <w:rPr>
          <w:lang w:val="en-US"/>
        </w:rPr>
        <w:t>n</w:t>
      </w:r>
      <w:r w:rsidRPr="002202BA">
        <w:rPr>
          <w:lang w:val="en-US"/>
        </w:rPr>
        <w:t>umber of mislabeled pixels in the</w:t>
      </w:r>
      <w:r>
        <w:rPr>
          <w:lang w:val="en-US"/>
        </w:rPr>
        <w:t xml:space="preserve"> </w:t>
      </w:r>
      <w:r w:rsidRPr="002202BA">
        <w:rPr>
          <w:lang w:val="en-US"/>
        </w:rPr>
        <w:t xml:space="preserve">image, is now </w:t>
      </w:r>
      <w:proofErr w:type="spellStart"/>
      <w:r w:rsidRPr="002202BA">
        <w:rPr>
          <w:lang w:val="en-US"/>
        </w:rPr>
        <w:t>defacto</w:t>
      </w:r>
      <w:proofErr w:type="spellEnd"/>
      <w:r w:rsidRPr="002202BA">
        <w:rPr>
          <w:lang w:val="en-US"/>
        </w:rPr>
        <w:t xml:space="preserve"> standard</w:t>
      </w:r>
      <w:r>
        <w:rPr>
          <w:lang w:val="en-US"/>
        </w:rPr>
        <w:t>.</w:t>
      </w:r>
    </w:p>
    <w:p w:rsidR="008D01F3" w:rsidRDefault="008D01F3" w:rsidP="008D01F3">
      <w:pPr>
        <w:rPr>
          <w:lang w:val="en-US"/>
        </w:rPr>
      </w:pPr>
      <w:r w:rsidRPr="008D01F3">
        <w:rPr>
          <w:lang w:val="en-US"/>
        </w:rPr>
        <w:t>In this paper, we raise the following question: “what is a good semantic segmentation</w:t>
      </w:r>
      <w:r>
        <w:rPr>
          <w:lang w:val="en-US"/>
        </w:rPr>
        <w:t xml:space="preserve"> </w:t>
      </w:r>
      <w:r w:rsidRPr="008D01F3">
        <w:rPr>
          <w:lang w:val="en-US"/>
        </w:rPr>
        <w:t>measure?”, and show that the answer is not as trivial as it sounds. Our contribution is threefold.</w:t>
      </w:r>
      <w:r>
        <w:rPr>
          <w:lang w:val="en-US"/>
        </w:rPr>
        <w:t xml:space="preserve"> </w:t>
      </w:r>
      <w:r w:rsidRPr="008D01F3">
        <w:rPr>
          <w:lang w:val="en-US"/>
        </w:rPr>
        <w:t xml:space="preserve">First, we draw the </w:t>
      </w:r>
      <w:r>
        <w:rPr>
          <w:lang w:val="en-US"/>
        </w:rPr>
        <w:t>a</w:t>
      </w:r>
      <w:r w:rsidRPr="008D01F3">
        <w:rPr>
          <w:lang w:val="en-US"/>
        </w:rPr>
        <w:t>ttention of the community to this question that, in our opinion,</w:t>
      </w:r>
      <w:r>
        <w:rPr>
          <w:lang w:val="en-US"/>
        </w:rPr>
        <w:t xml:space="preserve"> </w:t>
      </w:r>
      <w:r w:rsidRPr="008D01F3">
        <w:rPr>
          <w:lang w:val="en-US"/>
        </w:rPr>
        <w:t>has been largely overlooked, and review existing semantic segmentation measures. We show</w:t>
      </w:r>
      <w:r>
        <w:rPr>
          <w:lang w:val="en-US"/>
        </w:rPr>
        <w:t xml:space="preserve"> </w:t>
      </w:r>
      <w:r w:rsidRPr="008D01F3">
        <w:rPr>
          <w:lang w:val="en-US"/>
        </w:rPr>
        <w:t>that different segmentation algorithms might be optimal for different segmentation measures.</w:t>
      </w:r>
    </w:p>
    <w:p w:rsidR="000920D1" w:rsidRDefault="000920D1" w:rsidP="000920D1">
      <w:pPr>
        <w:rPr>
          <w:lang w:val="en-US"/>
        </w:rPr>
      </w:pPr>
      <w:r w:rsidRPr="000920D1">
        <w:rPr>
          <w:lang w:val="en-US"/>
        </w:rPr>
        <w:t xml:space="preserve">The Jaccard index, also referred to as the </w:t>
      </w:r>
      <w:r w:rsidR="00791EE0">
        <w:rPr>
          <w:lang w:val="en-US"/>
        </w:rPr>
        <w:t>intersection-</w:t>
      </w:r>
      <w:r w:rsidRPr="000920D1">
        <w:rPr>
          <w:lang w:val="en-US"/>
        </w:rPr>
        <w:t>over-union</w:t>
      </w:r>
      <w:r w:rsidR="00791EE0">
        <w:rPr>
          <w:lang w:val="en-US"/>
        </w:rPr>
        <w:t xml:space="preserve"> </w:t>
      </w:r>
      <w:r w:rsidRPr="000920D1">
        <w:rPr>
          <w:lang w:val="en-US"/>
        </w:rPr>
        <w:t>score, is commonly employed in the evaluation</w:t>
      </w:r>
      <w:r w:rsidR="00791EE0">
        <w:rPr>
          <w:lang w:val="en-US"/>
        </w:rPr>
        <w:t xml:space="preserve"> </w:t>
      </w:r>
      <w:r w:rsidRPr="000920D1">
        <w:rPr>
          <w:lang w:val="en-US"/>
        </w:rPr>
        <w:t>of image segmentation results given its perceptual qualities,</w:t>
      </w:r>
      <w:r w:rsidR="00791EE0">
        <w:rPr>
          <w:lang w:val="en-US"/>
        </w:rPr>
        <w:t xml:space="preserve"> </w:t>
      </w:r>
      <w:r w:rsidRPr="000920D1">
        <w:rPr>
          <w:lang w:val="en-US"/>
        </w:rPr>
        <w:t>scale invariance – which lends appropriate relevance to</w:t>
      </w:r>
      <w:r w:rsidR="00791EE0">
        <w:rPr>
          <w:lang w:val="en-US"/>
        </w:rPr>
        <w:t xml:space="preserve"> </w:t>
      </w:r>
      <w:r w:rsidRPr="000920D1">
        <w:rPr>
          <w:lang w:val="en-US"/>
        </w:rPr>
        <w:t>small objects, and appropriate counting of false negatives,</w:t>
      </w:r>
      <w:r w:rsidR="00791EE0">
        <w:rPr>
          <w:lang w:val="en-US"/>
        </w:rPr>
        <w:t xml:space="preserve"> </w:t>
      </w:r>
      <w:r w:rsidRPr="000920D1">
        <w:rPr>
          <w:lang w:val="en-US"/>
        </w:rPr>
        <w:t>in comparison to per-pixel losses</w:t>
      </w:r>
      <w:r w:rsidR="00791EE0">
        <w:rPr>
          <w:lang w:val="en-US"/>
        </w:rPr>
        <w:t>.</w:t>
      </w:r>
    </w:p>
    <w:p w:rsidR="00791EE0" w:rsidRDefault="00791EE0" w:rsidP="000920D1">
      <w:r w:rsidRPr="00791EE0">
        <w:t>IoU = TP ⁄ (TP+FP+FN) [</w:t>
      </w:r>
      <w:hyperlink r:id="rId12" w:anchor="paperkey_0" w:history="1">
        <w:r w:rsidRPr="00791EE0">
          <w:rPr>
            <w:rStyle w:val="Hiperhivatkozs"/>
          </w:rPr>
          <w:t>1</w:t>
        </w:r>
      </w:hyperlink>
      <w:r w:rsidRPr="00791EE0">
        <w:t xml:space="preserve">], </w:t>
      </w:r>
      <w:proofErr w:type="spellStart"/>
      <w:r w:rsidRPr="00791EE0">
        <w:t>where</w:t>
      </w:r>
      <w:proofErr w:type="spellEnd"/>
      <w:r w:rsidRPr="00791EE0">
        <w:t xml:space="preserve"> TP, FP, and FN are the numbers of true positive, false positive, and false negative pixels, respectively, determined over the whole test set. </w:t>
      </w:r>
    </w:p>
    <w:p w:rsidR="00791EE0" w:rsidRDefault="00791EE0" w:rsidP="000920D1">
      <w:pPr>
        <w:rPr>
          <w:lang w:val="en-US"/>
        </w:rPr>
      </w:pPr>
      <w:r w:rsidRPr="00791EE0">
        <w:rPr>
          <w:lang w:val="en-US"/>
        </w:rPr>
        <w:t>The Intersection over Union (</w:t>
      </w:r>
      <w:proofErr w:type="spellStart"/>
      <w:r w:rsidRPr="00791EE0">
        <w:rPr>
          <w:lang w:val="en-US"/>
        </w:rPr>
        <w:t>IoU</w:t>
      </w:r>
      <w:proofErr w:type="spellEnd"/>
      <w:r w:rsidRPr="00791EE0">
        <w:rPr>
          <w:lang w:val="en-US"/>
        </w:rPr>
        <w:t>) metric, also referred to as the Jaccard index, is essentially a method to quantify the percent overlap between the target mask and our prediction output.</w:t>
      </w:r>
    </w:p>
    <w:p w:rsidR="00791EE0" w:rsidRDefault="00791EE0" w:rsidP="000920D1">
      <w:pPr>
        <w:rPr>
          <w:lang w:val="en-US"/>
        </w:rPr>
      </w:pPr>
      <w:r w:rsidRPr="00791EE0">
        <w:rPr>
          <w:lang w:val="en-US"/>
        </w:rPr>
        <w:t xml:space="preserve">Quite simply, the </w:t>
      </w:r>
      <w:proofErr w:type="spellStart"/>
      <w:r w:rsidRPr="00791EE0">
        <w:rPr>
          <w:lang w:val="en-US"/>
        </w:rPr>
        <w:t>IoU</w:t>
      </w:r>
      <w:proofErr w:type="spellEnd"/>
      <w:r w:rsidRPr="00791EE0">
        <w:rPr>
          <w:lang w:val="en-US"/>
        </w:rPr>
        <w:t xml:space="preserve"> metric measures the number of pixels common between the target and prediction masks divided by the total number of pixels present across both masks.</w:t>
      </w:r>
    </w:p>
    <w:p w:rsidR="00791EE0" w:rsidRDefault="00791EE0" w:rsidP="000920D1">
      <w:pPr>
        <w:rPr>
          <w:lang w:val="en-US"/>
        </w:rPr>
      </w:pPr>
      <w:r>
        <w:rPr>
          <w:noProof/>
          <w:lang w:val="en-US"/>
        </w:rPr>
        <w:drawing>
          <wp:inline distT="0" distB="0" distL="0" distR="0" wp14:anchorId="1BA3792B" wp14:editId="4C263995">
            <wp:extent cx="2905125" cy="7239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05125" cy="723900"/>
                    </a:xfrm>
                    <a:prstGeom prst="rect">
                      <a:avLst/>
                    </a:prstGeom>
                  </pic:spPr>
                </pic:pic>
              </a:graphicData>
            </a:graphic>
          </wp:inline>
        </w:drawing>
      </w:r>
    </w:p>
    <w:p w:rsidR="00B4533C" w:rsidRDefault="00B4533C" w:rsidP="000920D1">
      <w:pPr>
        <w:rPr>
          <w:lang w:val="en-US"/>
        </w:rPr>
      </w:pPr>
      <w:r w:rsidRPr="00B4533C">
        <w:rPr>
          <w:lang w:val="en-US"/>
        </w:rPr>
        <w:t>The intersection (A∩B) is comprised of the pixels found in both the prediction mask and the ground truth mask, whereas the union (A</w:t>
      </w:r>
      <w:r w:rsidRPr="00B4533C">
        <w:rPr>
          <w:rFonts w:ascii="Cambria Math" w:hAnsi="Cambria Math" w:cs="Cambria Math"/>
          <w:lang w:val="en-US"/>
        </w:rPr>
        <w:t>∪</w:t>
      </w:r>
      <w:r w:rsidRPr="00B4533C">
        <w:rPr>
          <w:lang w:val="en-US"/>
        </w:rPr>
        <w:t>B) is simply comprised of all pixels found in either the prediction or target mask.</w:t>
      </w:r>
    </w:p>
    <w:p w:rsidR="00B4533C" w:rsidRDefault="00B4533C" w:rsidP="000920D1">
      <w:pPr>
        <w:rPr>
          <w:lang w:val="en-US"/>
        </w:rPr>
      </w:pPr>
      <w:r w:rsidRPr="00B4533C">
        <w:rPr>
          <w:lang w:val="en-US"/>
        </w:rPr>
        <w:t xml:space="preserve">The </w:t>
      </w:r>
      <w:proofErr w:type="spellStart"/>
      <w:r w:rsidRPr="00B4533C">
        <w:rPr>
          <w:lang w:val="en-US"/>
        </w:rPr>
        <w:t>IoU</w:t>
      </w:r>
      <w:proofErr w:type="spellEnd"/>
      <w:r w:rsidRPr="00B4533C">
        <w:rPr>
          <w:lang w:val="en-US"/>
        </w:rPr>
        <w:t xml:space="preserve"> score is calculated for each class separately and then averaged over all classes to provide a global, mean </w:t>
      </w:r>
      <w:proofErr w:type="spellStart"/>
      <w:r w:rsidRPr="00B4533C">
        <w:rPr>
          <w:lang w:val="en-US"/>
        </w:rPr>
        <w:t>IoU</w:t>
      </w:r>
      <w:proofErr w:type="spellEnd"/>
      <w:r w:rsidRPr="00B4533C">
        <w:rPr>
          <w:lang w:val="en-US"/>
        </w:rPr>
        <w:t xml:space="preserve"> score of our semantic segmentation prediction.</w:t>
      </w:r>
    </w:p>
    <w:p w:rsidR="00791EE0" w:rsidRDefault="00791EE0" w:rsidP="000920D1">
      <w:pPr>
        <w:rPr>
          <w:lang w:val="en-US"/>
        </w:rPr>
      </w:pPr>
      <w:r>
        <w:rPr>
          <w:noProof/>
          <w:lang w:val="en-US"/>
        </w:rPr>
        <w:lastRenderedPageBreak/>
        <w:drawing>
          <wp:inline distT="0" distB="0" distL="0" distR="0">
            <wp:extent cx="4237404" cy="3305175"/>
            <wp:effectExtent l="0" t="0" r="0" b="0"/>
            <wp:docPr id="2" name="Picture 2" descr="Figure 2: Computing the Intersection of Union is as simple as dividing the area of overlap between the bounding boxes by the area of union (thank you to the excellent Pittsburg HW4 assignment for the inspiration for this 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2: Computing the Intersection of Union is as simple as dividing the area of overlap between the bounding boxes by the area of union (thank you to the excellent Pittsburg HW4 assignment for the inspiration for this figur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38431" cy="3305976"/>
                    </a:xfrm>
                    <a:prstGeom prst="rect">
                      <a:avLst/>
                    </a:prstGeom>
                    <a:noFill/>
                    <a:ln>
                      <a:noFill/>
                    </a:ln>
                  </pic:spPr>
                </pic:pic>
              </a:graphicData>
            </a:graphic>
          </wp:inline>
        </w:drawing>
      </w:r>
      <w:r w:rsidRPr="00791EE0">
        <w:rPr>
          <w:lang w:val="en-US"/>
        </w:rPr>
        <w:t>https://people.cs.pitt.edu/~kovashka/cs1699/hw4.html</w:t>
      </w:r>
    </w:p>
    <w:p w:rsidR="00791EE0" w:rsidRDefault="00791EE0" w:rsidP="000920D1">
      <w:pPr>
        <w:rPr>
          <w:lang w:val="en-US"/>
        </w:rPr>
      </w:pPr>
    </w:p>
    <w:p w:rsidR="00791EE0" w:rsidRPr="00791EE0" w:rsidRDefault="00791EE0" w:rsidP="00791EE0">
      <w:pPr>
        <w:rPr>
          <w:lang w:val="en-US"/>
        </w:rPr>
      </w:pPr>
      <w:r w:rsidRPr="00791EE0">
        <w:rPr>
          <w:lang w:val="en-US"/>
        </w:rPr>
        <w:t>If you have performed any previous machine learning in your career, specifically classification, you’ll likely be used to predicting class labels where your model outputs a single label that is either correct or incorrect.</w:t>
      </w:r>
    </w:p>
    <w:p w:rsidR="00791EE0" w:rsidRPr="00791EE0" w:rsidRDefault="00791EE0" w:rsidP="00791EE0">
      <w:pPr>
        <w:rPr>
          <w:lang w:val="en-US"/>
        </w:rPr>
      </w:pPr>
    </w:p>
    <w:p w:rsidR="00791EE0" w:rsidRPr="00791EE0" w:rsidRDefault="00791EE0" w:rsidP="00791EE0">
      <w:pPr>
        <w:rPr>
          <w:lang w:val="en-US"/>
        </w:rPr>
      </w:pPr>
      <w:r w:rsidRPr="00791EE0">
        <w:rPr>
          <w:lang w:val="en-US"/>
        </w:rPr>
        <w:t>This type of binary classification makes computing accuracy straightforward; however, for object detection it’s not so simple.</w:t>
      </w:r>
    </w:p>
    <w:p w:rsidR="00791EE0" w:rsidRPr="00791EE0" w:rsidRDefault="00791EE0" w:rsidP="00791EE0">
      <w:pPr>
        <w:rPr>
          <w:lang w:val="en-US"/>
        </w:rPr>
      </w:pPr>
    </w:p>
    <w:p w:rsidR="00791EE0" w:rsidRPr="00791EE0" w:rsidRDefault="00791EE0" w:rsidP="00791EE0">
      <w:pPr>
        <w:rPr>
          <w:lang w:val="en-US"/>
        </w:rPr>
      </w:pPr>
      <w:r w:rsidRPr="00791EE0">
        <w:rPr>
          <w:lang w:val="en-US"/>
        </w:rPr>
        <w:t>In all reality, it’s extremely unlikely that the (x, y)-coordinates of our predicted bounding box are going to exactly match the (x, y)-coordinates of the ground-truth bounding box.</w:t>
      </w:r>
    </w:p>
    <w:p w:rsidR="00791EE0" w:rsidRPr="00791EE0" w:rsidRDefault="00791EE0" w:rsidP="00791EE0">
      <w:pPr>
        <w:rPr>
          <w:lang w:val="en-US"/>
        </w:rPr>
      </w:pPr>
    </w:p>
    <w:p w:rsidR="00791EE0" w:rsidRPr="00791EE0" w:rsidRDefault="00791EE0" w:rsidP="00791EE0">
      <w:pPr>
        <w:rPr>
          <w:lang w:val="en-US"/>
        </w:rPr>
      </w:pPr>
      <w:r w:rsidRPr="00791EE0">
        <w:rPr>
          <w:lang w:val="en-US"/>
        </w:rPr>
        <w:t>Due to varying parameters of our model (image pyramid scale, sliding window size, feature extraction method, etc.), a complete and total match between predicted and ground-truth bounding boxes is simply unrealistic.</w:t>
      </w:r>
    </w:p>
    <w:p w:rsidR="00791EE0" w:rsidRPr="00791EE0" w:rsidRDefault="00791EE0" w:rsidP="00791EE0">
      <w:pPr>
        <w:rPr>
          <w:lang w:val="en-US"/>
        </w:rPr>
      </w:pPr>
    </w:p>
    <w:p w:rsidR="00791EE0" w:rsidRDefault="00791EE0" w:rsidP="00791EE0">
      <w:pPr>
        <w:rPr>
          <w:lang w:val="en-US"/>
        </w:rPr>
      </w:pPr>
      <w:r w:rsidRPr="00791EE0">
        <w:rPr>
          <w:lang w:val="en-US"/>
        </w:rPr>
        <w:t>Because of this, we need to define an evaluation metric that rewards predicted bounding boxes for heavily overlapping with the ground-truth:</w:t>
      </w:r>
    </w:p>
    <w:p w:rsidR="00791EE0" w:rsidRDefault="00791EE0" w:rsidP="00791EE0">
      <w:pPr>
        <w:rPr>
          <w:lang w:val="en-US"/>
        </w:rPr>
      </w:pPr>
      <w:r>
        <w:rPr>
          <w:noProof/>
          <w:lang w:val="en-US"/>
        </w:rPr>
        <w:lastRenderedPageBreak/>
        <w:drawing>
          <wp:inline distT="0" distB="0" distL="0" distR="0">
            <wp:extent cx="5715000" cy="2362200"/>
            <wp:effectExtent l="0" t="0" r="0" b="0"/>
            <wp:docPr id="3" name="Picture 3" descr="Figure 3: An example of computing Intersection over Unions for various bounding bo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ure 3: An example of computing Intersection over Unions for various bounding boxe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15000" cy="2362200"/>
                    </a:xfrm>
                    <a:prstGeom prst="rect">
                      <a:avLst/>
                    </a:prstGeom>
                    <a:noFill/>
                    <a:ln>
                      <a:noFill/>
                    </a:ln>
                  </pic:spPr>
                </pic:pic>
              </a:graphicData>
            </a:graphic>
          </wp:inline>
        </w:drawing>
      </w:r>
    </w:p>
    <w:p w:rsidR="00791EE0" w:rsidRPr="00791EE0" w:rsidRDefault="00791EE0" w:rsidP="00791EE0">
      <w:pPr>
        <w:rPr>
          <w:lang w:val="en-US"/>
        </w:rPr>
      </w:pPr>
      <w:r w:rsidRPr="00791EE0">
        <w:rPr>
          <w:lang w:val="en-US"/>
        </w:rPr>
        <w:t>n the above figure I have included examples of good and bad Intersection over Union scores.</w:t>
      </w:r>
    </w:p>
    <w:p w:rsidR="00791EE0" w:rsidRPr="00791EE0" w:rsidRDefault="00791EE0" w:rsidP="00791EE0">
      <w:pPr>
        <w:rPr>
          <w:lang w:val="en-US"/>
        </w:rPr>
      </w:pPr>
    </w:p>
    <w:p w:rsidR="00791EE0" w:rsidRPr="00791EE0" w:rsidRDefault="00791EE0" w:rsidP="00791EE0">
      <w:pPr>
        <w:rPr>
          <w:lang w:val="en-US"/>
        </w:rPr>
      </w:pPr>
      <w:r w:rsidRPr="00791EE0">
        <w:rPr>
          <w:lang w:val="en-US"/>
        </w:rPr>
        <w:t>As you can see, predicted bounding boxes that heavily overlap with the ground-truth bounding boxes have higher scores than those with less overlap. This makes Intersection over Union an excellent metric for evaluating custom object detectors.</w:t>
      </w:r>
    </w:p>
    <w:p w:rsidR="00791EE0" w:rsidRPr="00791EE0" w:rsidRDefault="00791EE0" w:rsidP="00791EE0">
      <w:pPr>
        <w:rPr>
          <w:lang w:val="en-US"/>
        </w:rPr>
      </w:pPr>
    </w:p>
    <w:p w:rsidR="00791EE0" w:rsidRPr="002202BA" w:rsidRDefault="00791EE0" w:rsidP="00791EE0">
      <w:pPr>
        <w:rPr>
          <w:lang w:val="en-US"/>
        </w:rPr>
      </w:pPr>
      <w:r w:rsidRPr="00791EE0">
        <w:rPr>
          <w:lang w:val="en-US"/>
        </w:rPr>
        <w:t>We aren’t concerned with an exact match of (x, y)-coordinates, but we do want to ensure that our predicted bounding boxes match as closely as possible — Intersection over Union is able to take this into account.</w:t>
      </w:r>
    </w:p>
    <w:sectPr w:rsidR="00791EE0" w:rsidRPr="002202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2C9"/>
    <w:rsid w:val="000920D1"/>
    <w:rsid w:val="000E31DF"/>
    <w:rsid w:val="002202BA"/>
    <w:rsid w:val="00253584"/>
    <w:rsid w:val="00293DEC"/>
    <w:rsid w:val="002F6234"/>
    <w:rsid w:val="00337289"/>
    <w:rsid w:val="00385BEA"/>
    <w:rsid w:val="00522D88"/>
    <w:rsid w:val="005F0630"/>
    <w:rsid w:val="00604D20"/>
    <w:rsid w:val="00791EE0"/>
    <w:rsid w:val="008B104D"/>
    <w:rsid w:val="008D01F3"/>
    <w:rsid w:val="009263D1"/>
    <w:rsid w:val="00946759"/>
    <w:rsid w:val="00966E24"/>
    <w:rsid w:val="00A056D5"/>
    <w:rsid w:val="00B178A5"/>
    <w:rsid w:val="00B4533C"/>
    <w:rsid w:val="00B47CEE"/>
    <w:rsid w:val="00BB2316"/>
    <w:rsid w:val="00BF177C"/>
    <w:rsid w:val="00C93B1C"/>
    <w:rsid w:val="00D91F13"/>
    <w:rsid w:val="00DB32D8"/>
    <w:rsid w:val="00EC0118"/>
    <w:rsid w:val="00F452C9"/>
    <w:rsid w:val="00FB54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19AD0"/>
  <w15:chartTrackingRefBased/>
  <w15:docId w15:val="{3249FEC8-4CD7-4FED-A3EE-ECDC5DD73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Pr>
      <w:lang w:val="hu-HU"/>
    </w:rPr>
  </w:style>
  <w:style w:type="paragraph" w:styleId="Cmsor1">
    <w:name w:val="heading 1"/>
    <w:basedOn w:val="Norml"/>
    <w:next w:val="Norml"/>
    <w:link w:val="Cmsor1Char"/>
    <w:uiPriority w:val="9"/>
    <w:qFormat/>
    <w:rsid w:val="002202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styleId="Hiperhivatkozs">
    <w:name w:val="Hyperlink"/>
    <w:basedOn w:val="Bekezdsalapbettpusa"/>
    <w:uiPriority w:val="99"/>
    <w:unhideWhenUsed/>
    <w:rsid w:val="002202BA"/>
    <w:rPr>
      <w:color w:val="0563C1" w:themeColor="hyperlink"/>
      <w:u w:val="single"/>
    </w:rPr>
  </w:style>
  <w:style w:type="character" w:customStyle="1" w:styleId="Cmsor1Char">
    <w:name w:val="Címsor 1 Char"/>
    <w:basedOn w:val="Bekezdsalapbettpusa"/>
    <w:link w:val="Cmsor1"/>
    <w:uiPriority w:val="9"/>
    <w:rsid w:val="002202BA"/>
    <w:rPr>
      <w:rFonts w:asciiTheme="majorHAnsi" w:eastAsiaTheme="majorEastAsia" w:hAnsiTheme="majorHAnsi" w:cstheme="majorBidi"/>
      <w:color w:val="2E74B5" w:themeColor="accent1" w:themeShade="BF"/>
      <w:sz w:val="32"/>
      <w:szCs w:val="32"/>
      <w:lang w:val="hu-HU"/>
    </w:rPr>
  </w:style>
  <w:style w:type="character" w:styleId="Mrltotthiperhivatkozs">
    <w:name w:val="FollowedHyperlink"/>
    <w:basedOn w:val="Bekezdsalapbettpusa"/>
    <w:uiPriority w:val="99"/>
    <w:semiHidden/>
    <w:unhideWhenUsed/>
    <w:rsid w:val="0025358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388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www.cityscapes-dataset.com/benchmarks/"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mohitjain-me.cdn.ampproject.org/c/s/mohitjain.me/2018/09/30/a-look-at-image-segmentation/amp/" TargetMode="External"/><Relationship Id="rId5" Type="http://schemas.openxmlformats.org/officeDocument/2006/relationships/image" Target="media/image2.png"/><Relationship Id="rId15" Type="http://schemas.openxmlformats.org/officeDocument/2006/relationships/image" Target="media/image10.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1268</TotalTime>
  <Pages>11</Pages>
  <Words>2672</Words>
  <Characters>15235</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cse.kilian@gmail.com</dc:creator>
  <cp:keywords/>
  <dc:description/>
  <cp:lastModifiedBy>Beáta Kovács</cp:lastModifiedBy>
  <cp:revision>7</cp:revision>
  <dcterms:created xsi:type="dcterms:W3CDTF">2018-12-03T21:22:00Z</dcterms:created>
  <dcterms:modified xsi:type="dcterms:W3CDTF">2018-12-04T21:31:00Z</dcterms:modified>
</cp:coreProperties>
</file>