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48"/>
        </w:rPr>
        <w:t>JPX 그룹 자율규제 체계 분석 보고서</w:t>
      </w:r>
    </w:p>
    <w:p>
      <w:pPr>
        <w:jc w:val="center"/>
      </w:pPr>
      <w:r>
        <w:rPr>
          <w:color w:val="555555"/>
          <w:sz w:val="28"/>
        </w:rPr>
        <w:t>JPX-R과 TSE Listing Department의 조직·인력·역할 분담</w:t>
      </w:r>
    </w:p>
    <w:p/>
    <w:p/>
    <w:p>
      <w:pPr>
        <w:jc w:val="center"/>
      </w:pPr>
      <w:r>
        <w:rPr>
          <w:sz w:val="20"/>
        </w:rPr>
        <w:t>작성일: 2026-03-23</w:t>
        <w:br/>
      </w:r>
      <w:r>
        <w:rPr>
          <w:sz w:val="20"/>
        </w:rPr>
        <w:br/>
        <w:t>분석 대상 자료:</w:t>
        <w:br/>
      </w:r>
      <w:r>
        <w:rPr>
          <w:sz w:val="18"/>
        </w:rPr>
        <w:t>① E_20250130_1.pdf — Independent Directors' Investigation Committee Report (2025.01.30)</w:t>
        <w:br/>
      </w:r>
      <w:r>
        <w:rPr>
          <w:sz w:val="18"/>
        </w:rPr>
        <w:t>② JPX-R_Annual_Report_2025_E.pdf — JPX-R Annual Report 2025 (FY2024)</w:t>
      </w:r>
    </w:p>
    <w:p>
      <w:r>
        <w:br w:type="page"/>
      </w:r>
    </w:p>
    <w:p>
      <w:pPr>
        <w:pStyle w:val="Heading1"/>
      </w:pPr>
      <w:r>
        <w:t>목차</w:t>
      </w:r>
    </w:p>
    <w:p>
      <w:pPr>
        <w:spacing w:after="40"/>
        <w:ind w:left="567"/>
      </w:pPr>
      <w:r>
        <w:t>1. JPX 그룹 전체 구조</w:t>
      </w:r>
    </w:p>
    <w:p>
      <w:pPr>
        <w:spacing w:after="40"/>
        <w:ind w:left="567"/>
      </w:pPr>
      <w:r>
        <w:t>2. TSE Listing Department 상세 조직</w:t>
      </w:r>
    </w:p>
    <w:p>
      <w:pPr>
        <w:spacing w:after="40"/>
        <w:ind w:left="567"/>
      </w:pPr>
      <w:r>
        <w:t>3. JPX-R 조직 및 인력 구성</w:t>
      </w:r>
    </w:p>
    <w:p>
      <w:pPr>
        <w:spacing w:after="40"/>
        <w:ind w:left="567"/>
      </w:pPr>
      <w:r>
        <w:t>4. JPX-R 상장·공시 관련 업무 인원</w:t>
      </w:r>
    </w:p>
    <w:p>
      <w:pPr>
        <w:spacing w:after="40"/>
        <w:ind w:left="567"/>
      </w:pPr>
      <w:r>
        <w:t>5. TSE Listing Department와 JPX-R의 역할 분담</w:t>
      </w:r>
    </w:p>
    <w:p>
      <w:pPr>
        <w:spacing w:after="40"/>
        <w:ind w:left="567"/>
      </w:pPr>
      <w:r>
        <w:t>6. 전체 시장조치 — 판단주체·조치주체 종합표</w:t>
      </w:r>
    </w:p>
    <w:p>
      <w:pPr>
        <w:spacing w:after="40"/>
        <w:ind w:left="567"/>
      </w:pPr>
      <w:r>
        <w:t>7. 감사의견 미표명(Disclaimer of Opinion) 처리 절차</w:t>
      </w:r>
    </w:p>
    <w:p>
      <w:pPr>
        <w:spacing w:after="40"/>
        <w:ind w:left="567"/>
      </w:pPr>
      <w:r>
        <w:t>8. 내부자거래 사건과 정보관리 체계 개편</w:t>
      </w:r>
    </w:p>
    <w:p>
      <w:pPr>
        <w:spacing w:after="40"/>
        <w:ind w:left="567"/>
      </w:pPr>
      <w:r>
        <w:t>9. 원본 자료 레퍼런스 가이드</w:t>
      </w:r>
    </w:p>
    <w:p>
      <w:pPr>
        <w:spacing w:after="40"/>
        <w:ind w:left="567"/>
      </w:pPr>
      <w:r>
        <w:t>부록: 용어 대조표</w:t>
      </w:r>
    </w:p>
    <w:p>
      <w:r>
        <w:br w:type="page"/>
      </w:r>
    </w:p>
    <w:p>
      <w:pPr>
        <w:pStyle w:val="Heading1"/>
      </w:pPr>
      <w:r>
        <w:t>1. JPX 그룹 전체 구조</w:t>
      </w:r>
    </w:p>
    <w:p>
      <w:pPr>
        <w:spacing w:before="40"/>
        <w:ind w:left="567"/>
      </w:pPr>
      <w:r>
        <w:rPr>
          <w:i/>
          <w:color w:val="555555"/>
          <w:sz w:val="18"/>
        </w:rPr>
        <w:t>출처: JPX-R_Annual_Report_2025_E.pdf pp.6–7 (Section I. Overview of Japan Exchange Regulation)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3118"/>
          </w:tcPr>
          <w:p>
            <w:pPr>
              <w:jc w:val="center"/>
            </w:pPr>
            <w:r>
              <w:rPr>
                <w:b/>
                <w:sz w:val="18"/>
              </w:rPr>
              <w:t>법인</w:t>
            </w:r>
          </w:p>
        </w:tc>
        <w:tc>
          <w:tcPr>
            <w:tcW w:type="dxa" w:w="2268"/>
          </w:tcPr>
          <w:p>
            <w:pPr>
              <w:jc w:val="center"/>
            </w:pPr>
            <w:r>
              <w:rPr>
                <w:b/>
                <w:sz w:val="18"/>
              </w:rPr>
              <w:t>역할</w:t>
            </w:r>
          </w:p>
        </w:tc>
        <w:tc>
          <w:tcPr>
            <w:tcW w:type="dxa" w:w="3118"/>
          </w:tcPr>
          <w:p>
            <w:pPr>
              <w:jc w:val="center"/>
            </w:pPr>
            <w:r>
              <w:rPr>
                <w:b/>
                <w:sz w:val="18"/>
              </w:rPr>
              <w:t>비고</w:t>
            </w:r>
          </w:p>
        </w:tc>
      </w:tr>
      <w:tr>
        <w:tc>
          <w:tcPr>
            <w:tcW w:type="dxa" w:w="3118"/>
          </w:tcPr>
          <w:p>
            <w:r>
              <w:rPr>
                <w:sz w:val="18"/>
              </w:rPr>
              <w:t>Japan Exchange Group (JPX)</w:t>
            </w:r>
          </w:p>
        </w:tc>
        <w:tc>
          <w:tcPr>
            <w:tcW w:type="dxa" w:w="2268"/>
          </w:tcPr>
          <w:p>
            <w:r>
              <w:rPr>
                <w:sz w:val="18"/>
              </w:rPr>
              <w:t>지주회사</w:t>
            </w:r>
          </w:p>
        </w:tc>
        <w:tc>
          <w:tcPr>
            <w:tcW w:type="dxa" w:w="3118"/>
          </w:tcPr>
          <w:p>
            <w:r>
              <w:rPr>
                <w:sz w:val="18"/>
              </w:rPr>
              <w:t>상장회사 (8697, TSE Prime)</w:t>
            </w:r>
          </w:p>
        </w:tc>
      </w:tr>
      <w:tr>
        <w:tc>
          <w:tcPr>
            <w:tcW w:type="dxa" w:w="3118"/>
          </w:tcPr>
          <w:p>
            <w:r>
              <w:rPr>
                <w:sz w:val="18"/>
              </w:rPr>
              <w:t>Tokyo Stock Exchange (TSE)</w:t>
            </w:r>
          </w:p>
        </w:tc>
        <w:tc>
          <w:tcPr>
            <w:tcW w:type="dxa" w:w="2268"/>
          </w:tcPr>
          <w:p>
            <w:r>
              <w:rPr>
                <w:sz w:val="18"/>
              </w:rPr>
              <w:t>현물시장 운영</w:t>
            </w:r>
          </w:p>
        </w:tc>
        <w:tc>
          <w:tcPr>
            <w:tcW w:type="dxa" w:w="3118"/>
          </w:tcPr>
          <w:p>
            <w:r>
              <w:rPr>
                <w:sz w:val="18"/>
              </w:rPr>
              <w:t>JPX 자회사</w:t>
            </w:r>
          </w:p>
        </w:tc>
      </w:tr>
      <w:tr>
        <w:tc>
          <w:tcPr>
            <w:tcW w:type="dxa" w:w="3118"/>
          </w:tcPr>
          <w:p>
            <w:r>
              <w:rPr>
                <w:sz w:val="18"/>
              </w:rPr>
              <w:t>Osaka Exchange (OSE)</w:t>
            </w:r>
          </w:p>
        </w:tc>
        <w:tc>
          <w:tcPr>
            <w:tcW w:type="dxa" w:w="2268"/>
          </w:tcPr>
          <w:p>
            <w:r>
              <w:rPr>
                <w:sz w:val="18"/>
              </w:rPr>
              <w:t>파생시장 운영</w:t>
            </w:r>
          </w:p>
        </w:tc>
        <w:tc>
          <w:tcPr>
            <w:tcW w:type="dxa" w:w="3118"/>
          </w:tcPr>
          <w:p>
            <w:r>
              <w:rPr>
                <w:sz w:val="18"/>
              </w:rPr>
              <w:t>JPX 자회사</w:t>
            </w:r>
          </w:p>
        </w:tc>
      </w:tr>
      <w:tr>
        <w:tc>
          <w:tcPr>
            <w:tcW w:type="dxa" w:w="3118"/>
          </w:tcPr>
          <w:p>
            <w:r>
              <w:rPr>
                <w:sz w:val="18"/>
              </w:rPr>
              <w:t>Tokyo Commodity Exchange (TOCOM)</w:t>
            </w:r>
          </w:p>
        </w:tc>
        <w:tc>
          <w:tcPr>
            <w:tcW w:type="dxa" w:w="2268"/>
          </w:tcPr>
          <w:p>
            <w:r>
              <w:rPr>
                <w:sz w:val="18"/>
              </w:rPr>
              <w:t>파생시장 운영</w:t>
            </w:r>
          </w:p>
        </w:tc>
        <w:tc>
          <w:tcPr>
            <w:tcW w:type="dxa" w:w="3118"/>
          </w:tcPr>
          <w:p>
            <w:r>
              <w:rPr>
                <w:sz w:val="18"/>
              </w:rPr>
              <w:t>JPX 자회사</w:t>
            </w:r>
          </w:p>
        </w:tc>
      </w:tr>
      <w:tr>
        <w:tc>
          <w:tcPr>
            <w:tcW w:type="dxa" w:w="3118"/>
          </w:tcPr>
          <w:p>
            <w:r>
              <w:rPr>
                <w:sz w:val="18"/>
              </w:rPr>
              <w:t>Japan Exchange Regulation (JPX-R)</w:t>
            </w:r>
          </w:p>
        </w:tc>
        <w:tc>
          <w:tcPr>
            <w:tcW w:type="dxa" w:w="2268"/>
          </w:tcPr>
          <w:p>
            <w:r>
              <w:rPr>
                <w:sz w:val="18"/>
              </w:rPr>
              <w:t>자율규제 (Self-Regulation)</w:t>
            </w:r>
          </w:p>
        </w:tc>
        <w:tc>
          <w:tcPr>
            <w:tcW w:type="dxa" w:w="3118"/>
          </w:tcPr>
          <w:p>
            <w:r>
              <w:rPr>
                <w:sz w:val="18"/>
              </w:rPr>
              <w:t>금상법상 독립 재단법인</w:t>
            </w:r>
          </w:p>
        </w:tc>
      </w:tr>
      <w:tr>
        <w:tc>
          <w:tcPr>
            <w:tcW w:type="dxa" w:w="3118"/>
          </w:tcPr>
          <w:p>
            <w:r>
              <w:rPr>
                <w:sz w:val="18"/>
              </w:rPr>
              <w:t>Japan Securities Clearing Corp. (JSCC)</w:t>
            </w:r>
          </w:p>
        </w:tc>
        <w:tc>
          <w:tcPr>
            <w:tcW w:type="dxa" w:w="2268"/>
          </w:tcPr>
          <w:p>
            <w:r>
              <w:rPr>
                <w:sz w:val="18"/>
              </w:rPr>
              <w:t>청산 (Clearing)</w:t>
            </w:r>
          </w:p>
        </w:tc>
        <w:tc>
          <w:tcPr>
            <w:tcW w:type="dxa" w:w="3118"/>
          </w:tcPr>
          <w:p>
            <w:r>
              <w:rPr>
                <w:sz w:val="18"/>
              </w:rPr>
              <w:t>JPX 자회사</w:t>
            </w:r>
          </w:p>
        </w:tc>
      </w:tr>
      <w:tr>
        <w:tc>
          <w:tcPr>
            <w:tcW w:type="dxa" w:w="3118"/>
          </w:tcPr>
          <w:p>
            <w:r>
              <w:rPr>
                <w:sz w:val="18"/>
              </w:rPr>
              <w:t>JPX Market Innovation &amp; Research</w:t>
            </w:r>
          </w:p>
        </w:tc>
        <w:tc>
          <w:tcPr>
            <w:tcW w:type="dxa" w:w="2268"/>
          </w:tcPr>
          <w:p>
            <w:r>
              <w:rPr>
                <w:sz w:val="18"/>
              </w:rPr>
              <w:t>시장관련 서비스</w:t>
            </w:r>
          </w:p>
        </w:tc>
        <w:tc>
          <w:tcPr>
            <w:tcW w:type="dxa" w:w="3118"/>
          </w:tcPr>
          <w:p>
            <w:r>
              <w:rPr>
                <w:sz w:val="18"/>
              </w:rPr>
              <w:t>JPX 자회사</w:t>
            </w:r>
          </w:p>
        </w:tc>
      </w:tr>
    </w:tbl>
    <w:p/>
    <w:p>
      <w:pPr>
        <w:pStyle w:val="Heading2"/>
      </w:pPr>
      <w:r>
        <w:t>JPX-R의 법적 지위</w:t>
      </w:r>
    </w:p>
    <w:p>
      <w:pPr>
        <w:pStyle w:val="ListBullet"/>
        <w:ind w:left="680"/>
      </w:pPr>
      <w:r>
        <w:rPr>
          <w:sz w:val="19"/>
        </w:rPr>
        <w:t>금융상품거래법(Financial Instruments and Exchange Act)에 의거하여 설립된 사단법인(membership association)</w:t>
      </w:r>
    </w:p>
    <w:p>
      <w:pPr>
        <w:pStyle w:val="ListBullet"/>
        <w:ind w:left="680"/>
      </w:pPr>
      <w:r>
        <w:rPr>
          <w:sz w:val="19"/>
        </w:rPr>
        <w:t>TSE 및 OSE로부터 자율규제 업무를 위탁(entrusted) 받아 수행</w:t>
      </w:r>
    </w:p>
    <w:p>
      <w:pPr>
        <w:pStyle w:val="ListBullet"/>
        <w:ind w:left="680"/>
      </w:pPr>
      <w:r>
        <w:rPr>
          <w:sz w:val="19"/>
        </w:rPr>
        <w:t>이해충돌 방지를 위해 거래소(영리 운영)와 법적으로 독립된 운영이 의무화</w:t>
      </w:r>
    </w:p>
    <w:p>
      <w:pPr>
        <w:pStyle w:val="ListBullet"/>
        <w:ind w:left="680"/>
      </w:pPr>
      <w:r>
        <w:rPr>
          <w:sz w:val="19"/>
        </w:rPr>
        <w:t>설립일: 2007년 10월 17일 (업무개시: 2007년 11월 1일)</w:t>
      </w:r>
    </w:p>
    <w:p>
      <w:pPr>
        <w:pStyle w:val="ListBullet"/>
        <w:ind w:left="680"/>
      </w:pPr>
      <w:r>
        <w:rPr>
          <w:sz w:val="19"/>
        </w:rPr>
        <w:t>자본금: 30억엔 (JPY 3,000,000,000)</w:t>
      </w:r>
    </w:p>
    <w:p>
      <w:pPr>
        <w:pStyle w:val="Heading2"/>
      </w:pPr>
      <w:r>
        <w:t>그룹 구조도</w:t>
      </w:r>
    </w:p>
    <w:p>
      <w:pPr>
        <w:spacing w:before="80" w:after="80"/>
        <w:ind w:left="283"/>
      </w:pPr>
      <w:r>
        <w:rPr>
          <w:rFonts w:ascii="Consolas" w:hAnsi="Consolas"/>
          <w:sz w:val="17"/>
        </w:rPr>
        <w:t>┌─────────────────────────────────────────────────────────────┐</w:t>
        <w:br/>
        <w:t>│               Japan Exchange Group, Inc. (JPX)              │</w:t>
        <w:br/>
        <w:t>│           CEO: Yamaji Hiromi / COO: Iwanaga Moriyuki        │</w:t>
        <w:br/>
        <w:t>│                    (상장: Code 8697, TSE Prime)              │</w:t>
        <w:br/>
        <w:t>└──┬──────────┬──────────┬──────────┬──────────┬──────────────┘</w:t>
        <w:br/>
        <w:t xml:space="preserve">   │          │          │          │          │</w:t>
        <w:br/>
        <w:t>┌──▼──┐  ┌───▼───┐  ┌───▼───┐  ┌──▼───┐  ┌──▼──────────────┐</w:t>
        <w:br/>
        <w:t>│ TSE │  │  OSE  │  │ TOCOM │  │ JSCC │  │    JPX-R        │</w:t>
        <w:br/>
        <w:t>│현물 │  │ 파생  │  │ 파생  │  │ 청산 │  │  자율규제기관    │</w:t>
        <w:br/>
        <w:t>│시장 │  │ 시장  │  │ 시장  │  │      │  │  (독립법인)      │</w:t>
        <w:br/>
        <w:t>└─────┘  └───────┘  └───────┘  └──────┘  └─────────────────┘</w:t>
      </w:r>
    </w:p>
    <w:p>
      <w:pPr>
        <w:spacing w:before="40"/>
        <w:ind w:left="567"/>
      </w:pPr>
      <w:r>
        <w:rPr>
          <w:i/>
          <w:color w:val="555555"/>
          <w:sz w:val="18"/>
        </w:rPr>
        <w:t>추가 조사 포인트: JPX-R의 법적 독립성 요건 및 거버넌스에 대한 상세 내용은 JPX-R_Annual_Report_2025_E.pdf pp.6–8 참조</w:t>
      </w:r>
    </w:p>
    <w:p>
      <w:r>
        <w:br w:type="page"/>
      </w:r>
    </w:p>
    <w:p>
      <w:pPr>
        <w:pStyle w:val="Heading1"/>
      </w:pPr>
      <w:r>
        <w:t>2. TSE Listing Department 상세 조직</w:t>
      </w:r>
    </w:p>
    <w:p>
      <w:pPr>
        <w:spacing w:before="40"/>
        <w:ind w:left="567"/>
      </w:pPr>
      <w:r>
        <w:rPr>
          <w:i/>
          <w:color w:val="555555"/>
          <w:sz w:val="18"/>
        </w:rPr>
        <w:t>출처: E_20250130_1.pdf pp.16–18 (Chapter 2, Section 3: Overview of the Listing Department)</w:t>
        <w:br/>
        <w:t>기준일: 2024년 10월 1일</w:t>
      </w:r>
    </w:p>
    <w:p>
      <w:pPr>
        <w:pStyle w:val="Heading2"/>
      </w:pPr>
      <w:r>
        <w:t>2.1 조직도</w:t>
      </w:r>
    </w:p>
    <w:p>
      <w:pPr>
        <w:spacing w:before="80" w:after="80"/>
        <w:ind w:left="283"/>
      </w:pPr>
      <w:r>
        <w:rPr>
          <w:rFonts w:ascii="Consolas" w:hAnsi="Consolas"/>
          <w:sz w:val="17"/>
        </w:rPr>
        <w:t>TSE Listing Department (총 82명)</w:t>
        <w:br/>
        <w:t>│</w:t>
        <w:br/>
        <w:t>├── Listing Department Director (1명) ── 부서 총괄</w:t>
        <w:br/>
        <w:t>├── Section Director (1명) ── 부서 총괄 보좌</w:t>
        <w:br/>
        <w:t>│</w:t>
        <w:br/>
        <w:t>├─── [직할 3개 그룹] (26명)</w:t>
        <w:br/>
        <w:t>│    ├── Planning Group (10명)</w:t>
        <w:br/>
        <w:t>│    │     └─ 상장규칙 전반 기획</w:t>
        <w:br/>
        <w:t>│    ├── Listed Company Support Group (4명)</w:t>
        <w:br/>
        <w:t>│    │     └─ 상장기업 IR활동 지원</w:t>
        <w:br/>
        <w:t>│    └── Administration Group (12명)</w:t>
        <w:br/>
        <w:t>│          └─ 상장주식수 관리, 상장수수료 청구</w:t>
        <w:br/>
        <w:t>│</w:t>
        <w:br/>
        <w:t>└─── Corporate Disclosure Office (55명)</w:t>
        <w:br/>
        <w:t xml:space="preserve">     │  Office장 (1명)</w:t>
        <w:br/>
        <w:t xml:space="preserve">     │</w:t>
        <w:br/>
        <w:t xml:space="preserve">     ├── Planning &amp; Coordination Group (22명)</w:t>
        <w:br/>
        <w:t xml:space="preserve">     │     ├─ 적시공시 규칙 기획</w:t>
        <w:br/>
        <w:t xml:space="preserve">     │     ├─ Listed Company Services Group 지원</w:t>
        <w:br/>
        <w:t xml:space="preserve">     │     └─ 감리종목 및 상폐종목 지정 공표</w:t>
        <w:br/>
        <w:t xml:space="preserve">     │</w:t>
        <w:br/>
        <w:t xml:space="preserve">     ├── Listed Company Services Group 1 — Prime Market (12명)</w:t>
        <w:br/>
        <w:t xml:space="preserve">     │     └─ Prime Market 적시공시 접수·조언</w:t>
        <w:br/>
        <w:t xml:space="preserve">     │</w:t>
        <w:br/>
        <w:t xml:space="preserve">     ├── Listed Company Services Group 2 — Standard Market (13명)</w:t>
        <w:br/>
        <w:t xml:space="preserve">     │     └─ Standard Market 적시공시 접수·조언</w:t>
        <w:br/>
        <w:t xml:space="preserve">     │</w:t>
        <w:br/>
        <w:t xml:space="preserve">     └── Listed Company Services Group 3 — Growth Market (7명)</w:t>
        <w:br/>
        <w:t xml:space="preserve">           └─ Growth Market 적시공시 접수·조언</w:t>
      </w:r>
    </w:p>
    <w:p>
      <w:pPr>
        <w:pStyle w:val="Heading2"/>
      </w:pPr>
      <w:r>
        <w:t>2.2 인원 구성표</w:t>
      </w:r>
    </w:p>
    <w:tbl>
      <w:tblPr>
        <w:tblStyle w:val="LightGrid-Accent1"/>
        <w:tblW w:type="auto" w:w="0"/>
        <w:jc w:val="center"/>
        <w:tblLook w:firstColumn="1" w:firstRow="1" w:lastColumn="0" w:lastRow="0" w:noHBand="0" w:noVBand="1" w:val="04A0"/>
      </w:tblPr>
      <w:tblGrid>
        <w:gridCol w:w="2880"/>
        <w:gridCol w:w="2880"/>
        <w:gridCol w:w="2880"/>
      </w:tblGrid>
      <w:tr>
        <w:tc>
          <w:tcPr>
            <w:tcW w:type="dxa" w:w="3685"/>
          </w:tcPr>
          <w:p>
            <w:pPr>
              <w:jc w:val="center"/>
            </w:pPr>
            <w:r>
              <w:rPr>
                <w:b/>
                <w:sz w:val="18"/>
              </w:rPr>
              <w:t>구분</w:t>
            </w:r>
          </w:p>
        </w:tc>
        <w:tc>
          <w:tcPr>
            <w:tcW w:type="dxa" w:w="1134"/>
          </w:tcPr>
          <w:p>
            <w:pPr>
              <w:jc w:val="center"/>
            </w:pPr>
            <w:r>
              <w:rPr>
                <w:b/>
                <w:sz w:val="18"/>
              </w:rPr>
              <w:t>인원</w:t>
            </w:r>
          </w:p>
        </w:tc>
        <w:tc>
          <w:tcPr>
            <w:tcW w:type="dxa" w:w="3685"/>
          </w:tcPr>
          <w:p>
            <w:pPr>
              <w:jc w:val="center"/>
            </w:pPr>
            <w:r>
              <w:rPr>
                <w:b/>
                <w:sz w:val="18"/>
              </w:rPr>
              <w:t>비고</w:t>
            </w:r>
          </w:p>
        </w:tc>
      </w:tr>
      <w:tr>
        <w:tc>
          <w:tcPr>
            <w:tcW w:type="dxa" w:w="3685"/>
          </w:tcPr>
          <w:p>
            <w:r>
              <w:rPr>
                <w:sz w:val="18"/>
              </w:rPr>
              <w:t>Listing Department Director</w:t>
            </w:r>
          </w:p>
        </w:tc>
        <w:tc>
          <w:tcPr>
            <w:tcW w:type="dxa" w:w="1134"/>
          </w:tcPr>
          <w:p>
            <w:r>
              <w:rPr>
                <w:sz w:val="18"/>
              </w:rPr>
              <w:t>1명</w:t>
            </w:r>
          </w:p>
        </w:tc>
        <w:tc>
          <w:tcPr>
            <w:tcW w:type="dxa" w:w="3685"/>
          </w:tcPr>
          <w:p>
            <w:r>
              <w:rPr>
                <w:sz w:val="18"/>
              </w:rPr>
              <w:t>부서장</w:t>
            </w:r>
          </w:p>
        </w:tc>
      </w:tr>
      <w:tr>
        <w:tc>
          <w:tcPr>
            <w:tcW w:type="dxa" w:w="3685"/>
          </w:tcPr>
          <w:p>
            <w:r>
              <w:rPr>
                <w:sz w:val="18"/>
              </w:rPr>
              <w:t>Section Director</w:t>
            </w:r>
          </w:p>
        </w:tc>
        <w:tc>
          <w:tcPr>
            <w:tcW w:type="dxa" w:w="1134"/>
          </w:tcPr>
          <w:p>
            <w:r>
              <w:rPr>
                <w:sz w:val="18"/>
              </w:rPr>
              <w:t>1명</w:t>
            </w:r>
          </w:p>
        </w:tc>
        <w:tc>
          <w:tcPr>
            <w:tcW w:type="dxa" w:w="3685"/>
          </w:tcPr>
          <w:p>
            <w:r>
              <w:rPr>
                <w:sz w:val="18"/>
              </w:rPr>
            </w:r>
          </w:p>
        </w:tc>
      </w:tr>
      <w:tr>
        <w:tc>
          <w:tcPr>
            <w:tcW w:type="dxa" w:w="3685"/>
          </w:tcPr>
          <w:p>
            <w:r>
              <w:rPr>
                <w:sz w:val="18"/>
              </w:rPr>
              <w:t>Corporate Disclosure Office장</w:t>
            </w:r>
          </w:p>
        </w:tc>
        <w:tc>
          <w:tcPr>
            <w:tcW w:type="dxa" w:w="1134"/>
          </w:tcPr>
          <w:p>
            <w:r>
              <w:rPr>
                <w:sz w:val="18"/>
              </w:rPr>
              <w:t>1명</w:t>
            </w:r>
          </w:p>
        </w:tc>
        <w:tc>
          <w:tcPr>
            <w:tcW w:type="dxa" w:w="3685"/>
          </w:tcPr>
          <w:p>
            <w:r>
              <w:rPr>
                <w:sz w:val="18"/>
              </w:rPr>
            </w:r>
          </w:p>
        </w:tc>
      </w:tr>
      <w:tr>
        <w:tc>
          <w:tcPr>
            <w:tcW w:type="dxa" w:w="3685"/>
          </w:tcPr>
          <w:p>
            <w:r>
              <w:rPr>
                <w:sz w:val="18"/>
              </w:rPr>
              <w:t>Group Leaders</w:t>
            </w:r>
          </w:p>
        </w:tc>
        <w:tc>
          <w:tcPr>
            <w:tcW w:type="dxa" w:w="1134"/>
          </w:tcPr>
          <w:p>
            <w:r>
              <w:rPr>
                <w:sz w:val="18"/>
              </w:rPr>
              <w:t>9명</w:t>
            </w:r>
          </w:p>
        </w:tc>
        <w:tc>
          <w:tcPr>
            <w:tcW w:type="dxa" w:w="3685"/>
          </w:tcPr>
          <w:p>
            <w:r>
              <w:rPr>
                <w:sz w:val="18"/>
              </w:rPr>
              <w:t>직할 3그룹 + CDO 4그룹 + α</w:t>
            </w:r>
          </w:p>
        </w:tc>
      </w:tr>
      <w:tr>
        <w:tc>
          <w:tcPr>
            <w:tcW w:type="dxa" w:w="3685"/>
          </w:tcPr>
          <w:p>
            <w:r>
              <w:rPr>
                <w:sz w:val="18"/>
              </w:rPr>
              <w:t>직할 그룹 소계</w:t>
            </w:r>
          </w:p>
        </w:tc>
        <w:tc>
          <w:tcPr>
            <w:tcW w:type="dxa" w:w="1134"/>
          </w:tcPr>
          <w:p>
            <w:r>
              <w:rPr>
                <w:sz w:val="18"/>
              </w:rPr>
              <w:t>26명</w:t>
            </w:r>
          </w:p>
        </w:tc>
        <w:tc>
          <w:tcPr>
            <w:tcW w:type="dxa" w:w="3685"/>
          </w:tcPr>
          <w:p>
            <w:r>
              <w:rPr>
                <w:sz w:val="18"/>
              </w:rPr>
            </w:r>
          </w:p>
        </w:tc>
      </w:tr>
      <w:tr>
        <w:tc>
          <w:tcPr>
            <w:tcW w:type="dxa" w:w="3685"/>
          </w:tcPr>
          <w:p>
            <w:r>
              <w:rPr>
                <w:sz w:val="18"/>
              </w:rPr>
              <w:t xml:space="preserve">　Planning Group</w:t>
            </w:r>
          </w:p>
        </w:tc>
        <w:tc>
          <w:tcPr>
            <w:tcW w:type="dxa" w:w="1134"/>
          </w:tcPr>
          <w:p>
            <w:r>
              <w:rPr>
                <w:sz w:val="18"/>
              </w:rPr>
              <w:t>10명</w:t>
            </w:r>
          </w:p>
        </w:tc>
        <w:tc>
          <w:tcPr>
            <w:tcW w:type="dxa" w:w="3685"/>
          </w:tcPr>
          <w:p>
            <w:r>
              <w:rPr>
                <w:sz w:val="18"/>
              </w:rPr>
              <w:t>상장규칙 기획</w:t>
            </w:r>
          </w:p>
        </w:tc>
      </w:tr>
      <w:tr>
        <w:tc>
          <w:tcPr>
            <w:tcW w:type="dxa" w:w="3685"/>
          </w:tcPr>
          <w:p>
            <w:r>
              <w:rPr>
                <w:sz w:val="18"/>
              </w:rPr>
              <w:t xml:space="preserve">　Listed Company Support Group</w:t>
            </w:r>
          </w:p>
        </w:tc>
        <w:tc>
          <w:tcPr>
            <w:tcW w:type="dxa" w:w="1134"/>
          </w:tcPr>
          <w:p>
            <w:r>
              <w:rPr>
                <w:sz w:val="18"/>
              </w:rPr>
              <w:t>4명</w:t>
            </w:r>
          </w:p>
        </w:tc>
        <w:tc>
          <w:tcPr>
            <w:tcW w:type="dxa" w:w="3685"/>
          </w:tcPr>
          <w:p>
            <w:r>
              <w:rPr>
                <w:sz w:val="18"/>
              </w:rPr>
              <w:t>IR 지원</w:t>
            </w:r>
          </w:p>
        </w:tc>
      </w:tr>
      <w:tr>
        <w:tc>
          <w:tcPr>
            <w:tcW w:type="dxa" w:w="3685"/>
          </w:tcPr>
          <w:p>
            <w:r>
              <w:rPr>
                <w:sz w:val="18"/>
              </w:rPr>
              <w:t xml:space="preserve">　Administration Group</w:t>
            </w:r>
          </w:p>
        </w:tc>
        <w:tc>
          <w:tcPr>
            <w:tcW w:type="dxa" w:w="1134"/>
          </w:tcPr>
          <w:p>
            <w:r>
              <w:rPr>
                <w:sz w:val="18"/>
              </w:rPr>
              <w:t>12명</w:t>
            </w:r>
          </w:p>
        </w:tc>
        <w:tc>
          <w:tcPr>
            <w:tcW w:type="dxa" w:w="3685"/>
          </w:tcPr>
          <w:p>
            <w:r>
              <w:rPr>
                <w:sz w:val="18"/>
              </w:rPr>
              <w:t>행정·수수료</w:t>
            </w:r>
          </w:p>
        </w:tc>
      </w:tr>
      <w:tr>
        <w:tc>
          <w:tcPr>
            <w:tcW w:type="dxa" w:w="3685"/>
          </w:tcPr>
          <w:p>
            <w:r>
              <w:rPr>
                <w:sz w:val="18"/>
              </w:rPr>
              <w:t>Corporate Disclosure Office 소계</w:t>
            </w:r>
          </w:p>
        </w:tc>
        <w:tc>
          <w:tcPr>
            <w:tcW w:type="dxa" w:w="1134"/>
          </w:tcPr>
          <w:p>
            <w:r>
              <w:rPr>
                <w:sz w:val="18"/>
              </w:rPr>
              <w:t>55명</w:t>
            </w:r>
          </w:p>
        </w:tc>
        <w:tc>
          <w:tcPr>
            <w:tcW w:type="dxa" w:w="3685"/>
          </w:tcPr>
          <w:p>
            <w:r>
              <w:rPr>
                <w:sz w:val="18"/>
              </w:rPr>
            </w:r>
          </w:p>
        </w:tc>
      </w:tr>
      <w:tr>
        <w:tc>
          <w:tcPr>
            <w:tcW w:type="dxa" w:w="3685"/>
          </w:tcPr>
          <w:p>
            <w:r>
              <w:rPr>
                <w:sz w:val="18"/>
              </w:rPr>
              <w:t xml:space="preserve">　Planning &amp; Coordination Group</w:t>
            </w:r>
          </w:p>
        </w:tc>
        <w:tc>
          <w:tcPr>
            <w:tcW w:type="dxa" w:w="1134"/>
          </w:tcPr>
          <w:p>
            <w:r>
              <w:rPr>
                <w:sz w:val="18"/>
              </w:rPr>
              <w:t>22명</w:t>
            </w:r>
          </w:p>
        </w:tc>
        <w:tc>
          <w:tcPr>
            <w:tcW w:type="dxa" w:w="3685"/>
          </w:tcPr>
          <w:p>
            <w:r>
              <w:rPr>
                <w:sz w:val="18"/>
              </w:rPr>
              <w:t>공시규칙 기획, 감리/상폐종목 공표</w:t>
            </w:r>
          </w:p>
        </w:tc>
      </w:tr>
      <w:tr>
        <w:tc>
          <w:tcPr>
            <w:tcW w:type="dxa" w:w="3685"/>
          </w:tcPr>
          <w:p>
            <w:r>
              <w:rPr>
                <w:sz w:val="18"/>
              </w:rPr>
              <w:t xml:space="preserve">　LC Services Group 1 (Prime)</w:t>
            </w:r>
          </w:p>
        </w:tc>
        <w:tc>
          <w:tcPr>
            <w:tcW w:type="dxa" w:w="1134"/>
          </w:tcPr>
          <w:p>
            <w:r>
              <w:rPr>
                <w:sz w:val="18"/>
              </w:rPr>
              <w:t>12명</w:t>
            </w:r>
          </w:p>
        </w:tc>
        <w:tc>
          <w:tcPr>
            <w:tcW w:type="dxa" w:w="3685"/>
          </w:tcPr>
          <w:p>
            <w:r>
              <w:rPr>
                <w:sz w:val="18"/>
              </w:rPr>
            </w:r>
          </w:p>
        </w:tc>
      </w:tr>
      <w:tr>
        <w:tc>
          <w:tcPr>
            <w:tcW w:type="dxa" w:w="3685"/>
          </w:tcPr>
          <w:p>
            <w:r>
              <w:rPr>
                <w:sz w:val="18"/>
              </w:rPr>
              <w:t xml:space="preserve">　LC Services Group 2 (Standard)</w:t>
            </w:r>
          </w:p>
        </w:tc>
        <w:tc>
          <w:tcPr>
            <w:tcW w:type="dxa" w:w="1134"/>
          </w:tcPr>
          <w:p>
            <w:r>
              <w:rPr>
                <w:sz w:val="18"/>
              </w:rPr>
              <w:t>13명</w:t>
            </w:r>
          </w:p>
        </w:tc>
        <w:tc>
          <w:tcPr>
            <w:tcW w:type="dxa" w:w="3685"/>
          </w:tcPr>
          <w:p>
            <w:r>
              <w:rPr>
                <w:sz w:val="18"/>
              </w:rPr>
            </w:r>
          </w:p>
        </w:tc>
      </w:tr>
      <w:tr>
        <w:tc>
          <w:tcPr>
            <w:tcW w:type="dxa" w:w="3685"/>
          </w:tcPr>
          <w:p>
            <w:r>
              <w:rPr>
                <w:sz w:val="18"/>
              </w:rPr>
              <w:t xml:space="preserve">　LC Services Group 3 (Growth)</w:t>
            </w:r>
          </w:p>
        </w:tc>
        <w:tc>
          <w:tcPr>
            <w:tcW w:type="dxa" w:w="1134"/>
          </w:tcPr>
          <w:p>
            <w:r>
              <w:rPr>
                <w:sz w:val="18"/>
              </w:rPr>
              <w:t>7명</w:t>
            </w:r>
          </w:p>
        </w:tc>
        <w:tc>
          <w:tcPr>
            <w:tcW w:type="dxa" w:w="3685"/>
          </w:tcPr>
          <w:p>
            <w:r>
              <w:rPr>
                <w:sz w:val="18"/>
              </w:rPr>
            </w:r>
          </w:p>
        </w:tc>
      </w:tr>
      <w:tr>
        <w:tc>
          <w:tcPr>
            <w:tcW w:type="dxa" w:w="3685"/>
          </w:tcPr>
          <w:p>
            <w:r>
              <w:rPr>
                <w:sz w:val="18"/>
              </w:rPr>
              <w:t>합계</w:t>
            </w:r>
          </w:p>
        </w:tc>
        <w:tc>
          <w:tcPr>
            <w:tcW w:type="dxa" w:w="1134"/>
          </w:tcPr>
          <w:p>
            <w:r>
              <w:rPr>
                <w:sz w:val="18"/>
              </w:rPr>
              <w:t>82명</w:t>
            </w:r>
          </w:p>
        </w:tc>
        <w:tc>
          <w:tcPr>
            <w:tcW w:type="dxa" w:w="3685"/>
          </w:tcPr>
          <w:p>
            <w:r>
              <w:rPr>
                <w:sz w:val="18"/>
              </w:rPr>
              <w:t>정규직 77명 + 파견 5명</w:t>
            </w:r>
          </w:p>
        </w:tc>
      </w:tr>
    </w:tbl>
    <w:p/>
    <w:p>
      <w:r>
        <w:rPr>
          <w:sz w:val="19"/>
        </w:rPr>
        <w:t>Disclosure Supervisors (공시감독관): Listed Company Services Group 1~3 소속, 총 29명 (2024.10.1 기준). 이들이 TDnet을 통한 적시공시 접수·확인·공표 처리의 실무 주체.</w:t>
      </w:r>
    </w:p>
    <w:p>
      <w:pPr>
        <w:spacing w:before="40"/>
        <w:ind w:left="567"/>
      </w:pPr>
      <w:r>
        <w:rPr>
          <w:i/>
          <w:color w:val="555555"/>
          <w:sz w:val="18"/>
        </w:rPr>
        <w:t>추가 조사 포인트: Listing Department 각 그룹 내부의 팀(team) 구성은 E_20250130_1.pdf pp.19–21에서 정보공유 범위 설명 시 일부 언급됨</w:t>
      </w:r>
    </w:p>
    <w:p>
      <w:r>
        <w:br w:type="page"/>
      </w:r>
    </w:p>
    <w:p>
      <w:pPr>
        <w:pStyle w:val="Heading1"/>
      </w:pPr>
      <w:r>
        <w:t>3. JPX-R 조직 및 인력 구성</w:t>
      </w:r>
    </w:p>
    <w:p>
      <w:pPr>
        <w:spacing w:before="40"/>
        <w:ind w:left="567"/>
      </w:pPr>
      <w:r>
        <w:rPr>
          <w:i/>
          <w:color w:val="555555"/>
          <w:sz w:val="18"/>
        </w:rPr>
        <w:t>출처: JPX-R_Annual_Report_2025_E.pdf pp.4 (Introduction), pp.46 (Company Profile)</w:t>
      </w:r>
    </w:p>
    <w:p>
      <w:pPr>
        <w:pStyle w:val="Heading2"/>
      </w:pPr>
      <w:r>
        <w:t>3.1 기본 정보</w:t>
      </w:r>
    </w:p>
    <w:tbl>
      <w:tblPr>
        <w:tblStyle w:val="LightGrid-Accent1"/>
        <w:tblW w:type="auto" w:w="0"/>
        <w:jc w:val="center"/>
        <w:tblLook w:firstColumn="1" w:firstRow="1" w:lastColumn="0" w:lastRow="0" w:noHBand="0" w:noVBand="1" w:val="04A0"/>
      </w:tblPr>
      <w:tblGrid>
        <w:gridCol w:w="4320"/>
        <w:gridCol w:w="4320"/>
      </w:tblGrid>
      <w:tr>
        <w:tc>
          <w:tcPr>
            <w:tcW w:type="dxa" w:w="2268"/>
          </w:tcPr>
          <w:p>
            <w:pPr>
              <w:jc w:val="center"/>
            </w:pPr>
            <w:r>
              <w:rPr>
                <w:b/>
                <w:sz w:val="18"/>
              </w:rPr>
              <w:t>항목</w:t>
            </w:r>
          </w:p>
        </w:tc>
        <w:tc>
          <w:tcPr>
            <w:tcW w:type="dxa" w:w="6236"/>
          </w:tcPr>
          <w:p>
            <w:pPr>
              <w:jc w:val="center"/>
            </w:pPr>
            <w:r>
              <w:rPr>
                <w:b/>
                <w:sz w:val="18"/>
              </w:rPr>
              <w:t>내용</w:t>
            </w:r>
          </w:p>
        </w:tc>
      </w:tr>
      <w:tr>
        <w:tc>
          <w:tcPr>
            <w:tcW w:type="dxa" w:w="2268"/>
          </w:tcPr>
          <w:p>
            <w:r>
              <w:rPr>
                <w:sz w:val="18"/>
              </w:rPr>
              <w:t>정식 명칭</w:t>
            </w:r>
          </w:p>
        </w:tc>
        <w:tc>
          <w:tcPr>
            <w:tcW w:type="dxa" w:w="6236"/>
          </w:tcPr>
          <w:p>
            <w:r>
              <w:rPr>
                <w:sz w:val="18"/>
              </w:rPr>
              <w:t>Japan Exchange Regulation</w:t>
            </w:r>
          </w:p>
        </w:tc>
      </w:tr>
      <w:tr>
        <w:tc>
          <w:tcPr>
            <w:tcW w:type="dxa" w:w="2268"/>
          </w:tcPr>
          <w:p>
            <w:r>
              <w:rPr>
                <w:sz w:val="18"/>
              </w:rPr>
              <w:t>소재지</w:t>
            </w:r>
          </w:p>
        </w:tc>
        <w:tc>
          <w:tcPr>
            <w:tcW w:type="dxa" w:w="6236"/>
          </w:tcPr>
          <w:p>
            <w:r>
              <w:rPr>
                <w:sz w:val="18"/>
              </w:rPr>
              <w:t>2-1 Nihombashi Kabutocho, Chuo-ku, Tokyo 103-8229</w:t>
            </w:r>
          </w:p>
        </w:tc>
      </w:tr>
      <w:tr>
        <w:tc>
          <w:tcPr>
            <w:tcW w:type="dxa" w:w="2268"/>
          </w:tcPr>
          <w:p>
            <w:r>
              <w:rPr>
                <w:sz w:val="18"/>
              </w:rPr>
              <w:t>대표</w:t>
            </w:r>
          </w:p>
        </w:tc>
        <w:tc>
          <w:tcPr>
            <w:tcW w:type="dxa" w:w="6236"/>
          </w:tcPr>
          <w:p>
            <w:r>
              <w:rPr>
                <w:sz w:val="18"/>
              </w:rPr>
              <w:t>President: Nakajima Junichi (나카지마 준이치)</w:t>
            </w:r>
          </w:p>
        </w:tc>
      </w:tr>
      <w:tr>
        <w:tc>
          <w:tcPr>
            <w:tcW w:type="dxa" w:w="2268"/>
          </w:tcPr>
          <w:p>
            <w:r>
              <w:rPr>
                <w:sz w:val="18"/>
              </w:rPr>
              <w:t>설립일</w:t>
            </w:r>
          </w:p>
        </w:tc>
        <w:tc>
          <w:tcPr>
            <w:tcW w:type="dxa" w:w="6236"/>
          </w:tcPr>
          <w:p>
            <w:r>
              <w:rPr>
                <w:sz w:val="18"/>
              </w:rPr>
              <w:t>2007년 10월 17일</w:t>
            </w:r>
          </w:p>
        </w:tc>
      </w:tr>
      <w:tr>
        <w:tc>
          <w:tcPr>
            <w:tcW w:type="dxa" w:w="2268"/>
          </w:tcPr>
          <w:p>
            <w:r>
              <w:rPr>
                <w:sz w:val="18"/>
              </w:rPr>
              <w:t>자본금</w:t>
            </w:r>
          </w:p>
        </w:tc>
        <w:tc>
          <w:tcPr>
            <w:tcW w:type="dxa" w:w="6236"/>
          </w:tcPr>
          <w:p>
            <w:r>
              <w:rPr>
                <w:sz w:val="18"/>
              </w:rPr>
              <w:t>30억엔 (JPY 3,000,000,000)</w:t>
            </w:r>
          </w:p>
        </w:tc>
      </w:tr>
      <w:tr>
        <w:tc>
          <w:tcPr>
            <w:tcW w:type="dxa" w:w="2268"/>
          </w:tcPr>
          <w:p>
            <w:r>
              <w:rPr>
                <w:sz w:val="18"/>
              </w:rPr>
              <w:t>최고 의사결정기구</w:t>
            </w:r>
          </w:p>
        </w:tc>
        <w:tc>
          <w:tcPr>
            <w:tcW w:type="dxa" w:w="6236"/>
          </w:tcPr>
          <w:p>
            <w:r>
              <w:rPr>
                <w:sz w:val="18"/>
              </w:rPr>
              <w:t>Board of Governors (독립 governor 과반수)</w:t>
            </w:r>
          </w:p>
        </w:tc>
      </w:tr>
    </w:tbl>
    <w:p/>
    <w:p>
      <w:pPr>
        <w:pStyle w:val="Heading2"/>
      </w:pPr>
      <w:r>
        <w:t>3.2 부서별 역할</w:t>
      </w:r>
    </w:p>
    <w:tbl>
      <w:tblPr>
        <w:tblStyle w:val="LightGrid-Accent1"/>
        <w:tblW w:type="auto" w:w="0"/>
        <w:jc w:val="center"/>
        <w:tblLook w:firstColumn="1" w:firstRow="1" w:lastColumn="0" w:lastRow="0" w:noHBand="0" w:noVBand="1" w:val="04A0"/>
      </w:tblPr>
      <w:tblGrid>
        <w:gridCol w:w="2880"/>
        <w:gridCol w:w="2880"/>
        <w:gridCol w:w="2880"/>
      </w:tblGrid>
      <w:tr>
        <w:tc>
          <w:tcPr>
            <w:tcW w:type="dxa" w:w="2835"/>
          </w:tcPr>
          <w:p>
            <w:pPr>
              <w:jc w:val="center"/>
            </w:pPr>
            <w:r>
              <w:rPr>
                <w:b/>
                <w:sz w:val="18"/>
              </w:rPr>
              <w:t>부서</w:t>
            </w:r>
          </w:p>
        </w:tc>
        <w:tc>
          <w:tcPr>
            <w:tcW w:type="dxa" w:w="3969"/>
          </w:tcPr>
          <w:p>
            <w:pPr>
              <w:jc w:val="center"/>
            </w:pPr>
            <w:r>
              <w:rPr>
                <w:b/>
                <w:sz w:val="18"/>
              </w:rPr>
              <w:t>주요 업무</w:t>
            </w:r>
          </w:p>
        </w:tc>
        <w:tc>
          <w:tcPr>
            <w:tcW w:type="dxa" w:w="1701"/>
          </w:tcPr>
          <w:p>
            <w:pPr>
              <w:jc w:val="center"/>
            </w:pPr>
            <w:r>
              <w:rPr>
                <w:b/>
                <w:sz w:val="18"/>
              </w:rPr>
              <w:t>출처 페이지</w:t>
            </w:r>
          </w:p>
        </w:tc>
      </w:tr>
      <w:tr>
        <w:tc>
          <w:tcPr>
            <w:tcW w:type="dxa" w:w="2835"/>
          </w:tcPr>
          <w:p>
            <w:r>
              <w:rPr>
                <w:sz w:val="18"/>
              </w:rPr>
              <w:t>Listing Examination Dept</w:t>
              <w:br/>
              <w:t>(상장심사부)</w:t>
            </w:r>
          </w:p>
        </w:tc>
        <w:tc>
          <w:tcPr>
            <w:tcW w:type="dxa" w:w="3969"/>
          </w:tcPr>
          <w:p>
            <w:r>
              <w:rPr>
                <w:sz w:val="18"/>
              </w:rPr>
              <w:t>신규상장 심사 (IPO, 시장구분 변경 등)</w:t>
            </w:r>
          </w:p>
        </w:tc>
        <w:tc>
          <w:tcPr>
            <w:tcW w:type="dxa" w:w="1701"/>
          </w:tcPr>
          <w:p>
            <w:r>
              <w:rPr>
                <w:sz w:val="18"/>
              </w:rPr>
              <w:t>pp.11–14</w:t>
            </w:r>
          </w:p>
        </w:tc>
      </w:tr>
      <w:tr>
        <w:tc>
          <w:tcPr>
            <w:tcW w:type="dxa" w:w="2835"/>
          </w:tcPr>
          <w:p>
            <w:r>
              <w:rPr>
                <w:sz w:val="18"/>
              </w:rPr>
              <w:t>Listed Company Compliance Dept</w:t>
              <w:br/>
              <w:t>(상장회사 컴플라이언스부)</w:t>
            </w:r>
          </w:p>
        </w:tc>
        <w:tc>
          <w:tcPr>
            <w:tcW w:type="dxa" w:w="3969"/>
          </w:tcPr>
          <w:p>
            <w:r>
              <w:rPr>
                <w:sz w:val="18"/>
              </w:rPr>
              <w:t>적시공시 적정성 심사, 기업행동규범 준수 심사,</w:t>
              <w:br/>
              <w:t>상폐심사, 징계조치 결정</w:t>
            </w:r>
          </w:p>
        </w:tc>
        <w:tc>
          <w:tcPr>
            <w:tcW w:type="dxa" w:w="1701"/>
          </w:tcPr>
          <w:p>
            <w:r>
              <w:rPr>
                <w:sz w:val="18"/>
              </w:rPr>
              <w:t>pp.15–22</w:t>
            </w:r>
          </w:p>
        </w:tc>
      </w:tr>
      <w:tr>
        <w:tc>
          <w:tcPr>
            <w:tcW w:type="dxa" w:w="2835"/>
          </w:tcPr>
          <w:p>
            <w:r>
              <w:rPr>
                <w:sz w:val="18"/>
              </w:rPr>
              <w:t>Trading Participants Exam &amp;</w:t>
              <w:br/>
              <w:t>Inspection Dept (거래참가자 검사부)</w:t>
            </w:r>
          </w:p>
        </w:tc>
        <w:tc>
          <w:tcPr>
            <w:tcW w:type="dxa" w:w="3969"/>
          </w:tcPr>
          <w:p>
            <w:r>
              <w:rPr>
                <w:sz w:val="18"/>
              </w:rPr>
              <w:t>증권사 등 거래참가자 검사·감독</w:t>
            </w:r>
          </w:p>
        </w:tc>
        <w:tc>
          <w:tcPr>
            <w:tcW w:type="dxa" w:w="1701"/>
          </w:tcPr>
          <w:p>
            <w:r>
              <w:rPr>
                <w:sz w:val="18"/>
              </w:rPr>
              <w:t>pp.23–30</w:t>
            </w:r>
          </w:p>
        </w:tc>
      </w:tr>
      <w:tr>
        <w:tc>
          <w:tcPr>
            <w:tcW w:type="dxa" w:w="2835"/>
          </w:tcPr>
          <w:p>
            <w:r>
              <w:rPr>
                <w:sz w:val="18"/>
              </w:rPr>
              <w:t>Market Surveillance &amp; Compliance</w:t>
              <w:br/>
              <w:t>Dept (시장감시부)</w:t>
            </w:r>
          </w:p>
        </w:tc>
        <w:tc>
          <w:tcPr>
            <w:tcW w:type="dxa" w:w="3969"/>
          </w:tcPr>
          <w:p>
            <w:r>
              <w:rPr>
                <w:sz w:val="18"/>
              </w:rPr>
              <w:t>불공정거래 감시 (내부자거래, 시세조종)</w:t>
            </w:r>
          </w:p>
        </w:tc>
        <w:tc>
          <w:tcPr>
            <w:tcW w:type="dxa" w:w="1701"/>
          </w:tcPr>
          <w:p>
            <w:r>
              <w:rPr>
                <w:sz w:val="18"/>
              </w:rPr>
              <w:t>pp.31–35</w:t>
            </w:r>
          </w:p>
        </w:tc>
      </w:tr>
      <w:tr>
        <w:tc>
          <w:tcPr>
            <w:tcW w:type="dxa" w:w="2835"/>
          </w:tcPr>
          <w:p>
            <w:r>
              <w:rPr>
                <w:sz w:val="18"/>
              </w:rPr>
              <w:t>General Administration Dept</w:t>
              <w:br/>
              <w:t>(총무부)</w:t>
            </w:r>
          </w:p>
        </w:tc>
        <w:tc>
          <w:tcPr>
            <w:tcW w:type="dxa" w:w="3969"/>
          </w:tcPr>
          <w:p>
            <w:r>
              <w:rPr>
                <w:sz w:val="18"/>
              </w:rPr>
              <w:t>일반관리, 보고서 편찬</w:t>
            </w:r>
          </w:p>
        </w:tc>
        <w:tc>
          <w:tcPr>
            <w:tcW w:type="dxa" w:w="1701"/>
          </w:tcPr>
          <w:p>
            <w:r>
              <w:rPr>
                <w:sz w:val="18"/>
              </w:rPr>
              <w:t>p.51</w:t>
            </w:r>
          </w:p>
        </w:tc>
      </w:tr>
    </w:tbl>
    <w:p/>
    <w:p>
      <w:pPr>
        <w:pStyle w:val="Heading2"/>
      </w:pPr>
      <w:r>
        <w:t>3.3 JPX-R 조직 다이어그램</w:t>
      </w:r>
    </w:p>
    <w:p>
      <w:pPr>
        <w:spacing w:before="80" w:after="80"/>
        <w:ind w:left="283"/>
      </w:pPr>
      <w:r>
        <w:rPr>
          <w:rFonts w:ascii="Consolas" w:hAnsi="Consolas"/>
          <w:sz w:val="17"/>
        </w:rPr>
        <w:t>Japan Exchange Regulation (JPX-R)</w:t>
        <w:br/>
        <w:t>│</w:t>
        <w:br/>
        <w:t>├── Board of Governors (최고 의사결정기구, 독립 governor 과반수)</w:t>
        <w:br/>
        <w:t>│</w:t>
        <w:br/>
        <w:t>├── President: Nakajima Junichi</w:t>
        <w:br/>
        <w:t>│</w:t>
        <w:br/>
        <w:t>├── Listing Examination Dept ──────── 신규상장 심사</w:t>
        <w:br/>
        <w:t>│     └─ IPO Liaison Meeting (TSE Listing Dept와 공동)</w:t>
        <w:br/>
        <w:t>│</w:t>
        <w:br/>
        <w:t>├── Listed Company Compliance Dept ── 상장유지 심사·징계</w:t>
        <w:br/>
        <w:t>│     ├─ 적시공시 적정성 심사</w:t>
        <w:br/>
        <w:t>│     ├─ 기업행동규범 준수 심사</w:t>
        <w:br/>
        <w:t>│     ├─ 상폐기준 해당 심사</w:t>
        <w:br/>
        <w:t>│     ├─ 특별주의시장종목(Special Alert) 지정 결정</w:t>
        <w:br/>
        <w:t>│     ├─ 개선보고서 징구 / 위약금 부과 / 공표조치 결정</w:t>
        <w:br/>
        <w:t>│     └─ Disciplinary Committee (자문기구)</w:t>
        <w:br/>
        <w:t>│</w:t>
        <w:br/>
        <w:t>├── Trading Participants Exam &amp; Inspection Dept</w:t>
        <w:br/>
        <w:t>│     ├─ 일반검사 / 추적검사 / 특별검사</w:t>
        <w:br/>
        <w:t>│     └─ 거래자격 심사</w:t>
        <w:br/>
        <w:t>│</w:t>
        <w:br/>
        <w:t>├── Market Surveillance &amp; Compliance Dept</w:t>
        <w:br/>
        <w:t>│     ├─ 내부자거래 조사·심사</w:t>
        <w:br/>
        <w:t>│     ├─ 시세조종 조사·심사</w:t>
        <w:br/>
        <w:t>│     ├─ SESC 보고</w:t>
        <w:br/>
        <w:t>│     └─ COMLEC (Compliance Learning Center) 운영</w:t>
        <w:br/>
        <w:t>│</w:t>
        <w:br/>
        <w:t>└── General Administration Dept</w:t>
      </w:r>
    </w:p>
    <w:p>
      <w:r>
        <w:rPr>
          <w:b/>
          <w:sz w:val="19"/>
        </w:rPr>
        <w:t>JPX 그룹 전체 임직원: 1,368명 (2024년 11월 서베이 기준, 출처: E_20250130_1.pdf p.11)</w:t>
      </w:r>
    </w:p>
    <w:p>
      <w:pPr>
        <w:spacing w:before="40"/>
        <w:ind w:left="567"/>
      </w:pPr>
      <w:r>
        <w:rPr>
          <w:i/>
          <w:color w:val="555555"/>
          <w:sz w:val="18"/>
        </w:rPr>
        <w:t>추가 조사 포인트: JPX-R 각 부서별 정확한 인원수는 두 자료에 명시되어 있지 않음. JPX IR자료 또는 유가증권보고서에서 세그먼트별 인원 확인 필요.</w:t>
      </w:r>
    </w:p>
    <w:p>
      <w:r>
        <w:br w:type="page"/>
      </w:r>
    </w:p>
    <w:p>
      <w:pPr>
        <w:pStyle w:val="Heading1"/>
      </w:pPr>
      <w:r>
        <w:t>4. JPX-R 상장·공시 관련 업무 인원</w:t>
      </w:r>
    </w:p>
    <w:p>
      <w:pPr>
        <w:spacing w:before="40"/>
        <w:ind w:left="567"/>
      </w:pPr>
      <w:r>
        <w:rPr>
          <w:i/>
          <w:color w:val="555555"/>
          <w:sz w:val="18"/>
        </w:rPr>
        <w:t>출처: E_20250130_1.pdf pp.20–21, pp.31–32 (Chapter 2 Section 3(3)(c) 및 Chapter 4 Section 1(1)(b))</w:t>
      </w:r>
    </w:p>
    <w:p>
      <w:r>
        <w:t>TSE Listing Department의 Disclosure Supervisors로부터 미공개정보를 수령하는 정보수령자(information recipients) 등록 인원:</w:t>
      </w:r>
    </w:p>
    <w:p>
      <w:pPr>
        <w:pStyle w:val="Heading2"/>
      </w:pPr>
      <w:r>
        <w:t>4.1 미공개정보 수령 등록인원</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835"/>
          </w:tcPr>
          <w:p>
            <w:pPr>
              <w:jc w:val="center"/>
            </w:pPr>
            <w:r>
              <w:rPr>
                <w:b/>
                <w:sz w:val="18"/>
              </w:rPr>
              <w:t>JPX-R / TSE 부서</w:t>
            </w:r>
          </w:p>
        </w:tc>
        <w:tc>
          <w:tcPr>
            <w:tcW w:type="dxa" w:w="1701"/>
          </w:tcPr>
          <w:p>
            <w:pPr>
              <w:jc w:val="center"/>
            </w:pPr>
            <w:r>
              <w:rPr>
                <w:b/>
                <w:sz w:val="18"/>
              </w:rPr>
              <w:t>변경 전 등록인원</w:t>
            </w:r>
          </w:p>
        </w:tc>
        <w:tc>
          <w:tcPr>
            <w:tcW w:type="dxa" w:w="1701"/>
          </w:tcPr>
          <w:p>
            <w:pPr>
              <w:jc w:val="center"/>
            </w:pPr>
            <w:r>
              <w:rPr>
                <w:b/>
                <w:sz w:val="18"/>
              </w:rPr>
              <w:t>변경 후 (2025.1~)</w:t>
            </w:r>
          </w:p>
        </w:tc>
        <w:tc>
          <w:tcPr>
            <w:tcW w:type="dxa" w:w="2835"/>
          </w:tcPr>
          <w:p>
            <w:pPr>
              <w:jc w:val="center"/>
            </w:pPr>
            <w:r>
              <w:rPr>
                <w:b/>
                <w:sz w:val="18"/>
              </w:rPr>
              <w:t>비고</w:t>
            </w:r>
          </w:p>
        </w:tc>
      </w:tr>
      <w:tr>
        <w:tc>
          <w:tcPr>
            <w:tcW w:type="dxa" w:w="2835"/>
          </w:tcPr>
          <w:p>
            <w:r>
              <w:rPr>
                <w:sz w:val="18"/>
              </w:rPr>
              <w:t>TSE Equities Dept</w:t>
            </w:r>
          </w:p>
        </w:tc>
        <w:tc>
          <w:tcPr>
            <w:tcW w:type="dxa" w:w="1701"/>
          </w:tcPr>
          <w:p>
            <w:r>
              <w:rPr>
                <w:sz w:val="18"/>
              </w:rPr>
              <w:t>18명</w:t>
            </w:r>
          </w:p>
        </w:tc>
        <w:tc>
          <w:tcPr>
            <w:tcW w:type="dxa" w:w="1701"/>
          </w:tcPr>
          <w:p>
            <w:r>
              <w:rPr>
                <w:sz w:val="18"/>
              </w:rPr>
              <w:t>15명</w:t>
            </w:r>
          </w:p>
        </w:tc>
        <w:tc>
          <w:tcPr>
            <w:tcW w:type="dxa" w:w="2835"/>
          </w:tcPr>
          <w:p>
            <w:r>
              <w:rPr>
                <w:sz w:val="18"/>
              </w:rPr>
              <w:t>매매정지 등 시장운영 목적</w:t>
            </w:r>
          </w:p>
        </w:tc>
      </w:tr>
      <w:tr>
        <w:tc>
          <w:tcPr>
            <w:tcW w:type="dxa" w:w="2835"/>
          </w:tcPr>
          <w:p>
            <w:r>
              <w:rPr>
                <w:sz w:val="18"/>
              </w:rPr>
              <w:t>JPX-R Listed Company</w:t>
              <w:br/>
              <w:t>Compliance Dept</w:t>
            </w:r>
          </w:p>
        </w:tc>
        <w:tc>
          <w:tcPr>
            <w:tcW w:type="dxa" w:w="1701"/>
          </w:tcPr>
          <w:p>
            <w:r>
              <w:rPr>
                <w:sz w:val="18"/>
              </w:rPr>
              <w:t>25명</w:t>
            </w:r>
          </w:p>
        </w:tc>
        <w:tc>
          <w:tcPr>
            <w:tcW w:type="dxa" w:w="1701"/>
          </w:tcPr>
          <w:p>
            <w:r>
              <w:rPr>
                <w:sz w:val="18"/>
              </w:rPr>
              <w:t>7명</w:t>
            </w:r>
          </w:p>
        </w:tc>
        <w:tc>
          <w:tcPr>
            <w:tcW w:type="dxa" w:w="2835"/>
          </w:tcPr>
          <w:p>
            <w:r>
              <w:rPr>
                <w:sz w:val="18"/>
              </w:rPr>
              <w:t>변경 전: 부장 제외 전원</w:t>
              <w:br/>
              <w:t>→ 부서 총인원 26명+</w:t>
            </w:r>
          </w:p>
        </w:tc>
      </w:tr>
      <w:tr>
        <w:tc>
          <w:tcPr>
            <w:tcW w:type="dxa" w:w="2835"/>
          </w:tcPr>
          <w:p>
            <w:r>
              <w:rPr>
                <w:sz w:val="18"/>
              </w:rPr>
              <w:t>JPX-R Listing Examination Dept</w:t>
            </w:r>
          </w:p>
        </w:tc>
        <w:tc>
          <w:tcPr>
            <w:tcW w:type="dxa" w:w="1701"/>
          </w:tcPr>
          <w:p>
            <w:r>
              <w:rPr>
                <w:sz w:val="18"/>
              </w:rPr>
              <w:t>12명</w:t>
            </w:r>
          </w:p>
        </w:tc>
        <w:tc>
          <w:tcPr>
            <w:tcW w:type="dxa" w:w="1701"/>
          </w:tcPr>
          <w:p>
            <w:r>
              <w:rPr>
                <w:sz w:val="18"/>
              </w:rPr>
              <w:t>7명</w:t>
            </w:r>
          </w:p>
        </w:tc>
        <w:tc>
          <w:tcPr>
            <w:tcW w:type="dxa" w:w="2835"/>
          </w:tcPr>
          <w:p>
            <w:r>
              <w:rPr>
                <w:sz w:val="18"/>
              </w:rPr>
              <w:t>최근 상장기업 공시 확인 목적</w:t>
            </w:r>
          </w:p>
        </w:tc>
      </w:tr>
      <w:tr>
        <w:tc>
          <w:tcPr>
            <w:tcW w:type="dxa" w:w="2835"/>
          </w:tcPr>
          <w:p>
            <w:r>
              <w:rPr>
                <w:sz w:val="18"/>
              </w:rPr>
              <w:t>JPX-R Market Surveillance &amp;</w:t>
              <w:br/>
              <w:t>Compliance Dept</w:t>
            </w:r>
          </w:p>
        </w:tc>
        <w:tc>
          <w:tcPr>
            <w:tcW w:type="dxa" w:w="1701"/>
          </w:tcPr>
          <w:p>
            <w:r>
              <w:rPr>
                <w:sz w:val="18"/>
              </w:rPr>
              <w:t>5명</w:t>
            </w:r>
          </w:p>
        </w:tc>
        <w:tc>
          <w:tcPr>
            <w:tcW w:type="dxa" w:w="1701"/>
          </w:tcPr>
          <w:p>
            <w:r>
              <w:rPr>
                <w:sz w:val="18"/>
              </w:rPr>
              <w:t>5명</w:t>
            </w:r>
          </w:p>
        </w:tc>
        <w:tc>
          <w:tcPr>
            <w:tcW w:type="dxa" w:w="2835"/>
          </w:tcPr>
          <w:p>
            <w:r>
              <w:rPr>
                <w:sz w:val="18"/>
              </w:rPr>
              <w:t>불공정거래 방지 목적, 변경 없음</w:t>
            </w:r>
          </w:p>
        </w:tc>
      </w:tr>
    </w:tbl>
    <w:p/>
    <w:p>
      <w:pPr>
        <w:pStyle w:val="Heading2"/>
      </w:pPr>
      <w:r>
        <w:t>4.2 부서 규모 추정</w:t>
      </w:r>
    </w:p>
    <w:p>
      <w:pPr>
        <w:pStyle w:val="ListBullet"/>
        <w:ind w:left="680"/>
      </w:pPr>
      <w:r>
        <w:rPr>
          <w:sz w:val="19"/>
        </w:rPr>
        <w:t>Listed Company Compliance Dept: 변경 전 등록인원이 "부장 제외 전 부원"으로 25명 → 부서 총인원 최소 26명</w:t>
      </w:r>
    </w:p>
    <w:p>
      <w:pPr>
        <w:pStyle w:val="ListBullet"/>
        <w:ind w:left="680"/>
      </w:pPr>
      <w:r>
        <w:rPr>
          <w:sz w:val="19"/>
        </w:rPr>
        <w:t>Listing Examination Dept: 12명이 등록 수령자 → 부서 총인원은 12명 이상</w:t>
      </w:r>
    </w:p>
    <w:p>
      <w:pPr>
        <w:pStyle w:val="ListBullet"/>
        <w:ind w:left="680"/>
      </w:pPr>
      <w:r>
        <w:rPr>
          <w:sz w:val="19"/>
        </w:rPr>
        <w:t>Market Surveillance &amp; Compliance Dept: 5명만 등록 → 전체 인원은 이보다 많을 것으로 추정</w:t>
      </w:r>
    </w:p>
    <w:p>
      <w:pPr>
        <w:spacing w:before="40"/>
        <w:ind w:left="567"/>
      </w:pPr>
      <w:r>
        <w:rPr>
          <w:i/>
          <w:color w:val="555555"/>
          <w:sz w:val="18"/>
        </w:rPr>
        <w:t>추가 조사 포인트: 정확한 부서별 인원은 원문(일본어판)이나 JPX-R 자체 공시자료에서 확인 필요.</w:t>
      </w:r>
    </w:p>
    <w:p>
      <w:r>
        <w:br w:type="page"/>
      </w:r>
    </w:p>
    <w:p>
      <w:pPr>
        <w:pStyle w:val="Heading1"/>
      </w:pPr>
      <w:r>
        <w:t>5. TSE Listing Department와 JPX-R의 역할 분담</w:t>
      </w:r>
    </w:p>
    <w:p>
      <w:pPr>
        <w:spacing w:before="40"/>
        <w:ind w:left="567"/>
      </w:pPr>
      <w:r>
        <w:rPr>
          <w:i/>
          <w:color w:val="555555"/>
          <w:sz w:val="18"/>
        </w:rPr>
        <w:t>출처: JPX-R_Annual_Report_2025_E.pdf pp.6–8, pp.15–17; E_20250130_1.pdf pp.16–21</w:t>
      </w:r>
    </w:p>
    <w:p>
      <w:pPr>
        <w:pStyle w:val="Heading2"/>
      </w:pPr>
      <w:r>
        <w:t>핵심 원칙: 판단주체와 조치주체의 분리</w:t>
      </w:r>
    </w:p>
    <w:p>
      <w:r>
        <w:t>JPX 그룹의 자율규제 체계에서 가장 중요한 구조적 특징은 판단주체(Decision Maker)와 조치주체(Executor/Publisher)가 분리되어 있다는 점이다.</w:t>
      </w:r>
    </w:p>
    <w:p>
      <w:pPr>
        <w:spacing w:before="40"/>
        <w:ind w:left="567"/>
      </w:pPr>
      <w:r>
        <w:rPr>
          <w:i/>
          <w:color w:val="555555"/>
          <w:sz w:val="18"/>
        </w:rPr>
        <w:t>핵심 원문: "JPX-R independently conducts neutral inspections and makes decisions on approvals, disciplinary actions, and other measures under the name of the exchanges based on the results of these inspections." — JPX-R_Annual_Report_2025_E.pdf p.7</w:t>
      </w:r>
    </w:p>
    <w:p>
      <w:pPr>
        <w:pStyle w:val="ListBullet"/>
        <w:ind w:left="680"/>
      </w:pPr>
      <w:r>
        <w:rPr>
          <w:sz w:val="19"/>
        </w:rPr>
        <w:t>판단주체: 심사·검토를 수행하고 조치의 필요성과 내용을 결정하는 기관</w:t>
      </w:r>
    </w:p>
    <w:p>
      <w:pPr>
        <w:pStyle w:val="ListBullet"/>
        <w:ind w:left="680"/>
      </w:pPr>
      <w:r>
        <w:rPr>
          <w:sz w:val="19"/>
        </w:rPr>
        <w:t>조치주체: 판단주체의 결정에 따라 해당 조치를 공표·집행하는 기관</w:t>
      </w:r>
    </w:p>
    <w:p>
      <w:r>
        <w:t>대부분의 자율규제 조치에서 판단주체는 JPX-R, 조치주체는 TSE/OSE이다. 다만, 즉시적 시장운영 조치(매매정지 등)는 TSE가 판단과 조치를 모두 수행하며, 경고(Warning)·요청(Request) 등 일부 조치는 JPX-R이 판단과 조치를 모두 수행한다.</w:t>
      </w:r>
    </w:p>
    <w:p>
      <w:pPr>
        <w:pStyle w:val="Heading2"/>
      </w:pPr>
      <w:r>
        <w:t>5.1 역할 비교 — 판단주체 기준</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268"/>
          </w:tcPr>
          <w:p>
            <w:pPr>
              <w:jc w:val="center"/>
            </w:pPr>
            <w:r>
              <w:rPr>
                <w:b/>
                <w:sz w:val="18"/>
              </w:rPr>
              <w:t>구분</w:t>
            </w:r>
          </w:p>
        </w:tc>
        <w:tc>
          <w:tcPr>
            <w:tcW w:type="dxa" w:w="1417"/>
          </w:tcPr>
          <w:p>
            <w:pPr>
              <w:jc w:val="center"/>
            </w:pPr>
            <w:r>
              <w:rPr>
                <w:b/>
                <w:sz w:val="18"/>
              </w:rPr>
              <w:t>판단주체</w:t>
            </w:r>
          </w:p>
        </w:tc>
        <w:tc>
          <w:tcPr>
            <w:tcW w:type="dxa" w:w="1701"/>
          </w:tcPr>
          <w:p>
            <w:pPr>
              <w:jc w:val="center"/>
            </w:pPr>
            <w:r>
              <w:rPr>
                <w:b/>
                <w:sz w:val="18"/>
              </w:rPr>
              <w:t>조치주체</w:t>
            </w:r>
          </w:p>
        </w:tc>
        <w:tc>
          <w:tcPr>
            <w:tcW w:type="dxa" w:w="3118"/>
          </w:tcPr>
          <w:p>
            <w:pPr>
              <w:jc w:val="center"/>
            </w:pPr>
            <w:r>
              <w:rPr>
                <w:b/>
                <w:sz w:val="18"/>
              </w:rPr>
              <w:t>비고</w:t>
            </w:r>
          </w:p>
        </w:tc>
      </w:tr>
      <w:tr>
        <w:tc>
          <w:tcPr>
            <w:tcW w:type="dxa" w:w="2268"/>
          </w:tcPr>
          <w:p>
            <w:r>
              <w:rPr>
                <w:sz w:val="18"/>
              </w:rPr>
              <w:t>공시 접수·처리</w:t>
            </w:r>
          </w:p>
        </w:tc>
        <w:tc>
          <w:tcPr>
            <w:tcW w:type="dxa" w:w="1417"/>
          </w:tcPr>
          <w:p>
            <w:r>
              <w:rPr>
                <w:sz w:val="18"/>
              </w:rPr>
              <w:t>TSE</w:t>
            </w:r>
          </w:p>
        </w:tc>
        <w:tc>
          <w:tcPr>
            <w:tcW w:type="dxa" w:w="1701"/>
          </w:tcPr>
          <w:p>
            <w:r>
              <w:rPr>
                <w:sz w:val="18"/>
              </w:rPr>
              <w:t>TSE</w:t>
            </w:r>
          </w:p>
        </w:tc>
        <w:tc>
          <w:tcPr>
            <w:tcW w:type="dxa" w:w="3118"/>
          </w:tcPr>
          <w:p>
            <w:r>
              <w:rPr>
                <w:sz w:val="18"/>
              </w:rPr>
              <w:t>Disclosure Supervisors가 TDnet 통해 수행</w:t>
            </w:r>
          </w:p>
        </w:tc>
      </w:tr>
      <w:tr>
        <w:tc>
          <w:tcPr>
            <w:tcW w:type="dxa" w:w="2268"/>
          </w:tcPr>
          <w:p>
            <w:r>
              <w:rPr>
                <w:sz w:val="18"/>
              </w:rPr>
              <w:t>공시 규칙 기획·제정</w:t>
            </w:r>
          </w:p>
        </w:tc>
        <w:tc>
          <w:tcPr>
            <w:tcW w:type="dxa" w:w="1417"/>
          </w:tcPr>
          <w:p>
            <w:r>
              <w:rPr>
                <w:sz w:val="18"/>
              </w:rPr>
              <w:t>TSE</w:t>
            </w:r>
          </w:p>
        </w:tc>
        <w:tc>
          <w:tcPr>
            <w:tcW w:type="dxa" w:w="1701"/>
          </w:tcPr>
          <w:p>
            <w:r>
              <w:rPr>
                <w:sz w:val="18"/>
              </w:rPr>
              <w:t>TSE</w:t>
            </w:r>
          </w:p>
        </w:tc>
        <w:tc>
          <w:tcPr>
            <w:tcW w:type="dxa" w:w="3118"/>
          </w:tcPr>
          <w:p>
            <w:r>
              <w:rPr>
                <w:sz w:val="18"/>
              </w:rPr>
              <w:t>Planning Group / Planning &amp; Coord. Group</w:t>
            </w:r>
          </w:p>
        </w:tc>
      </w:tr>
      <w:tr>
        <w:tc>
          <w:tcPr>
            <w:tcW w:type="dxa" w:w="2268"/>
          </w:tcPr>
          <w:p>
            <w:r>
              <w:rPr>
                <w:sz w:val="18"/>
              </w:rPr>
              <w:t>상장심사 (IPO)</w:t>
            </w:r>
          </w:p>
        </w:tc>
        <w:tc>
          <w:tcPr>
            <w:tcW w:type="dxa" w:w="1417"/>
          </w:tcPr>
          <w:p>
            <w:r>
              <w:rPr>
                <w:sz w:val="18"/>
              </w:rPr>
              <w:t>JPX-R</w:t>
            </w:r>
          </w:p>
        </w:tc>
        <w:tc>
          <w:tcPr>
            <w:tcW w:type="dxa" w:w="1701"/>
          </w:tcPr>
          <w:p>
            <w:r>
              <w:rPr>
                <w:sz w:val="18"/>
              </w:rPr>
              <w:t>TSE 명의</w:t>
            </w:r>
          </w:p>
        </w:tc>
        <w:tc>
          <w:tcPr>
            <w:tcW w:type="dxa" w:w="3118"/>
          </w:tcPr>
          <w:p>
            <w:r>
              <w:rPr>
                <w:sz w:val="18"/>
              </w:rPr>
              <w:t>Listing Examination Dept 독립 심사</w:t>
            </w:r>
          </w:p>
        </w:tc>
      </w:tr>
      <w:tr>
        <w:tc>
          <w:tcPr>
            <w:tcW w:type="dxa" w:w="2268"/>
          </w:tcPr>
          <w:p>
            <w:r>
              <w:rPr>
                <w:sz w:val="18"/>
              </w:rPr>
              <w:t>감리종목 지정</w:t>
            </w:r>
          </w:p>
        </w:tc>
        <w:tc>
          <w:tcPr>
            <w:tcW w:type="dxa" w:w="1417"/>
          </w:tcPr>
          <w:p>
            <w:r>
              <w:rPr>
                <w:sz w:val="18"/>
              </w:rPr>
              <w:t>JPX-R</w:t>
            </w:r>
          </w:p>
        </w:tc>
        <w:tc>
          <w:tcPr>
            <w:tcW w:type="dxa" w:w="1701"/>
          </w:tcPr>
          <w:p>
            <w:r>
              <w:rPr>
                <w:sz w:val="18"/>
              </w:rPr>
              <w:t>TSE</w:t>
            </w:r>
          </w:p>
        </w:tc>
        <w:tc>
          <w:tcPr>
            <w:tcW w:type="dxa" w:w="3118"/>
          </w:tcPr>
          <w:p>
            <w:r>
              <w:rPr>
                <w:sz w:val="18"/>
              </w:rPr>
              <w:t>JPX-R 심사 후 TSE가 공표</w:t>
            </w:r>
          </w:p>
        </w:tc>
      </w:tr>
      <w:tr>
        <w:tc>
          <w:tcPr>
            <w:tcW w:type="dxa" w:w="2268"/>
          </w:tcPr>
          <w:p>
            <w:r>
              <w:rPr>
                <w:sz w:val="18"/>
              </w:rPr>
              <w:t>상폐종목 지정</w:t>
            </w:r>
          </w:p>
        </w:tc>
        <w:tc>
          <w:tcPr>
            <w:tcW w:type="dxa" w:w="1417"/>
          </w:tcPr>
          <w:p>
            <w:r>
              <w:rPr>
                <w:sz w:val="18"/>
              </w:rPr>
              <w:t>JPX-R</w:t>
            </w:r>
          </w:p>
        </w:tc>
        <w:tc>
          <w:tcPr>
            <w:tcW w:type="dxa" w:w="1701"/>
          </w:tcPr>
          <w:p>
            <w:r>
              <w:rPr>
                <w:sz w:val="18"/>
              </w:rPr>
              <w:t>TSE</w:t>
            </w:r>
          </w:p>
        </w:tc>
        <w:tc>
          <w:tcPr>
            <w:tcW w:type="dxa" w:w="3118"/>
          </w:tcPr>
          <w:p>
            <w:r>
              <w:rPr>
                <w:sz w:val="18"/>
              </w:rPr>
              <w:t>JPX-R 심사 후 TSE가 공표</w:t>
            </w:r>
          </w:p>
        </w:tc>
      </w:tr>
      <w:tr>
        <w:tc>
          <w:tcPr>
            <w:tcW w:type="dxa" w:w="2268"/>
          </w:tcPr>
          <w:p>
            <w:r>
              <w:rPr>
                <w:sz w:val="18"/>
              </w:rPr>
              <w:t>특별주의시장종목 지정</w:t>
            </w:r>
          </w:p>
        </w:tc>
        <w:tc>
          <w:tcPr>
            <w:tcW w:type="dxa" w:w="1417"/>
          </w:tcPr>
          <w:p>
            <w:r>
              <w:rPr>
                <w:sz w:val="18"/>
              </w:rPr>
              <w:t>JPX-R</w:t>
            </w:r>
          </w:p>
        </w:tc>
        <w:tc>
          <w:tcPr>
            <w:tcW w:type="dxa" w:w="1701"/>
          </w:tcPr>
          <w:p>
            <w:r>
              <w:rPr>
                <w:sz w:val="18"/>
              </w:rPr>
              <w:t>TSE 명의</w:t>
            </w:r>
          </w:p>
        </w:tc>
        <w:tc>
          <w:tcPr>
            <w:tcW w:type="dxa" w:w="3118"/>
          </w:tcPr>
          <w:p>
            <w:r>
              <w:rPr>
                <w:sz w:val="18"/>
              </w:rPr>
              <w:t>Listed Co. Compliance Dept 결정</w:t>
            </w:r>
          </w:p>
        </w:tc>
      </w:tr>
      <w:tr>
        <w:tc>
          <w:tcPr>
            <w:tcW w:type="dxa" w:w="2268"/>
          </w:tcPr>
          <w:p>
            <w:r>
              <w:rPr>
                <w:sz w:val="18"/>
              </w:rPr>
              <w:t>개선보고서 징구</w:t>
            </w:r>
          </w:p>
        </w:tc>
        <w:tc>
          <w:tcPr>
            <w:tcW w:type="dxa" w:w="1417"/>
          </w:tcPr>
          <w:p>
            <w:r>
              <w:rPr>
                <w:sz w:val="18"/>
              </w:rPr>
              <w:t>JPX-R</w:t>
            </w:r>
          </w:p>
        </w:tc>
        <w:tc>
          <w:tcPr>
            <w:tcW w:type="dxa" w:w="1701"/>
          </w:tcPr>
          <w:p>
            <w:r>
              <w:rPr>
                <w:sz w:val="18"/>
              </w:rPr>
              <w:t>TSE 명의</w:t>
            </w:r>
          </w:p>
        </w:tc>
        <w:tc>
          <w:tcPr>
            <w:tcW w:type="dxa" w:w="3118"/>
          </w:tcPr>
          <w:p>
            <w:r>
              <w:rPr>
                <w:sz w:val="18"/>
              </w:rPr>
              <w:t>Listed Co. Compliance Dept 결정</w:t>
            </w:r>
          </w:p>
        </w:tc>
      </w:tr>
      <w:tr>
        <w:tc>
          <w:tcPr>
            <w:tcW w:type="dxa" w:w="2268"/>
          </w:tcPr>
          <w:p>
            <w:r>
              <w:rPr>
                <w:sz w:val="18"/>
              </w:rPr>
              <w:t>위약금 부과</w:t>
            </w:r>
          </w:p>
        </w:tc>
        <w:tc>
          <w:tcPr>
            <w:tcW w:type="dxa" w:w="1417"/>
          </w:tcPr>
          <w:p>
            <w:r>
              <w:rPr>
                <w:sz w:val="18"/>
              </w:rPr>
              <w:t>JPX-R</w:t>
            </w:r>
          </w:p>
        </w:tc>
        <w:tc>
          <w:tcPr>
            <w:tcW w:type="dxa" w:w="1701"/>
          </w:tcPr>
          <w:p>
            <w:r>
              <w:rPr>
                <w:sz w:val="18"/>
              </w:rPr>
              <w:t>TSE 명의</w:t>
            </w:r>
          </w:p>
        </w:tc>
        <w:tc>
          <w:tcPr>
            <w:tcW w:type="dxa" w:w="3118"/>
          </w:tcPr>
          <w:p>
            <w:r>
              <w:rPr>
                <w:sz w:val="18"/>
              </w:rPr>
              <w:t>Listed Co. Compliance Dept 결정</w:t>
            </w:r>
          </w:p>
        </w:tc>
      </w:tr>
      <w:tr>
        <w:tc>
          <w:tcPr>
            <w:tcW w:type="dxa" w:w="2268"/>
          </w:tcPr>
          <w:p>
            <w:r>
              <w:rPr>
                <w:sz w:val="18"/>
              </w:rPr>
              <w:t>상장폐지 (정량/정성)</w:t>
            </w:r>
          </w:p>
        </w:tc>
        <w:tc>
          <w:tcPr>
            <w:tcW w:type="dxa" w:w="1417"/>
          </w:tcPr>
          <w:p>
            <w:r>
              <w:rPr>
                <w:sz w:val="18"/>
              </w:rPr>
              <w:t>JPX-R</w:t>
            </w:r>
          </w:p>
        </w:tc>
        <w:tc>
          <w:tcPr>
            <w:tcW w:type="dxa" w:w="1701"/>
          </w:tcPr>
          <w:p>
            <w:r>
              <w:rPr>
                <w:sz w:val="18"/>
              </w:rPr>
              <w:t>TSE 명의</w:t>
            </w:r>
          </w:p>
        </w:tc>
        <w:tc>
          <w:tcPr>
            <w:tcW w:type="dxa" w:w="3118"/>
          </w:tcPr>
          <w:p>
            <w:r>
              <w:rPr>
                <w:sz w:val="18"/>
              </w:rPr>
              <w:t>Listed Co. Compliance Dept 심사</w:t>
            </w:r>
          </w:p>
        </w:tc>
      </w:tr>
      <w:tr>
        <w:tc>
          <w:tcPr>
            <w:tcW w:type="dxa" w:w="2268"/>
          </w:tcPr>
          <w:p>
            <w:r>
              <w:rPr>
                <w:sz w:val="18"/>
              </w:rPr>
              <w:t>거래참가자 징계</w:t>
            </w:r>
          </w:p>
        </w:tc>
        <w:tc>
          <w:tcPr>
            <w:tcW w:type="dxa" w:w="1417"/>
          </w:tcPr>
          <w:p>
            <w:r>
              <w:rPr>
                <w:sz w:val="18"/>
              </w:rPr>
              <w:t>JPX-R</w:t>
            </w:r>
          </w:p>
        </w:tc>
        <w:tc>
          <w:tcPr>
            <w:tcW w:type="dxa" w:w="1701"/>
          </w:tcPr>
          <w:p>
            <w:r>
              <w:rPr>
                <w:sz w:val="18"/>
              </w:rPr>
              <w:t>TSE/OSE 명의</w:t>
            </w:r>
          </w:p>
        </w:tc>
        <w:tc>
          <w:tcPr>
            <w:tcW w:type="dxa" w:w="3118"/>
          </w:tcPr>
          <w:p>
            <w:r>
              <w:rPr>
                <w:sz w:val="18"/>
              </w:rPr>
              <w:t>Disciplinary Committee 자문 후 결정</w:t>
            </w:r>
          </w:p>
        </w:tc>
      </w:tr>
      <w:tr>
        <w:tc>
          <w:tcPr>
            <w:tcW w:type="dxa" w:w="2268"/>
          </w:tcPr>
          <w:p>
            <w:r>
              <w:rPr>
                <w:sz w:val="18"/>
              </w:rPr>
              <w:t>경고 (상장기업 대상)</w:t>
            </w:r>
          </w:p>
        </w:tc>
        <w:tc>
          <w:tcPr>
            <w:tcW w:type="dxa" w:w="1417"/>
          </w:tcPr>
          <w:p>
            <w:r>
              <w:rPr>
                <w:sz w:val="18"/>
              </w:rPr>
              <w:t>JPX-R</w:t>
            </w:r>
          </w:p>
        </w:tc>
        <w:tc>
          <w:tcPr>
            <w:tcW w:type="dxa" w:w="1701"/>
          </w:tcPr>
          <w:p>
            <w:r>
              <w:rPr>
                <w:sz w:val="18"/>
              </w:rPr>
              <w:t>JPX-R</w:t>
            </w:r>
          </w:p>
        </w:tc>
        <w:tc>
          <w:tcPr>
            <w:tcW w:type="dxa" w:w="3118"/>
          </w:tcPr>
          <w:p>
            <w:r>
              <w:rPr>
                <w:sz w:val="18"/>
              </w:rPr>
              <w:t>판단·조치 모두 JPX-R</w:t>
            </w:r>
          </w:p>
        </w:tc>
      </w:tr>
      <w:tr>
        <w:tc>
          <w:tcPr>
            <w:tcW w:type="dxa" w:w="2268"/>
          </w:tcPr>
          <w:p>
            <w:r>
              <w:rPr>
                <w:sz w:val="18"/>
              </w:rPr>
              <w:t>경고 (거래참가자 대상)</w:t>
            </w:r>
          </w:p>
        </w:tc>
        <w:tc>
          <w:tcPr>
            <w:tcW w:type="dxa" w:w="1417"/>
          </w:tcPr>
          <w:p>
            <w:r>
              <w:rPr>
                <w:sz w:val="18"/>
              </w:rPr>
              <w:t>JPX-R</w:t>
            </w:r>
          </w:p>
        </w:tc>
        <w:tc>
          <w:tcPr>
            <w:tcW w:type="dxa" w:w="1701"/>
          </w:tcPr>
          <w:p>
            <w:r>
              <w:rPr>
                <w:sz w:val="18"/>
              </w:rPr>
              <w:t>JPX-R</w:t>
            </w:r>
          </w:p>
        </w:tc>
        <w:tc>
          <w:tcPr>
            <w:tcW w:type="dxa" w:w="3118"/>
          </w:tcPr>
          <w:p>
            <w:r>
              <w:rPr>
                <w:sz w:val="18"/>
              </w:rPr>
              <w:t>판단·조치 모두 JPX-R</w:t>
            </w:r>
          </w:p>
        </w:tc>
      </w:tr>
      <w:tr>
        <w:tc>
          <w:tcPr>
            <w:tcW w:type="dxa" w:w="2268"/>
          </w:tcPr>
          <w:p>
            <w:r>
              <w:rPr>
                <w:sz w:val="18"/>
              </w:rPr>
              <w:t>매매정지</w:t>
            </w:r>
          </w:p>
        </w:tc>
        <w:tc>
          <w:tcPr>
            <w:tcW w:type="dxa" w:w="1417"/>
          </w:tcPr>
          <w:p>
            <w:r>
              <w:rPr>
                <w:sz w:val="18"/>
              </w:rPr>
              <w:t>TSE</w:t>
            </w:r>
          </w:p>
        </w:tc>
        <w:tc>
          <w:tcPr>
            <w:tcW w:type="dxa" w:w="1701"/>
          </w:tcPr>
          <w:p>
            <w:r>
              <w:rPr>
                <w:sz w:val="18"/>
              </w:rPr>
              <w:t>TSE</w:t>
            </w:r>
          </w:p>
        </w:tc>
        <w:tc>
          <w:tcPr>
            <w:tcW w:type="dxa" w:w="3118"/>
          </w:tcPr>
          <w:p>
            <w:r>
              <w:rPr>
                <w:sz w:val="18"/>
              </w:rPr>
              <w:t>Equities Dept 자체 판단·집행</w:t>
            </w:r>
          </w:p>
        </w:tc>
      </w:tr>
      <w:tr>
        <w:tc>
          <w:tcPr>
            <w:tcW w:type="dxa" w:w="2268"/>
          </w:tcPr>
          <w:p>
            <w:r>
              <w:rPr>
                <w:sz w:val="18"/>
              </w:rPr>
              <w:t>증거금거래 종목 선정</w:t>
            </w:r>
          </w:p>
        </w:tc>
        <w:tc>
          <w:tcPr>
            <w:tcW w:type="dxa" w:w="1417"/>
          </w:tcPr>
          <w:p>
            <w:r>
              <w:rPr>
                <w:sz w:val="18"/>
              </w:rPr>
              <w:t>TSE</w:t>
            </w:r>
          </w:p>
        </w:tc>
        <w:tc>
          <w:tcPr>
            <w:tcW w:type="dxa" w:w="1701"/>
          </w:tcPr>
          <w:p>
            <w:r>
              <w:rPr>
                <w:sz w:val="18"/>
              </w:rPr>
              <w:t>TSE</w:t>
            </w:r>
          </w:p>
        </w:tc>
        <w:tc>
          <w:tcPr>
            <w:tcW w:type="dxa" w:w="3118"/>
          </w:tcPr>
          <w:p>
            <w:r>
              <w:rPr>
                <w:sz w:val="18"/>
              </w:rPr>
              <w:t>Equities Dept 자체 판단·집행</w:t>
            </w:r>
          </w:p>
        </w:tc>
      </w:tr>
      <w:tr>
        <w:tc>
          <w:tcPr>
            <w:tcW w:type="dxa" w:w="2268"/>
          </w:tcPr>
          <w:p>
            <w:r>
              <w:rPr>
                <w:sz w:val="18"/>
              </w:rPr>
              <w:t>불공정거래 감시</w:t>
            </w:r>
          </w:p>
        </w:tc>
        <w:tc>
          <w:tcPr>
            <w:tcW w:type="dxa" w:w="1417"/>
          </w:tcPr>
          <w:p>
            <w:r>
              <w:rPr>
                <w:sz w:val="18"/>
              </w:rPr>
              <w:t>JPX-R</w:t>
            </w:r>
          </w:p>
        </w:tc>
        <w:tc>
          <w:tcPr>
            <w:tcW w:type="dxa" w:w="1701"/>
          </w:tcPr>
          <w:p>
            <w:r>
              <w:rPr>
                <w:sz w:val="18"/>
              </w:rPr>
              <w:t>JPX-R→SESC</w:t>
            </w:r>
          </w:p>
        </w:tc>
        <w:tc>
          <w:tcPr>
            <w:tcW w:type="dxa" w:w="3118"/>
          </w:tcPr>
          <w:p>
            <w:r>
              <w:rPr>
                <w:sz w:val="18"/>
              </w:rPr>
              <w:t>Market Surveillance Dept 전담</w:t>
            </w:r>
          </w:p>
        </w:tc>
      </w:tr>
    </w:tbl>
    <w:p/>
    <w:p>
      <w:pPr>
        <w:pStyle w:val="Heading2"/>
      </w:pPr>
      <w:r>
        <w:t>5.2 정보 흐름도</w:t>
      </w:r>
    </w:p>
    <w:p>
      <w:pPr>
        <w:spacing w:before="80" w:after="80"/>
        <w:ind w:left="283"/>
      </w:pPr>
      <w:r>
        <w:rPr>
          <w:rFonts w:ascii="Consolas" w:hAnsi="Consolas"/>
          <w:sz w:val="17"/>
        </w:rPr>
        <w:t>상장기업</w:t>
        <w:br/>
        <w:t xml:space="preserve">  |</w:t>
        <w:br/>
        <w:t xml:space="preserve">  | 적시공시 자료 제출 (TDnet)</w:t>
        <w:br/>
        <w:t xml:space="preserve">  v</w:t>
        <w:br/>
        <w:t>TSE Listing Dept -- Disclosure Supervisors (29명)</w:t>
        <w:br/>
        <w:t xml:space="preserve">  |                         |</w:t>
        <w:br/>
        <w:t xml:space="preserve">  | 공시 접수·확인·공표      | 미공개정보 공유 (사전등록 수령자)</w:t>
        <w:br/>
        <w:t xml:space="preserve">  |                         |</w:t>
        <w:br/>
        <w:t xml:space="preserve">  |              +----------+---------------------+</w:t>
        <w:br/>
        <w:t xml:space="preserve">  |              |                                 |</w:t>
        <w:br/>
        <w:t xml:space="preserve">  |        JPX-R Listed     JPX-R Listing    JPX-R Mkt Surv.</w:t>
        <w:br/>
        <w:t xml:space="preserve">  |        Co. Compliance   Exam Dept        &amp; Compliance</w:t>
        <w:br/>
        <w:t xml:space="preserve">  |        (7명 등록)       (7명)            (5명)</w:t>
        <w:br/>
        <w:t xml:space="preserve">  |              |</w:t>
        <w:br/>
        <w:t xml:space="preserve">  |              | 심사 후 판단 결과 통보</w:t>
        <w:br/>
        <w:t xml:space="preserve">  |&lt;-------------+</w:t>
        <w:br/>
        <w:t xml:space="preserve">  v</w:t>
        <w:br/>
        <w:t>TSE 명의로 조치 공표·집행 (판단주체=JPX-R / 조치주체=TSE)</w:t>
      </w:r>
    </w:p>
    <w:p>
      <w:pPr>
        <w:pStyle w:val="Heading2"/>
      </w:pPr>
      <w:r>
        <w:t>5.3 독립성 확보 장치</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18"/>
              </w:rPr>
              <w:t>장치</w:t>
            </w:r>
          </w:p>
        </w:tc>
        <w:tc>
          <w:tcPr>
            <w:tcW w:type="dxa" w:w="3969"/>
          </w:tcPr>
          <w:p>
            <w:pPr>
              <w:jc w:val="center"/>
            </w:pPr>
            <w:r>
              <w:rPr>
                <w:b/>
                <w:sz w:val="18"/>
              </w:rPr>
              <w:t>내용</w:t>
            </w:r>
          </w:p>
        </w:tc>
        <w:tc>
          <w:tcPr>
            <w:tcW w:type="dxa" w:w="2268"/>
          </w:tcPr>
          <w:p>
            <w:pPr>
              <w:jc w:val="center"/>
            </w:pPr>
            <w:r>
              <w:rPr>
                <w:b/>
                <w:sz w:val="18"/>
              </w:rPr>
              <w:t>출처</w:t>
            </w:r>
          </w:p>
        </w:tc>
      </w:tr>
      <w:tr>
        <w:tc>
          <w:tcPr>
            <w:tcW w:type="dxa" w:w="2268"/>
          </w:tcPr>
          <w:p>
            <w:r>
              <w:rPr>
                <w:sz w:val="18"/>
              </w:rPr>
              <w:t>Board of Governors</w:t>
            </w:r>
          </w:p>
        </w:tc>
        <w:tc>
          <w:tcPr>
            <w:tcW w:type="dxa" w:w="3969"/>
          </w:tcPr>
          <w:p>
            <w:r>
              <w:rPr>
                <w:sz w:val="18"/>
              </w:rPr>
              <w:t>독립 governor 과반수로 구성</w:t>
            </w:r>
          </w:p>
        </w:tc>
        <w:tc>
          <w:tcPr>
            <w:tcW w:type="dxa" w:w="2268"/>
          </w:tcPr>
          <w:p>
            <w:r>
              <w:rPr>
                <w:sz w:val="18"/>
              </w:rPr>
              <w:t>Annual Report p.7</w:t>
            </w:r>
          </w:p>
        </w:tc>
      </w:tr>
      <w:tr>
        <w:tc>
          <w:tcPr>
            <w:tcW w:type="dxa" w:w="2268"/>
          </w:tcPr>
          <w:p>
            <w:r>
              <w:rPr>
                <w:sz w:val="18"/>
              </w:rPr>
              <w:t>법적 분리</w:t>
            </w:r>
          </w:p>
        </w:tc>
        <w:tc>
          <w:tcPr>
            <w:tcW w:type="dxa" w:w="3969"/>
          </w:tcPr>
          <w:p>
            <w:r>
              <w:rPr>
                <w:sz w:val="18"/>
              </w:rPr>
              <w:t>금상법에 의거한 독립 법인 설립</w:t>
            </w:r>
          </w:p>
        </w:tc>
        <w:tc>
          <w:tcPr>
            <w:tcW w:type="dxa" w:w="2268"/>
          </w:tcPr>
          <w:p>
            <w:r>
              <w:rPr>
                <w:sz w:val="18"/>
              </w:rPr>
              <w:t>Annual Report p.6</w:t>
            </w:r>
          </w:p>
        </w:tc>
      </w:tr>
      <w:tr>
        <w:tc>
          <w:tcPr>
            <w:tcW w:type="dxa" w:w="2268"/>
          </w:tcPr>
          <w:p>
            <w:r>
              <w:rPr>
                <w:sz w:val="18"/>
              </w:rPr>
              <w:t>독립적 의사결정</w:t>
            </w:r>
          </w:p>
        </w:tc>
        <w:tc>
          <w:tcPr>
            <w:tcW w:type="dxa" w:w="3969"/>
          </w:tcPr>
          <w:p>
            <w:r>
              <w:rPr>
                <w:sz w:val="18"/>
              </w:rPr>
              <w:t>JPX-R이 독립적으로 심사·판단,</w:t>
              <w:br/>
              <w:t>거래소 명의로 집행</w:t>
            </w:r>
          </w:p>
        </w:tc>
        <w:tc>
          <w:tcPr>
            <w:tcW w:type="dxa" w:w="2268"/>
          </w:tcPr>
          <w:p>
            <w:r>
              <w:rPr>
                <w:sz w:val="18"/>
              </w:rPr>
              <w:t>Annual Report p.7</w:t>
            </w:r>
          </w:p>
        </w:tc>
      </w:tr>
      <w:tr>
        <w:tc>
          <w:tcPr>
            <w:tcW w:type="dxa" w:w="2268"/>
          </w:tcPr>
          <w:p>
            <w:r>
              <w:rPr>
                <w:sz w:val="18"/>
              </w:rPr>
              <w:t>정기 평가</w:t>
            </w:r>
          </w:p>
        </w:tc>
        <w:tc>
          <w:tcPr>
            <w:tcW w:type="dxa" w:w="3969"/>
          </w:tcPr>
          <w:p>
            <w:r>
              <w:rPr>
                <w:sz w:val="18"/>
              </w:rPr>
              <w:t>Board of Governors가</w:t>
              <w:br/>
              <w:t>JPX-R 실효성 정기 평가 수행</w:t>
            </w:r>
          </w:p>
        </w:tc>
        <w:tc>
          <w:tcPr>
            <w:tcW w:type="dxa" w:w="2268"/>
          </w:tcPr>
          <w:p>
            <w:r>
              <w:rPr>
                <w:sz w:val="18"/>
              </w:rPr>
              <w:t>Annual Report p.8</w:t>
            </w:r>
          </w:p>
        </w:tc>
      </w:tr>
    </w:tbl>
    <w:p/>
    <w:p>
      <w:r>
        <w:br w:type="page"/>
      </w:r>
    </w:p>
    <w:p>
      <w:pPr>
        <w:pStyle w:val="Heading1"/>
      </w:pPr>
      <w:r>
        <w:t>6. 전체 시장조치 — 판단주체·조치주체 종합표</w:t>
      </w:r>
    </w:p>
    <w:p>
      <w:pPr>
        <w:spacing w:before="40"/>
        <w:ind w:left="567"/>
      </w:pPr>
      <w:r>
        <w:rPr>
          <w:i/>
          <w:color w:val="555555"/>
          <w:sz w:val="18"/>
        </w:rPr>
        <w:t>출처: JPX-R_Annual_Report_2025_E.pdf 전체; E_20250130_1.pdf pp.16–21</w:t>
        <w:br/>
        <w:t>범례: 판단주체 = 심사·검토하여 조치를 결정하는 기관 / 조치주체 = 결정에 따라 공표·집행하는 기관</w:t>
      </w:r>
    </w:p>
    <w:p>
      <w:pPr>
        <w:pStyle w:val="Heading2"/>
      </w:pPr>
      <w:r>
        <w:t>6.1 상장기업에 대한 조치</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268"/>
          </w:tcPr>
          <w:p>
            <w:pPr>
              <w:jc w:val="center"/>
            </w:pPr>
            <w:r>
              <w:rPr>
                <w:b/>
                <w:sz w:val="18"/>
              </w:rPr>
              <w:t>조치</w:t>
            </w:r>
          </w:p>
        </w:tc>
        <w:tc>
          <w:tcPr>
            <w:tcW w:type="dxa" w:w="1984"/>
          </w:tcPr>
          <w:p>
            <w:pPr>
              <w:jc w:val="center"/>
            </w:pPr>
            <w:r>
              <w:rPr>
                <w:b/>
                <w:sz w:val="18"/>
              </w:rPr>
              <w:t>판단주체</w:t>
            </w:r>
          </w:p>
        </w:tc>
        <w:tc>
          <w:tcPr>
            <w:tcW w:type="dxa" w:w="1984"/>
          </w:tcPr>
          <w:p>
            <w:pPr>
              <w:jc w:val="center"/>
            </w:pPr>
            <w:r>
              <w:rPr>
                <w:b/>
                <w:sz w:val="18"/>
              </w:rPr>
              <w:t>조치주체</w:t>
            </w:r>
          </w:p>
        </w:tc>
        <w:tc>
          <w:tcPr>
            <w:tcW w:type="dxa" w:w="1417"/>
          </w:tcPr>
          <w:p>
            <w:pPr>
              <w:jc w:val="center"/>
            </w:pPr>
            <w:r>
              <w:rPr>
                <w:b/>
                <w:sz w:val="18"/>
              </w:rPr>
              <w:t>FY2024</w:t>
            </w:r>
          </w:p>
        </w:tc>
      </w:tr>
      <w:tr>
        <w:tc>
          <w:tcPr>
            <w:tcW w:type="dxa" w:w="2268"/>
          </w:tcPr>
          <w:p>
            <w:r>
              <w:rPr>
                <w:sz w:val="18"/>
              </w:rPr>
              <w:t>감리종목 지정</w:t>
              <w:br/>
              <w:t>(Securities Under Supervision)</w:t>
            </w:r>
          </w:p>
        </w:tc>
        <w:tc>
          <w:tcPr>
            <w:tcW w:type="dxa" w:w="1984"/>
          </w:tcPr>
          <w:p>
            <w:r>
              <w:rPr>
                <w:sz w:val="18"/>
              </w:rPr>
              <w:t>JPX-R</w:t>
              <w:br/>
              <w:t>(Listed Co. Compliance)</w:t>
            </w:r>
          </w:p>
        </w:tc>
        <w:tc>
          <w:tcPr>
            <w:tcW w:type="dxa" w:w="1984"/>
          </w:tcPr>
          <w:p>
            <w:r>
              <w:rPr>
                <w:sz w:val="18"/>
              </w:rPr>
              <w:t>TSE</w:t>
              <w:br/>
              <w:t>(P&amp;C Group 공표)</w:t>
            </w:r>
          </w:p>
        </w:tc>
        <w:tc>
          <w:tcPr>
            <w:tcW w:type="dxa" w:w="1417"/>
          </w:tcPr>
          <w:p>
            <w:r>
              <w:rPr>
                <w:sz w:val="18"/>
              </w:rPr>
              <w:t>-</w:t>
            </w:r>
          </w:p>
        </w:tc>
      </w:tr>
      <w:tr>
        <w:tc>
          <w:tcPr>
            <w:tcW w:type="dxa" w:w="2268"/>
          </w:tcPr>
          <w:p>
            <w:r>
              <w:rPr>
                <w:sz w:val="18"/>
              </w:rPr>
              <w:t>특별주의시장종목 지정</w:t>
              <w:br/>
              <w:t>(Security on Special Alert)</w:t>
            </w:r>
          </w:p>
        </w:tc>
        <w:tc>
          <w:tcPr>
            <w:tcW w:type="dxa" w:w="1984"/>
          </w:tcPr>
          <w:p>
            <w:r>
              <w:rPr>
                <w:sz w:val="18"/>
              </w:rPr>
              <w:t>JPX-R</w:t>
              <w:br/>
              <w:t>(Listed Co. Compliance)</w:t>
            </w:r>
          </w:p>
        </w:tc>
        <w:tc>
          <w:tcPr>
            <w:tcW w:type="dxa" w:w="1984"/>
          </w:tcPr>
          <w:p>
            <w:r>
              <w:rPr>
                <w:sz w:val="18"/>
              </w:rPr>
              <w:t>TSE 명의</w:t>
            </w:r>
          </w:p>
        </w:tc>
        <w:tc>
          <w:tcPr>
            <w:tcW w:type="dxa" w:w="1417"/>
          </w:tcPr>
          <w:p>
            <w:r>
              <w:rPr>
                <w:sz w:val="18"/>
              </w:rPr>
              <w:t>4건</w:t>
            </w:r>
          </w:p>
        </w:tc>
      </w:tr>
      <w:tr>
        <w:tc>
          <w:tcPr>
            <w:tcW w:type="dxa" w:w="2268"/>
          </w:tcPr>
          <w:p>
            <w:r>
              <w:rPr>
                <w:sz w:val="18"/>
              </w:rPr>
              <w:t>개선보고서 징구</w:t>
              <w:br/>
              <w:t>(Improvement Report)</w:t>
            </w:r>
          </w:p>
        </w:tc>
        <w:tc>
          <w:tcPr>
            <w:tcW w:type="dxa" w:w="1984"/>
          </w:tcPr>
          <w:p>
            <w:r>
              <w:rPr>
                <w:sz w:val="18"/>
              </w:rPr>
              <w:t>JPX-R</w:t>
              <w:br/>
              <w:t>(Listed Co. Compliance)</w:t>
            </w:r>
          </w:p>
        </w:tc>
        <w:tc>
          <w:tcPr>
            <w:tcW w:type="dxa" w:w="1984"/>
          </w:tcPr>
          <w:p>
            <w:r>
              <w:rPr>
                <w:sz w:val="18"/>
              </w:rPr>
              <w:t>TSE 명의</w:t>
            </w:r>
          </w:p>
        </w:tc>
        <w:tc>
          <w:tcPr>
            <w:tcW w:type="dxa" w:w="1417"/>
          </w:tcPr>
          <w:p>
            <w:r>
              <w:rPr>
                <w:sz w:val="18"/>
              </w:rPr>
              <w:t>7건</w:t>
            </w:r>
          </w:p>
        </w:tc>
      </w:tr>
      <w:tr>
        <w:tc>
          <w:tcPr>
            <w:tcW w:type="dxa" w:w="2268"/>
          </w:tcPr>
          <w:p>
            <w:r>
              <w:rPr>
                <w:sz w:val="18"/>
              </w:rPr>
              <w:t>상장계약위약금 부과</w:t>
              <w:br/>
              <w:t>(Violation Penalty)</w:t>
            </w:r>
          </w:p>
        </w:tc>
        <w:tc>
          <w:tcPr>
            <w:tcW w:type="dxa" w:w="1984"/>
          </w:tcPr>
          <w:p>
            <w:r>
              <w:rPr>
                <w:sz w:val="18"/>
              </w:rPr>
              <w:t>JPX-R</w:t>
              <w:br/>
              <w:t>(Listed Co. Compliance)</w:t>
            </w:r>
          </w:p>
        </w:tc>
        <w:tc>
          <w:tcPr>
            <w:tcW w:type="dxa" w:w="1984"/>
          </w:tcPr>
          <w:p>
            <w:r>
              <w:rPr>
                <w:sz w:val="18"/>
              </w:rPr>
              <w:t>TSE 명의</w:t>
            </w:r>
          </w:p>
        </w:tc>
        <w:tc>
          <w:tcPr>
            <w:tcW w:type="dxa" w:w="1417"/>
          </w:tcPr>
          <w:p>
            <w:r>
              <w:rPr>
                <w:sz w:val="18"/>
              </w:rPr>
              <w:t>5건</w:t>
            </w:r>
          </w:p>
        </w:tc>
      </w:tr>
      <w:tr>
        <w:tc>
          <w:tcPr>
            <w:tcW w:type="dxa" w:w="2268"/>
          </w:tcPr>
          <w:p>
            <w:r>
              <w:rPr>
                <w:sz w:val="18"/>
              </w:rPr>
              <w:t>공표조치</w:t>
              <w:br/>
              <w:t>(Public Announcement)</w:t>
            </w:r>
          </w:p>
        </w:tc>
        <w:tc>
          <w:tcPr>
            <w:tcW w:type="dxa" w:w="1984"/>
          </w:tcPr>
          <w:p>
            <w:r>
              <w:rPr>
                <w:sz w:val="18"/>
              </w:rPr>
              <w:t>JPX-R</w:t>
              <w:br/>
              <w:t>(Listed Co. Compliance)</w:t>
            </w:r>
          </w:p>
        </w:tc>
        <w:tc>
          <w:tcPr>
            <w:tcW w:type="dxa" w:w="1984"/>
          </w:tcPr>
          <w:p>
            <w:r>
              <w:rPr>
                <w:sz w:val="18"/>
              </w:rPr>
              <w:t>TSE 명의</w:t>
            </w:r>
          </w:p>
        </w:tc>
        <w:tc>
          <w:tcPr>
            <w:tcW w:type="dxa" w:w="1417"/>
          </w:tcPr>
          <w:p>
            <w:r>
              <w:rPr>
                <w:sz w:val="18"/>
              </w:rPr>
              <w:t>7건</w:t>
            </w:r>
          </w:p>
        </w:tc>
      </w:tr>
      <w:tr>
        <w:tc>
          <w:tcPr>
            <w:tcW w:type="dxa" w:w="2268"/>
          </w:tcPr>
          <w:p>
            <w:r>
              <w:rPr>
                <w:sz w:val="18"/>
              </w:rPr>
              <w:t>상폐 - 정량기준</w:t>
              <w:br/>
              <w:t>(상장유지기준 미달)</w:t>
            </w:r>
          </w:p>
        </w:tc>
        <w:tc>
          <w:tcPr>
            <w:tcW w:type="dxa" w:w="1984"/>
          </w:tcPr>
          <w:p>
            <w:r>
              <w:rPr>
                <w:sz w:val="18"/>
              </w:rPr>
              <w:t>JPX-R</w:t>
              <w:br/>
              <w:t>(Listed Co. Compliance)</w:t>
            </w:r>
          </w:p>
        </w:tc>
        <w:tc>
          <w:tcPr>
            <w:tcW w:type="dxa" w:w="1984"/>
          </w:tcPr>
          <w:p>
            <w:r>
              <w:rPr>
                <w:sz w:val="18"/>
              </w:rPr>
              <w:t>TSE 명의</w:t>
            </w:r>
          </w:p>
        </w:tc>
        <w:tc>
          <w:tcPr>
            <w:tcW w:type="dxa" w:w="1417"/>
          </w:tcPr>
          <w:p>
            <w:r>
              <w:rPr>
                <w:sz w:val="18"/>
              </w:rPr>
              <w:t>0건(심사)</w:t>
            </w:r>
          </w:p>
        </w:tc>
      </w:tr>
      <w:tr>
        <w:tc>
          <w:tcPr>
            <w:tcW w:type="dxa" w:w="2268"/>
          </w:tcPr>
          <w:p>
            <w:r>
              <w:rPr>
                <w:sz w:val="18"/>
              </w:rPr>
              <w:t>상폐 - 정량기준 기타</w:t>
              <w:br/>
              <w:t>(감사의견미표명 등)</w:t>
            </w:r>
          </w:p>
        </w:tc>
        <w:tc>
          <w:tcPr>
            <w:tcW w:type="dxa" w:w="1984"/>
          </w:tcPr>
          <w:p>
            <w:r>
              <w:rPr>
                <w:sz w:val="18"/>
              </w:rPr>
              <w:t>JPX-R</w:t>
              <w:br/>
              <w:t>(Listed Co. Compliance)</w:t>
            </w:r>
          </w:p>
        </w:tc>
        <w:tc>
          <w:tcPr>
            <w:tcW w:type="dxa" w:w="1984"/>
          </w:tcPr>
          <w:p>
            <w:r>
              <w:rPr>
                <w:sz w:val="18"/>
              </w:rPr>
              <w:t>TSE 명의</w:t>
            </w:r>
          </w:p>
        </w:tc>
        <w:tc>
          <w:tcPr>
            <w:tcW w:type="dxa" w:w="1417"/>
          </w:tcPr>
          <w:p>
            <w:r>
              <w:rPr>
                <w:sz w:val="18"/>
              </w:rPr>
              <w:t>106건(심사)</w:t>
            </w:r>
          </w:p>
        </w:tc>
      </w:tr>
      <w:tr>
        <w:tc>
          <w:tcPr>
            <w:tcW w:type="dxa" w:w="2268"/>
          </w:tcPr>
          <w:p>
            <w:r>
              <w:rPr>
                <w:sz w:val="18"/>
              </w:rPr>
              <w:t>상폐 - 정성기준</w:t>
              <w:br/>
              <w:t>(허위기재, 규칙위반)</w:t>
            </w:r>
          </w:p>
        </w:tc>
        <w:tc>
          <w:tcPr>
            <w:tcW w:type="dxa" w:w="1984"/>
          </w:tcPr>
          <w:p>
            <w:r>
              <w:rPr>
                <w:sz w:val="18"/>
              </w:rPr>
              <w:t>JPX-R</w:t>
              <w:br/>
              <w:t>(Listed Co. Compliance)</w:t>
            </w:r>
          </w:p>
        </w:tc>
        <w:tc>
          <w:tcPr>
            <w:tcW w:type="dxa" w:w="1984"/>
          </w:tcPr>
          <w:p>
            <w:r>
              <w:rPr>
                <w:sz w:val="18"/>
              </w:rPr>
              <w:t>TSE 명의</w:t>
            </w:r>
          </w:p>
        </w:tc>
        <w:tc>
          <w:tcPr>
            <w:tcW w:type="dxa" w:w="1417"/>
          </w:tcPr>
          <w:p>
            <w:r>
              <w:rPr>
                <w:sz w:val="18"/>
              </w:rPr>
              <w:t>1건(심사)</w:t>
            </w:r>
          </w:p>
        </w:tc>
      </w:tr>
      <w:tr>
        <w:tc>
          <w:tcPr>
            <w:tcW w:type="dxa" w:w="2268"/>
          </w:tcPr>
          <w:p>
            <w:r>
              <w:rPr>
                <w:sz w:val="18"/>
              </w:rPr>
              <w:t>상폐종목 지정</w:t>
              <w:br/>
              <w:t>(Security to Be Delisted)</w:t>
            </w:r>
          </w:p>
        </w:tc>
        <w:tc>
          <w:tcPr>
            <w:tcW w:type="dxa" w:w="1984"/>
          </w:tcPr>
          <w:p>
            <w:r>
              <w:rPr>
                <w:sz w:val="18"/>
              </w:rPr>
              <w:t>JPX-R</w:t>
              <w:br/>
              <w:t>(Listed Co. Compliance)</w:t>
            </w:r>
          </w:p>
        </w:tc>
        <w:tc>
          <w:tcPr>
            <w:tcW w:type="dxa" w:w="1984"/>
          </w:tcPr>
          <w:p>
            <w:r>
              <w:rPr>
                <w:sz w:val="18"/>
              </w:rPr>
              <w:t>TSE</w:t>
              <w:br/>
              <w:t>(P&amp;C Group 공표)</w:t>
            </w:r>
          </w:p>
        </w:tc>
        <w:tc>
          <w:tcPr>
            <w:tcW w:type="dxa" w:w="1417"/>
          </w:tcPr>
          <w:p>
            <w:r>
              <w:rPr>
                <w:sz w:val="18"/>
              </w:rPr>
              <w:t>-</w:t>
            </w:r>
          </w:p>
        </w:tc>
      </w:tr>
      <w:tr>
        <w:tc>
          <w:tcPr>
            <w:tcW w:type="dxa" w:w="2268"/>
          </w:tcPr>
          <w:p>
            <w:r>
              <w:rPr>
                <w:sz w:val="18"/>
              </w:rPr>
              <w:t>실질적 존속회사 심사</w:t>
            </w:r>
          </w:p>
        </w:tc>
        <w:tc>
          <w:tcPr>
            <w:tcW w:type="dxa" w:w="1984"/>
          </w:tcPr>
          <w:p>
            <w:r>
              <w:rPr>
                <w:sz w:val="18"/>
              </w:rPr>
              <w:t>JPX-R</w:t>
              <w:br/>
              <w:t>(Listed Co. Compliance)</w:t>
            </w:r>
          </w:p>
        </w:tc>
        <w:tc>
          <w:tcPr>
            <w:tcW w:type="dxa" w:w="1984"/>
          </w:tcPr>
          <w:p>
            <w:r>
              <w:rPr>
                <w:sz w:val="18"/>
              </w:rPr>
              <w:t>TSE 명의</w:t>
            </w:r>
          </w:p>
        </w:tc>
        <w:tc>
          <w:tcPr>
            <w:tcW w:type="dxa" w:w="1417"/>
          </w:tcPr>
          <w:p>
            <w:r>
              <w:rPr>
                <w:sz w:val="18"/>
              </w:rPr>
              <w:t>88건(심사)</w:t>
            </w:r>
          </w:p>
        </w:tc>
      </w:tr>
      <w:tr>
        <w:tc>
          <w:tcPr>
            <w:tcW w:type="dxa" w:w="2268"/>
          </w:tcPr>
          <w:p>
            <w:r>
              <w:rPr>
                <w:sz w:val="18"/>
              </w:rPr>
              <w:t>경고 - 상장기업 대상</w:t>
              <w:br/>
              <w:t>(시장감시 기반)</w:t>
            </w:r>
          </w:p>
        </w:tc>
        <w:tc>
          <w:tcPr>
            <w:tcW w:type="dxa" w:w="1984"/>
          </w:tcPr>
          <w:p>
            <w:r>
              <w:rPr>
                <w:sz w:val="18"/>
              </w:rPr>
              <w:t>JPX-R</w:t>
              <w:br/>
              <w:t>(Mkt Surveillance)</w:t>
            </w:r>
          </w:p>
        </w:tc>
        <w:tc>
          <w:tcPr>
            <w:tcW w:type="dxa" w:w="1984"/>
          </w:tcPr>
          <w:p>
            <w:r>
              <w:rPr>
                <w:sz w:val="18"/>
              </w:rPr>
              <w:t>JPX-R</w:t>
              <w:br/>
              <w:t>(Governor/Dir/Mgr)</w:t>
            </w:r>
          </w:p>
        </w:tc>
        <w:tc>
          <w:tcPr>
            <w:tcW w:type="dxa" w:w="1417"/>
          </w:tcPr>
          <w:p>
            <w:r>
              <w:rPr>
                <w:sz w:val="18"/>
              </w:rPr>
              <w:t>2건</w:t>
            </w:r>
          </w:p>
        </w:tc>
      </w:tr>
      <w:tr>
        <w:tc>
          <w:tcPr>
            <w:tcW w:type="dxa" w:w="2268"/>
          </w:tcPr>
          <w:p>
            <w:r>
              <w:rPr>
                <w:sz w:val="18"/>
              </w:rPr>
              <w:t>내부체계 재검토 요청</w:t>
            </w:r>
          </w:p>
        </w:tc>
        <w:tc>
          <w:tcPr>
            <w:tcW w:type="dxa" w:w="1984"/>
          </w:tcPr>
          <w:p>
            <w:r>
              <w:rPr>
                <w:sz w:val="18"/>
              </w:rPr>
              <w:t>JPX-R</w:t>
              <w:br/>
              <w:t>(Mkt Surveillance)</w:t>
            </w:r>
          </w:p>
        </w:tc>
        <w:tc>
          <w:tcPr>
            <w:tcW w:type="dxa" w:w="1984"/>
          </w:tcPr>
          <w:p>
            <w:r>
              <w:rPr>
                <w:sz w:val="18"/>
              </w:rPr>
              <w:t>JPX-R</w:t>
            </w:r>
          </w:p>
        </w:tc>
        <w:tc>
          <w:tcPr>
            <w:tcW w:type="dxa" w:w="1417"/>
          </w:tcPr>
          <w:p>
            <w:r>
              <w:rPr>
                <w:sz w:val="18"/>
              </w:rPr>
              <w:t>5건</w:t>
            </w:r>
          </w:p>
        </w:tc>
      </w:tr>
      <w:tr>
        <w:tc>
          <w:tcPr>
            <w:tcW w:type="dxa" w:w="2268"/>
          </w:tcPr>
          <w:p>
            <w:r>
              <w:rPr>
                <w:sz w:val="18"/>
              </w:rPr>
              <w:t>특정거래 설명</w:t>
              <w:br/>
              <w:t>(상장기업 대상)</w:t>
            </w:r>
          </w:p>
        </w:tc>
        <w:tc>
          <w:tcPr>
            <w:tcW w:type="dxa" w:w="1984"/>
          </w:tcPr>
          <w:p>
            <w:r>
              <w:rPr>
                <w:sz w:val="18"/>
              </w:rPr>
              <w:t>JPX-R</w:t>
              <w:br/>
              <w:t>(Mkt Surveillance)</w:t>
            </w:r>
          </w:p>
        </w:tc>
        <w:tc>
          <w:tcPr>
            <w:tcW w:type="dxa" w:w="1984"/>
          </w:tcPr>
          <w:p>
            <w:r>
              <w:rPr>
                <w:sz w:val="18"/>
              </w:rPr>
              <w:t>JPX-R</w:t>
            </w:r>
          </w:p>
        </w:tc>
        <w:tc>
          <w:tcPr>
            <w:tcW w:type="dxa" w:w="1417"/>
          </w:tcPr>
          <w:p>
            <w:r>
              <w:rPr>
                <w:sz w:val="18"/>
              </w:rPr>
              <w:t>12건</w:t>
            </w:r>
          </w:p>
        </w:tc>
      </w:tr>
    </w:tbl>
    <w:p/>
    <w:p>
      <w:pPr>
        <w:pStyle w:val="Heading2"/>
      </w:pPr>
      <w:r>
        <w:t>6.2 거래참가자(증권사 등)에 대한 조치</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268"/>
          </w:tcPr>
          <w:p>
            <w:pPr>
              <w:jc w:val="center"/>
            </w:pPr>
            <w:r>
              <w:rPr>
                <w:b/>
                <w:sz w:val="18"/>
              </w:rPr>
              <w:t>조치</w:t>
            </w:r>
          </w:p>
        </w:tc>
        <w:tc>
          <w:tcPr>
            <w:tcW w:type="dxa" w:w="1984"/>
          </w:tcPr>
          <w:p>
            <w:pPr>
              <w:jc w:val="center"/>
            </w:pPr>
            <w:r>
              <w:rPr>
                <w:b/>
                <w:sz w:val="18"/>
              </w:rPr>
              <w:t>판단주체</w:t>
            </w:r>
          </w:p>
        </w:tc>
        <w:tc>
          <w:tcPr>
            <w:tcW w:type="dxa" w:w="1984"/>
          </w:tcPr>
          <w:p>
            <w:pPr>
              <w:jc w:val="center"/>
            </w:pPr>
            <w:r>
              <w:rPr>
                <w:b/>
                <w:sz w:val="18"/>
              </w:rPr>
              <w:t>조치주체</w:t>
            </w:r>
          </w:p>
        </w:tc>
        <w:tc>
          <w:tcPr>
            <w:tcW w:type="dxa" w:w="1417"/>
          </w:tcPr>
          <w:p>
            <w:pPr>
              <w:jc w:val="center"/>
            </w:pPr>
            <w:r>
              <w:rPr>
                <w:b/>
                <w:sz w:val="18"/>
              </w:rPr>
              <w:t>FY2024</w:t>
            </w:r>
          </w:p>
        </w:tc>
      </w:tr>
      <w:tr>
        <w:tc>
          <w:tcPr>
            <w:tcW w:type="dxa" w:w="2268"/>
          </w:tcPr>
          <w:p>
            <w:r>
              <w:rPr>
                <w:sz w:val="18"/>
              </w:rPr>
              <w:t>과징금 (Fine)</w:t>
            </w:r>
          </w:p>
        </w:tc>
        <w:tc>
          <w:tcPr>
            <w:tcW w:type="dxa" w:w="1984"/>
          </w:tcPr>
          <w:p>
            <w:r>
              <w:rPr>
                <w:sz w:val="18"/>
              </w:rPr>
              <w:t>JPX-R</w:t>
              <w:br/>
              <w:t>+ Disciplinary Committee</w:t>
            </w:r>
          </w:p>
        </w:tc>
        <w:tc>
          <w:tcPr>
            <w:tcW w:type="dxa" w:w="1984"/>
          </w:tcPr>
          <w:p>
            <w:r>
              <w:rPr>
                <w:sz w:val="18"/>
              </w:rPr>
              <w:t>TSE/OSE 명의</w:t>
            </w:r>
          </w:p>
        </w:tc>
        <w:tc>
          <w:tcPr>
            <w:tcW w:type="dxa" w:w="1417"/>
          </w:tcPr>
          <w:p>
            <w:r>
              <w:rPr>
                <w:sz w:val="18"/>
              </w:rPr>
              <w:t>3건</w:t>
            </w:r>
          </w:p>
        </w:tc>
      </w:tr>
      <w:tr>
        <w:tc>
          <w:tcPr>
            <w:tcW w:type="dxa" w:w="2268"/>
          </w:tcPr>
          <w:p>
            <w:r>
              <w:rPr>
                <w:sz w:val="18"/>
              </w:rPr>
              <w:t>견책 (Censure)</w:t>
            </w:r>
          </w:p>
        </w:tc>
        <w:tc>
          <w:tcPr>
            <w:tcW w:type="dxa" w:w="1984"/>
          </w:tcPr>
          <w:p>
            <w:r>
              <w:rPr>
                <w:sz w:val="18"/>
              </w:rPr>
              <w:t>JPX-R</w:t>
              <w:br/>
              <w:t>+ Disciplinary Committee</w:t>
            </w:r>
          </w:p>
        </w:tc>
        <w:tc>
          <w:tcPr>
            <w:tcW w:type="dxa" w:w="1984"/>
          </w:tcPr>
          <w:p>
            <w:r>
              <w:rPr>
                <w:sz w:val="18"/>
              </w:rPr>
              <w:t>TSE/OSE 명의</w:t>
            </w:r>
          </w:p>
        </w:tc>
        <w:tc>
          <w:tcPr>
            <w:tcW w:type="dxa" w:w="1417"/>
          </w:tcPr>
          <w:p>
            <w:r>
              <w:rPr>
                <w:sz w:val="18"/>
              </w:rPr>
              <w:t>3건</w:t>
            </w:r>
          </w:p>
        </w:tc>
      </w:tr>
      <w:tr>
        <w:tc>
          <w:tcPr>
            <w:tcW w:type="dxa" w:w="2268"/>
          </w:tcPr>
          <w:p>
            <w:r>
              <w:rPr>
                <w:sz w:val="18"/>
              </w:rPr>
              <w:t>매매정지/제한</w:t>
              <w:br/>
              <w:t>(Suspension)</w:t>
            </w:r>
          </w:p>
        </w:tc>
        <w:tc>
          <w:tcPr>
            <w:tcW w:type="dxa" w:w="1984"/>
          </w:tcPr>
          <w:p>
            <w:r>
              <w:rPr>
                <w:sz w:val="18"/>
              </w:rPr>
              <w:t>JPX-R</w:t>
              <w:br/>
              <w:t>+ Disciplinary Committee</w:t>
            </w:r>
          </w:p>
        </w:tc>
        <w:tc>
          <w:tcPr>
            <w:tcW w:type="dxa" w:w="1984"/>
          </w:tcPr>
          <w:p>
            <w:r>
              <w:rPr>
                <w:sz w:val="18"/>
              </w:rPr>
              <w:t>TSE/OSE 명의</w:t>
            </w:r>
          </w:p>
        </w:tc>
        <w:tc>
          <w:tcPr>
            <w:tcW w:type="dxa" w:w="1417"/>
          </w:tcPr>
          <w:p>
            <w:r>
              <w:rPr>
                <w:sz w:val="18"/>
              </w:rPr>
              <w:t>1건</w:t>
            </w:r>
          </w:p>
        </w:tc>
      </w:tr>
      <w:tr>
        <w:tc>
          <w:tcPr>
            <w:tcW w:type="dxa" w:w="2268"/>
          </w:tcPr>
          <w:p>
            <w:r>
              <w:rPr>
                <w:sz w:val="18"/>
              </w:rPr>
              <w:t>거래자격 취소</w:t>
              <w:br/>
              <w:t>(Cancellation)</w:t>
            </w:r>
          </w:p>
        </w:tc>
        <w:tc>
          <w:tcPr>
            <w:tcW w:type="dxa" w:w="1984"/>
          </w:tcPr>
          <w:p>
            <w:r>
              <w:rPr>
                <w:sz w:val="18"/>
              </w:rPr>
              <w:t>JPX-R</w:t>
              <w:br/>
              <w:t>+ Disciplinary Committee</w:t>
            </w:r>
          </w:p>
        </w:tc>
        <w:tc>
          <w:tcPr>
            <w:tcW w:type="dxa" w:w="1984"/>
          </w:tcPr>
          <w:p>
            <w:r>
              <w:rPr>
                <w:sz w:val="18"/>
              </w:rPr>
              <w:t>TSE/OSE 명의</w:t>
            </w:r>
          </w:p>
        </w:tc>
        <w:tc>
          <w:tcPr>
            <w:tcW w:type="dxa" w:w="1417"/>
          </w:tcPr>
          <w:p>
            <w:r>
              <w:rPr>
                <w:sz w:val="18"/>
              </w:rPr>
              <w:t>0건</w:t>
            </w:r>
          </w:p>
        </w:tc>
      </w:tr>
      <w:tr>
        <w:tc>
          <w:tcPr>
            <w:tcW w:type="dxa" w:w="2268"/>
          </w:tcPr>
          <w:p>
            <w:r>
              <w:rPr>
                <w:sz w:val="18"/>
              </w:rPr>
              <w:t>권고 (Recommendation)</w:t>
            </w:r>
          </w:p>
        </w:tc>
        <w:tc>
          <w:tcPr>
            <w:tcW w:type="dxa" w:w="1984"/>
          </w:tcPr>
          <w:p>
            <w:r>
              <w:rPr>
                <w:sz w:val="18"/>
              </w:rPr>
              <w:t>JPX-R</w:t>
              <w:br/>
              <w:t>(Trading Participants Dept)</w:t>
            </w:r>
          </w:p>
        </w:tc>
        <w:tc>
          <w:tcPr>
            <w:tcW w:type="dxa" w:w="1984"/>
          </w:tcPr>
          <w:p>
            <w:r>
              <w:rPr>
                <w:sz w:val="18"/>
              </w:rPr>
              <w:t>TSE 명의</w:t>
            </w:r>
          </w:p>
        </w:tc>
        <w:tc>
          <w:tcPr>
            <w:tcW w:type="dxa" w:w="1417"/>
          </w:tcPr>
          <w:p>
            <w:r>
              <w:rPr>
                <w:sz w:val="18"/>
              </w:rPr>
              <w:t>1건</w:t>
            </w:r>
          </w:p>
        </w:tc>
      </w:tr>
      <w:tr>
        <w:tc>
          <w:tcPr>
            <w:tcW w:type="dxa" w:w="2268"/>
          </w:tcPr>
          <w:p>
            <w:r>
              <w:rPr>
                <w:sz w:val="18"/>
              </w:rPr>
              <w:t>경고 - Governor 수준</w:t>
            </w:r>
          </w:p>
        </w:tc>
        <w:tc>
          <w:tcPr>
            <w:tcW w:type="dxa" w:w="1984"/>
          </w:tcPr>
          <w:p>
            <w:r>
              <w:rPr>
                <w:sz w:val="18"/>
              </w:rPr>
              <w:t>JPX-R</w:t>
              <w:br/>
              <w:t>(Trading Participants Dept)</w:t>
            </w:r>
          </w:p>
        </w:tc>
        <w:tc>
          <w:tcPr>
            <w:tcW w:type="dxa" w:w="1984"/>
          </w:tcPr>
          <w:p>
            <w:r>
              <w:rPr>
                <w:sz w:val="18"/>
              </w:rPr>
              <w:t>JPX-R (Governor)</w:t>
            </w:r>
          </w:p>
        </w:tc>
        <w:tc>
          <w:tcPr>
            <w:tcW w:type="dxa" w:w="1417"/>
          </w:tcPr>
          <w:p>
            <w:r>
              <w:rPr>
                <w:sz w:val="18"/>
              </w:rPr>
              <w:t>1건</w:t>
            </w:r>
          </w:p>
        </w:tc>
      </w:tr>
      <w:tr>
        <w:tc>
          <w:tcPr>
            <w:tcW w:type="dxa" w:w="2268"/>
          </w:tcPr>
          <w:p>
            <w:r>
              <w:rPr>
                <w:sz w:val="18"/>
              </w:rPr>
              <w:t>경고 - 부장 수준</w:t>
            </w:r>
          </w:p>
        </w:tc>
        <w:tc>
          <w:tcPr>
            <w:tcW w:type="dxa" w:w="1984"/>
          </w:tcPr>
          <w:p>
            <w:r>
              <w:rPr>
                <w:sz w:val="18"/>
              </w:rPr>
              <w:t>JPX-R</w:t>
              <w:br/>
              <w:t>(Trading Participants Dept)</w:t>
            </w:r>
          </w:p>
        </w:tc>
        <w:tc>
          <w:tcPr>
            <w:tcW w:type="dxa" w:w="1984"/>
          </w:tcPr>
          <w:p>
            <w:r>
              <w:rPr>
                <w:sz w:val="18"/>
              </w:rPr>
              <w:t>JPX-R (Dept Dir)</w:t>
            </w:r>
          </w:p>
        </w:tc>
        <w:tc>
          <w:tcPr>
            <w:tcW w:type="dxa" w:w="1417"/>
          </w:tcPr>
          <w:p>
            <w:r>
              <w:rPr>
                <w:sz w:val="18"/>
              </w:rPr>
              <w:t>4건</w:t>
            </w:r>
          </w:p>
        </w:tc>
      </w:tr>
      <w:tr>
        <w:tc>
          <w:tcPr>
            <w:tcW w:type="dxa" w:w="2268"/>
          </w:tcPr>
          <w:p>
            <w:r>
              <w:rPr>
                <w:sz w:val="18"/>
              </w:rPr>
              <w:t>경고 - 검사관 수준</w:t>
            </w:r>
          </w:p>
        </w:tc>
        <w:tc>
          <w:tcPr>
            <w:tcW w:type="dxa" w:w="1984"/>
          </w:tcPr>
          <w:p>
            <w:r>
              <w:rPr>
                <w:sz w:val="18"/>
              </w:rPr>
              <w:t>JPX-R</w:t>
              <w:br/>
              <w:t>(Trading Participants Dept)</w:t>
            </w:r>
          </w:p>
        </w:tc>
        <w:tc>
          <w:tcPr>
            <w:tcW w:type="dxa" w:w="1984"/>
          </w:tcPr>
          <w:p>
            <w:r>
              <w:rPr>
                <w:sz w:val="18"/>
              </w:rPr>
              <w:t>JPX-R (Inspector)</w:t>
            </w:r>
          </w:p>
        </w:tc>
        <w:tc>
          <w:tcPr>
            <w:tcW w:type="dxa" w:w="1417"/>
          </w:tcPr>
          <w:p>
            <w:r>
              <w:rPr>
                <w:sz w:val="18"/>
              </w:rPr>
              <w:t>8건</w:t>
            </w:r>
          </w:p>
        </w:tc>
      </w:tr>
      <w:tr>
        <w:tc>
          <w:tcPr>
            <w:tcW w:type="dxa" w:w="2268"/>
          </w:tcPr>
          <w:p>
            <w:r>
              <w:rPr>
                <w:sz w:val="18"/>
              </w:rPr>
              <w:t>요청 (Request)</w:t>
            </w:r>
          </w:p>
        </w:tc>
        <w:tc>
          <w:tcPr>
            <w:tcW w:type="dxa" w:w="1984"/>
          </w:tcPr>
          <w:p>
            <w:r>
              <w:rPr>
                <w:sz w:val="18"/>
              </w:rPr>
              <w:t>JPX-R</w:t>
              <w:br/>
              <w:t>(Trading Participants Dept)</w:t>
            </w:r>
          </w:p>
        </w:tc>
        <w:tc>
          <w:tcPr>
            <w:tcW w:type="dxa" w:w="1984"/>
          </w:tcPr>
          <w:p>
            <w:r>
              <w:rPr>
                <w:sz w:val="18"/>
              </w:rPr>
              <w:t>JPX-R</w:t>
            </w:r>
          </w:p>
        </w:tc>
        <w:tc>
          <w:tcPr>
            <w:tcW w:type="dxa" w:w="1417"/>
          </w:tcPr>
          <w:p>
            <w:r>
              <w:rPr>
                <w:sz w:val="18"/>
              </w:rPr>
              <w:t>7건</w:t>
            </w:r>
          </w:p>
        </w:tc>
      </w:tr>
      <w:tr>
        <w:tc>
          <w:tcPr>
            <w:tcW w:type="dxa" w:w="2268"/>
          </w:tcPr>
          <w:p>
            <w:r>
              <w:rPr>
                <w:sz w:val="18"/>
              </w:rPr>
              <w:t>특정거래 설명</w:t>
              <w:br/>
              <w:t>(거래참가자 대상)</w:t>
            </w:r>
          </w:p>
        </w:tc>
        <w:tc>
          <w:tcPr>
            <w:tcW w:type="dxa" w:w="1984"/>
          </w:tcPr>
          <w:p>
            <w:r>
              <w:rPr>
                <w:sz w:val="18"/>
              </w:rPr>
              <w:t>JPX-R</w:t>
              <w:br/>
              <w:t>(Mkt Surveillance)</w:t>
            </w:r>
          </w:p>
        </w:tc>
        <w:tc>
          <w:tcPr>
            <w:tcW w:type="dxa" w:w="1984"/>
          </w:tcPr>
          <w:p>
            <w:r>
              <w:rPr>
                <w:sz w:val="18"/>
              </w:rPr>
              <w:t>JPX-R</w:t>
            </w:r>
          </w:p>
        </w:tc>
        <w:tc>
          <w:tcPr>
            <w:tcW w:type="dxa" w:w="1417"/>
          </w:tcPr>
          <w:p>
            <w:r>
              <w:rPr>
                <w:sz w:val="18"/>
              </w:rPr>
              <w:t>299건</w:t>
            </w:r>
          </w:p>
        </w:tc>
      </w:tr>
    </w:tbl>
    <w:p/>
    <w:p>
      <w:pPr>
        <w:pStyle w:val="Heading2"/>
      </w:pPr>
      <w:r>
        <w:t>6.3 즉시적 시장운영 조치 (TSE가 판단·조치 모두 수행)</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835"/>
          </w:tcPr>
          <w:p>
            <w:pPr>
              <w:jc w:val="center"/>
            </w:pPr>
            <w:r>
              <w:rPr>
                <w:b/>
                <w:sz w:val="18"/>
              </w:rPr>
              <w:t>조치</w:t>
            </w:r>
          </w:p>
        </w:tc>
        <w:tc>
          <w:tcPr>
            <w:tcW w:type="dxa" w:w="1984"/>
          </w:tcPr>
          <w:p>
            <w:pPr>
              <w:jc w:val="center"/>
            </w:pPr>
            <w:r>
              <w:rPr>
                <w:b/>
                <w:sz w:val="18"/>
              </w:rPr>
              <w:t>판단주체</w:t>
            </w:r>
          </w:p>
        </w:tc>
        <w:tc>
          <w:tcPr>
            <w:tcW w:type="dxa" w:w="1417"/>
          </w:tcPr>
          <w:p>
            <w:pPr>
              <w:jc w:val="center"/>
            </w:pPr>
            <w:r>
              <w:rPr>
                <w:b/>
                <w:sz w:val="18"/>
              </w:rPr>
              <w:t>조치주체</w:t>
            </w:r>
          </w:p>
        </w:tc>
        <w:tc>
          <w:tcPr>
            <w:tcW w:type="dxa" w:w="1417"/>
          </w:tcPr>
          <w:p>
            <w:pPr>
              <w:jc w:val="center"/>
            </w:pPr>
            <w:r>
              <w:rPr>
                <w:b/>
                <w:sz w:val="18"/>
              </w:rPr>
              <w:t>JPX-R 관여</w:t>
            </w:r>
          </w:p>
        </w:tc>
      </w:tr>
      <w:tr>
        <w:tc>
          <w:tcPr>
            <w:tcW w:type="dxa" w:w="2835"/>
          </w:tcPr>
          <w:p>
            <w:r>
              <w:rPr>
                <w:sz w:val="18"/>
              </w:rPr>
              <w:t>매매정지 (Trading Halt)</w:t>
            </w:r>
          </w:p>
        </w:tc>
        <w:tc>
          <w:tcPr>
            <w:tcW w:type="dxa" w:w="1984"/>
          </w:tcPr>
          <w:p>
            <w:r>
              <w:rPr>
                <w:sz w:val="18"/>
              </w:rPr>
              <w:t>TSE (Equities Dept)</w:t>
            </w:r>
          </w:p>
        </w:tc>
        <w:tc>
          <w:tcPr>
            <w:tcW w:type="dxa" w:w="1417"/>
          </w:tcPr>
          <w:p>
            <w:r>
              <w:rPr>
                <w:sz w:val="18"/>
              </w:rPr>
              <w:t>TSE</w:t>
            </w:r>
          </w:p>
        </w:tc>
        <w:tc>
          <w:tcPr>
            <w:tcW w:type="dxa" w:w="1417"/>
          </w:tcPr>
          <w:p>
            <w:r>
              <w:rPr>
                <w:sz w:val="18"/>
              </w:rPr>
              <w:t>X</w:t>
            </w:r>
          </w:p>
        </w:tc>
      </w:tr>
      <w:tr>
        <w:tc>
          <w:tcPr>
            <w:tcW w:type="dxa" w:w="2835"/>
          </w:tcPr>
          <w:p>
            <w:r>
              <w:rPr>
                <w:sz w:val="18"/>
              </w:rPr>
              <w:t>증거금거래 종목 선정</w:t>
            </w:r>
          </w:p>
        </w:tc>
        <w:tc>
          <w:tcPr>
            <w:tcW w:type="dxa" w:w="1984"/>
          </w:tcPr>
          <w:p>
            <w:r>
              <w:rPr>
                <w:sz w:val="18"/>
              </w:rPr>
              <w:t>TSE (Equities Dept)</w:t>
            </w:r>
          </w:p>
        </w:tc>
        <w:tc>
          <w:tcPr>
            <w:tcW w:type="dxa" w:w="1417"/>
          </w:tcPr>
          <w:p>
            <w:r>
              <w:rPr>
                <w:sz w:val="18"/>
              </w:rPr>
              <w:t>TSE</w:t>
            </w:r>
          </w:p>
        </w:tc>
        <w:tc>
          <w:tcPr>
            <w:tcW w:type="dxa" w:w="1417"/>
          </w:tcPr>
          <w:p>
            <w:r>
              <w:rPr>
                <w:sz w:val="18"/>
              </w:rPr>
              <w:t>X</w:t>
            </w:r>
          </w:p>
        </w:tc>
      </w:tr>
      <w:tr>
        <w:tc>
          <w:tcPr>
            <w:tcW w:type="dxa" w:w="2835"/>
          </w:tcPr>
          <w:p>
            <w:r>
              <w:rPr>
                <w:sz w:val="18"/>
              </w:rPr>
              <w:t>실시간 매매 감시</w:t>
            </w:r>
          </w:p>
        </w:tc>
        <w:tc>
          <w:tcPr>
            <w:tcW w:type="dxa" w:w="1984"/>
          </w:tcPr>
          <w:p>
            <w:r>
              <w:rPr>
                <w:sz w:val="18"/>
              </w:rPr>
              <w:t>TSE (Equities Dept)</w:t>
            </w:r>
          </w:p>
        </w:tc>
        <w:tc>
          <w:tcPr>
            <w:tcW w:type="dxa" w:w="1417"/>
          </w:tcPr>
          <w:p>
            <w:r>
              <w:rPr>
                <w:sz w:val="18"/>
              </w:rPr>
              <w:t>TSE</w:t>
            </w:r>
          </w:p>
        </w:tc>
        <w:tc>
          <w:tcPr>
            <w:tcW w:type="dxa" w:w="1417"/>
          </w:tcPr>
          <w:p>
            <w:r>
              <w:rPr>
                <w:sz w:val="18"/>
              </w:rPr>
              <w:t>X</w:t>
            </w:r>
          </w:p>
        </w:tc>
      </w:tr>
      <w:tr>
        <w:tc>
          <w:tcPr>
            <w:tcW w:type="dxa" w:w="2835"/>
          </w:tcPr>
          <w:p>
            <w:r>
              <w:rPr>
                <w:sz w:val="18"/>
              </w:rPr>
              <w:t>종목정보 업데이트</w:t>
            </w:r>
          </w:p>
        </w:tc>
        <w:tc>
          <w:tcPr>
            <w:tcW w:type="dxa" w:w="1984"/>
          </w:tcPr>
          <w:p>
            <w:r>
              <w:rPr>
                <w:sz w:val="18"/>
              </w:rPr>
              <w:t>TSE (Equities Dept)</w:t>
            </w:r>
          </w:p>
        </w:tc>
        <w:tc>
          <w:tcPr>
            <w:tcW w:type="dxa" w:w="1417"/>
          </w:tcPr>
          <w:p>
            <w:r>
              <w:rPr>
                <w:sz w:val="18"/>
              </w:rPr>
              <w:t>TSE</w:t>
            </w:r>
          </w:p>
        </w:tc>
        <w:tc>
          <w:tcPr>
            <w:tcW w:type="dxa" w:w="1417"/>
          </w:tcPr>
          <w:p>
            <w:r>
              <w:rPr>
                <w:sz w:val="18"/>
              </w:rPr>
              <w:t>X</w:t>
            </w:r>
          </w:p>
        </w:tc>
      </w:tr>
    </w:tbl>
    <w:p/>
    <w:p>
      <w:pPr>
        <w:spacing w:before="40"/>
        <w:ind w:left="567"/>
      </w:pPr>
      <w:r>
        <w:rPr>
          <w:i/>
          <w:color w:val="555555"/>
          <w:sz w:val="18"/>
        </w:rPr>
        <w:t>핵심 원문: "The TSE Equities Department is mostly in charge of market operations such as securities trading rules/trading halts, planning and drafting of margin trading rules, real-time surveillance of securities trading, and updating issue information." — E_20250130_1.pdf p.20</w:t>
      </w:r>
    </w:p>
    <w:p>
      <w:pPr>
        <w:pStyle w:val="Heading2"/>
      </w:pPr>
      <w:r>
        <w:t>6.4 심사·승인</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835"/>
          </w:tcPr>
          <w:p>
            <w:pPr>
              <w:jc w:val="center"/>
            </w:pPr>
            <w:r>
              <w:rPr>
                <w:b/>
                <w:sz w:val="18"/>
              </w:rPr>
              <w:t>조치</w:t>
            </w:r>
          </w:p>
        </w:tc>
        <w:tc>
          <w:tcPr>
            <w:tcW w:type="dxa" w:w="1984"/>
          </w:tcPr>
          <w:p>
            <w:pPr>
              <w:jc w:val="center"/>
            </w:pPr>
            <w:r>
              <w:rPr>
                <w:b/>
                <w:sz w:val="18"/>
              </w:rPr>
              <w:t>판단주체</w:t>
            </w:r>
          </w:p>
        </w:tc>
        <w:tc>
          <w:tcPr>
            <w:tcW w:type="dxa" w:w="1701"/>
          </w:tcPr>
          <w:p>
            <w:pPr>
              <w:jc w:val="center"/>
            </w:pPr>
            <w:r>
              <w:rPr>
                <w:b/>
                <w:sz w:val="18"/>
              </w:rPr>
              <w:t>조치주체</w:t>
            </w:r>
          </w:p>
        </w:tc>
        <w:tc>
          <w:tcPr>
            <w:tcW w:type="dxa" w:w="1417"/>
          </w:tcPr>
          <w:p>
            <w:pPr>
              <w:jc w:val="center"/>
            </w:pPr>
            <w:r>
              <w:rPr>
                <w:b/>
                <w:sz w:val="18"/>
              </w:rPr>
              <w:t>FY2024</w:t>
            </w:r>
          </w:p>
        </w:tc>
      </w:tr>
      <w:tr>
        <w:tc>
          <w:tcPr>
            <w:tcW w:type="dxa" w:w="2835"/>
          </w:tcPr>
          <w:p>
            <w:r>
              <w:rPr>
                <w:sz w:val="18"/>
              </w:rPr>
              <w:t>신규상장 심사</w:t>
            </w:r>
          </w:p>
        </w:tc>
        <w:tc>
          <w:tcPr>
            <w:tcW w:type="dxa" w:w="1984"/>
          </w:tcPr>
          <w:p>
            <w:r>
              <w:rPr>
                <w:sz w:val="18"/>
              </w:rPr>
              <w:t>JPX-R (Listing Exam Dept)</w:t>
            </w:r>
          </w:p>
        </w:tc>
        <w:tc>
          <w:tcPr>
            <w:tcW w:type="dxa" w:w="1701"/>
          </w:tcPr>
          <w:p>
            <w:r>
              <w:rPr>
                <w:sz w:val="18"/>
              </w:rPr>
              <w:t>TSE 명의</w:t>
            </w:r>
          </w:p>
        </w:tc>
        <w:tc>
          <w:tcPr>
            <w:tcW w:type="dxa" w:w="1417"/>
          </w:tcPr>
          <w:p>
            <w:r>
              <w:rPr>
                <w:sz w:val="18"/>
              </w:rPr>
              <w:t>171건</w:t>
            </w:r>
          </w:p>
        </w:tc>
      </w:tr>
      <w:tr>
        <w:tc>
          <w:tcPr>
            <w:tcW w:type="dxa" w:w="2835"/>
          </w:tcPr>
          <w:p>
            <w:r>
              <w:rPr>
                <w:sz w:val="18"/>
              </w:rPr>
              <w:t>거래자격 심사</w:t>
            </w:r>
          </w:p>
        </w:tc>
        <w:tc>
          <w:tcPr>
            <w:tcW w:type="dxa" w:w="1984"/>
          </w:tcPr>
          <w:p>
            <w:r>
              <w:rPr>
                <w:sz w:val="18"/>
              </w:rPr>
              <w:t>JPX-R</w:t>
            </w:r>
          </w:p>
        </w:tc>
        <w:tc>
          <w:tcPr>
            <w:tcW w:type="dxa" w:w="1701"/>
          </w:tcPr>
          <w:p>
            <w:r>
              <w:rPr>
                <w:sz w:val="18"/>
              </w:rPr>
              <w:t>TSE/OSE 명의</w:t>
            </w:r>
          </w:p>
        </w:tc>
        <w:tc>
          <w:tcPr>
            <w:tcW w:type="dxa" w:w="1417"/>
          </w:tcPr>
          <w:p>
            <w:r>
              <w:rPr>
                <w:sz w:val="18"/>
              </w:rPr>
              <w:t>0건</w:t>
            </w:r>
          </w:p>
        </w:tc>
      </w:tr>
      <w:tr>
        <w:tc>
          <w:tcPr>
            <w:tcW w:type="dxa" w:w="2835"/>
          </w:tcPr>
          <w:p>
            <w:r>
              <w:rPr>
                <w:sz w:val="18"/>
              </w:rPr>
              <w:t>거래참가자 조직재편 심사</w:t>
            </w:r>
          </w:p>
        </w:tc>
        <w:tc>
          <w:tcPr>
            <w:tcW w:type="dxa" w:w="1984"/>
          </w:tcPr>
          <w:p>
            <w:r>
              <w:rPr>
                <w:sz w:val="18"/>
              </w:rPr>
              <w:t>JPX-R</w:t>
            </w:r>
          </w:p>
        </w:tc>
        <w:tc>
          <w:tcPr>
            <w:tcW w:type="dxa" w:w="1701"/>
          </w:tcPr>
          <w:p>
            <w:r>
              <w:rPr>
                <w:sz w:val="18"/>
              </w:rPr>
              <w:t>TSE/OSE 명의</w:t>
            </w:r>
          </w:p>
        </w:tc>
        <w:tc>
          <w:tcPr>
            <w:tcW w:type="dxa" w:w="1417"/>
          </w:tcPr>
          <w:p>
            <w:r>
              <w:rPr>
                <w:sz w:val="18"/>
              </w:rPr>
              <w:t>1건</w:t>
            </w:r>
          </w:p>
        </w:tc>
      </w:tr>
    </w:tbl>
    <w:p/>
    <w:p>
      <w:pPr>
        <w:pStyle w:val="Heading2"/>
      </w:pPr>
      <w:r>
        <w:t>6.5 판단주체별 요약</w:t>
      </w:r>
    </w:p>
    <w:tbl>
      <w:tblPr>
        <w:tblStyle w:val="LightGrid-Accent1"/>
        <w:tblW w:type="auto" w:w="0"/>
        <w:jc w:val="center"/>
        <w:tblLook w:firstColumn="1" w:firstRow="1" w:lastColumn="0" w:lastRow="0" w:noHBand="0" w:noVBand="1" w:val="04A0"/>
      </w:tblPr>
      <w:tblGrid>
        <w:gridCol w:w="4320"/>
        <w:gridCol w:w="4320"/>
      </w:tblGrid>
      <w:tr>
        <w:tc>
          <w:tcPr>
            <w:tcW w:type="dxa" w:w="2268"/>
          </w:tcPr>
          <w:p>
            <w:pPr>
              <w:jc w:val="center"/>
            </w:pPr>
            <w:r>
              <w:rPr>
                <w:b/>
                <w:sz w:val="18"/>
              </w:rPr>
              <w:t>판단주체</w:t>
            </w:r>
          </w:p>
        </w:tc>
        <w:tc>
          <w:tcPr>
            <w:tcW w:type="dxa" w:w="6236"/>
          </w:tcPr>
          <w:p>
            <w:pPr>
              <w:jc w:val="center"/>
            </w:pPr>
            <w:r>
              <w:rPr>
                <w:b/>
                <w:sz w:val="18"/>
              </w:rPr>
              <w:t>해당 조치 유형</w:t>
            </w:r>
          </w:p>
        </w:tc>
      </w:tr>
      <w:tr>
        <w:tc>
          <w:tcPr>
            <w:tcW w:type="dxa" w:w="2268"/>
          </w:tcPr>
          <w:p>
            <w:r>
              <w:rPr>
                <w:sz w:val="18"/>
              </w:rPr>
              <w:t>JPX-R</w:t>
              <w:br/>
              <w:t>(판단 + TSE 명의 집행)</w:t>
            </w:r>
          </w:p>
        </w:tc>
        <w:tc>
          <w:tcPr>
            <w:tcW w:type="dxa" w:w="6236"/>
          </w:tcPr>
          <w:p>
            <w:r>
              <w:rPr>
                <w:sz w:val="18"/>
              </w:rPr>
              <w:t>감리종목 지정, 상폐종목 지정, 특별주의시장종목 지정, 개선보고서 징구,</w:t>
              <w:br/>
              <w:t>위약금 부과, 공표조치, 상장폐지(정량/정성), 거래참가자 징계</w:t>
              <w:br/>
              <w:t>(과징금/견책/매매정지/자격취소), 신규상장 심사, 거래자격 심사</w:t>
            </w:r>
          </w:p>
        </w:tc>
      </w:tr>
      <w:tr>
        <w:tc>
          <w:tcPr>
            <w:tcW w:type="dxa" w:w="2268"/>
          </w:tcPr>
          <w:p>
            <w:r>
              <w:rPr>
                <w:sz w:val="18"/>
              </w:rPr>
              <w:t>JPX-R</w:t>
              <w:br/>
              <w:t>(판단 + JPX-R 자체 집행)</w:t>
            </w:r>
          </w:p>
        </w:tc>
        <w:tc>
          <w:tcPr>
            <w:tcW w:type="dxa" w:w="6236"/>
          </w:tcPr>
          <w:p>
            <w:r>
              <w:rPr>
                <w:sz w:val="18"/>
              </w:rPr>
              <w:t>경고(상장기업/거래참가자), 요청, 내부체계 재검토 요청,</w:t>
              <w:br/>
              <w:t>특정거래 설명, SESC 보고</w:t>
            </w:r>
          </w:p>
        </w:tc>
      </w:tr>
      <w:tr>
        <w:tc>
          <w:tcPr>
            <w:tcW w:type="dxa" w:w="2268"/>
          </w:tcPr>
          <w:p>
            <w:r>
              <w:rPr>
                <w:sz w:val="18"/>
              </w:rPr>
              <w:t>TSE</w:t>
              <w:br/>
              <w:t>(판단 + TSE 자체 집행)</w:t>
            </w:r>
          </w:p>
        </w:tc>
        <w:tc>
          <w:tcPr>
            <w:tcW w:type="dxa" w:w="6236"/>
          </w:tcPr>
          <w:p>
            <w:r>
              <w:rPr>
                <w:sz w:val="18"/>
              </w:rPr>
              <w:t>매매정지, 증거금거래 종목 선정, 실시간 매매 감시,</w:t>
              <w:br/>
              <w:t>종목정보 업데이트, 공시 접수·처리, 공시 규칙 기획</w:t>
            </w:r>
          </w:p>
        </w:tc>
      </w:tr>
    </w:tbl>
    <w:p/>
    <w:p>
      <w:r>
        <w:br w:type="page"/>
      </w:r>
    </w:p>
    <w:p>
      <w:pPr>
        <w:pStyle w:val="Heading1"/>
      </w:pPr>
      <w:r>
        <w:t>7. 감사의견 미표명(Disclaimer of Opinion) 처리 절차</w:t>
      </w:r>
    </w:p>
    <w:p>
      <w:pPr>
        <w:spacing w:before="40"/>
        <w:ind w:left="567"/>
      </w:pPr>
      <w:r>
        <w:rPr>
          <w:i/>
          <w:color w:val="555555"/>
          <w:sz w:val="18"/>
        </w:rPr>
        <w:t>출처: Securities Listing Regulations (2025.12.8) Rule 501, 503, 601, 608</w:t>
        <w:br/>
        <w:t>JPX-R_Annual_Report_2025_E.pdf pp.15-17; E_20250130_1.pdf pp.16-17</w:t>
        <w:br/>
        <w:t>규정 원문: https://www.jpx.co.jp/english/rules-participants/rules/regulations/index.html</w:t>
      </w:r>
    </w:p>
    <w:p>
      <w:pPr>
        <w:pStyle w:val="Heading2"/>
      </w:pPr>
      <w:r>
        <w:t>7.1 감리종목의 두 가지 서브카테고리</w:t>
      </w:r>
    </w:p>
    <w:p>
      <w:r>
        <w:t>TSE의 감리종목 지정에는 두 가지 서브카테고리가 있으며, 감사의견 미표명은 유예기간 없이 바로 지정되는 유형에 해당한다.</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tcPr>
          <w:p>
            <w:pPr>
              <w:jc w:val="center"/>
            </w:pPr>
            <w:r>
              <w:rPr>
                <w:b/>
                <w:sz w:val="18"/>
              </w:rPr>
              <w:t>구분</w:t>
            </w:r>
          </w:p>
        </w:tc>
        <w:tc>
          <w:tcPr>
            <w:tcW w:type="dxa" w:w="3118"/>
          </w:tcPr>
          <w:p>
            <w:pPr>
              <w:jc w:val="center"/>
            </w:pPr>
            <w:r>
              <w:rPr>
                <w:b/>
                <w:sz w:val="18"/>
              </w:rPr>
              <w:t>Grace Period</w:t>
              <w:br/>
              <w:t>(猶予期間入り)</w:t>
            </w:r>
          </w:p>
        </w:tc>
        <w:tc>
          <w:tcPr>
            <w:tcW w:type="dxa" w:w="3118"/>
          </w:tcPr>
          <w:p>
            <w:pPr>
              <w:jc w:val="center"/>
            </w:pPr>
            <w:r>
              <w:rPr>
                <w:b/>
                <w:sz w:val="18"/>
              </w:rPr>
              <w:t>Under Confirmation</w:t>
              <w:br/>
              <w:t>(確認中)</w:t>
            </w:r>
          </w:p>
        </w:tc>
      </w:tr>
      <w:tr>
        <w:tc>
          <w:tcPr>
            <w:tcW w:type="dxa" w:w="1984"/>
          </w:tcPr>
          <w:p>
            <w:r>
              <w:rPr>
                <w:sz w:val="18"/>
              </w:rPr>
              <w:t>트리거</w:t>
            </w:r>
          </w:p>
        </w:tc>
        <w:tc>
          <w:tcPr>
            <w:tcW w:type="dxa" w:w="3118"/>
          </w:tcPr>
          <w:p>
            <w:r>
              <w:rPr>
                <w:sz w:val="18"/>
              </w:rPr>
              <w:t>정량적 상장유지기준 미달</w:t>
              <w:br/>
              <w:t>(주주수, 유통주식 시가총액 등)</w:t>
            </w:r>
          </w:p>
        </w:tc>
        <w:tc>
          <w:tcPr>
            <w:tcW w:type="dxa" w:w="3118"/>
          </w:tcPr>
          <w:p>
            <w:r>
              <w:rPr>
                <w:sz w:val="18"/>
              </w:rPr>
              <w:t>감사의견 미표명/부적정,</w:t>
              <w:br/>
              <w:t>유가증권보고서 미제출 등</w:t>
            </w:r>
          </w:p>
        </w:tc>
      </w:tr>
      <w:tr>
        <w:tc>
          <w:tcPr>
            <w:tcW w:type="dxa" w:w="1984"/>
          </w:tcPr>
          <w:p>
            <w:r>
              <w:rPr>
                <w:sz w:val="18"/>
              </w:rPr>
              <w:t>Improvement Period</w:t>
            </w:r>
          </w:p>
        </w:tc>
        <w:tc>
          <w:tcPr>
            <w:tcW w:type="dxa" w:w="3118"/>
          </w:tcPr>
          <w:p>
            <w:r>
              <w:rPr>
                <w:sz w:val="18"/>
              </w:rPr>
              <w:t>있음 (원칙 1년)</w:t>
            </w:r>
          </w:p>
        </w:tc>
        <w:tc>
          <w:tcPr>
            <w:tcW w:type="dxa" w:w="3118"/>
          </w:tcPr>
          <w:p>
            <w:r>
              <w:rPr>
                <w:sz w:val="18"/>
              </w:rPr>
              <w:t>없음 - 바로 지정</w:t>
            </w:r>
          </w:p>
        </w:tc>
      </w:tr>
      <w:tr>
        <w:tc>
          <w:tcPr>
            <w:tcW w:type="dxa" w:w="1984"/>
          </w:tcPr>
          <w:p>
            <w:r>
              <w:rPr>
                <w:sz w:val="18"/>
              </w:rPr>
              <w:t>성격</w:t>
            </w:r>
          </w:p>
        </w:tc>
        <w:tc>
          <w:tcPr>
            <w:tcW w:type="dxa" w:w="3118"/>
          </w:tcPr>
          <w:p>
            <w:r>
              <w:rPr>
                <w:sz w:val="18"/>
              </w:rPr>
              <w:t>개선 기회 부여</w:t>
              <w:br/>
              <w:t>-&gt; 기한 내 충족 시 해제</w:t>
            </w:r>
          </w:p>
        </w:tc>
        <w:tc>
          <w:tcPr>
            <w:tcW w:type="dxa" w:w="3118"/>
          </w:tcPr>
          <w:p>
            <w:r>
              <w:rPr>
                <w:sz w:val="18"/>
              </w:rPr>
              <w:t>상폐 해당 여부 확인 중</w:t>
              <w:br/>
              <w:t>-&gt; 확인되면 정리종목-&gt;상폐</w:t>
            </w:r>
          </w:p>
        </w:tc>
      </w:tr>
      <w:tr>
        <w:tc>
          <w:tcPr>
            <w:tcW w:type="dxa" w:w="1984"/>
          </w:tcPr>
          <w:p>
            <w:r>
              <w:rPr>
                <w:sz w:val="18"/>
              </w:rPr>
              <w:t>근거 조항</w:t>
            </w:r>
          </w:p>
        </w:tc>
        <w:tc>
          <w:tcPr>
            <w:tcW w:type="dxa" w:w="3118"/>
          </w:tcPr>
          <w:p>
            <w:r>
              <w:rPr>
                <w:sz w:val="18"/>
              </w:rPr>
              <w:t>Rule 501, Rule 601(1)</w:t>
            </w:r>
          </w:p>
        </w:tc>
        <w:tc>
          <w:tcPr>
            <w:tcW w:type="dxa" w:w="3118"/>
          </w:tcPr>
          <w:p>
            <w:r>
              <w:rPr>
                <w:sz w:val="18"/>
              </w:rPr>
              <w:t>Rule 601(7)(8) 등</w:t>
            </w:r>
          </w:p>
        </w:tc>
      </w:tr>
    </w:tbl>
    <w:p/>
    <w:p>
      <w:pPr>
        <w:pStyle w:val="Heading2"/>
      </w:pPr>
      <w:r>
        <w:t>7.2 감사의견 미표명 시 경로 - TSE 트랙과 JPX-R 트랙</w:t>
      </w:r>
    </w:p>
    <w:p>
      <w:r>
        <w:rPr>
          <w:b/>
          <w:sz w:val="20"/>
        </w:rPr>
        <w:t>(A) TSE 행정 트랙 - 감리종목 지정 (Improvement Period 없음)</w:t>
      </w:r>
    </w:p>
    <w:p>
      <w:pPr>
        <w:spacing w:before="80" w:after="80"/>
        <w:ind w:left="283"/>
      </w:pPr>
      <w:r>
        <w:rPr>
          <w:rFonts w:ascii="Consolas" w:hAnsi="Consolas"/>
          <w:sz w:val="17"/>
        </w:rPr>
        <w:t>감사의견 미표명 발생</w:t>
        <w:br/>
        <w:t xml:space="preserve">       |</w:t>
        <w:br/>
        <w:t xml:space="preserve">       v  TSE 행정 트랙 (유예기간 없음)</w:t>
        <w:br/>
        <w:t xml:space="preserve">  監理銘柄(確認中) 지정      &lt;- Improvement Period 없이 바로 지정</w:t>
        <w:br/>
        <w:t xml:space="preserve">  Securities Under Supervision (Under Confirmation)</w:t>
        <w:br/>
        <w:t xml:space="preserve">       |</w:t>
        <w:br/>
        <w:t xml:space="preserve">       |  (투자자 고지 목적)</w:t>
        <w:br/>
        <w:t xml:space="preserve">       v</w:t>
        <w:br/>
        <w:t xml:space="preserve">  JPX-R 심사 결과에 따라:</w:t>
        <w:br/>
        <w:t xml:space="preserve">  +-- 해소 (정정 감사의견 취득 등) -&gt; 지정 해제</w:t>
        <w:br/>
        <w:t xml:space="preserve">  +-- 상폐 확정 -&gt; 整理銘柄(정리종목) -&gt; 상장폐지</w:t>
      </w:r>
    </w:p>
    <w:p>
      <w:pPr>
        <w:spacing w:before="40"/>
        <w:ind w:left="567"/>
      </w:pPr>
      <w:r>
        <w:rPr>
          <w:i/>
          <w:color w:val="555555"/>
          <w:sz w:val="18"/>
        </w:rPr>
        <w:t>대비: 정량기준 미달(주주수 등)은 TSE 행정 트랙에서 監理銘柄(猶予期間入り)로 지정되어 1년의 improvement period가 부여된다.</w:t>
      </w:r>
    </w:p>
    <w:p>
      <w:r>
        <w:rPr>
          <w:b/>
          <w:sz w:val="20"/>
        </w:rPr>
        <w:t>(B) JPX-R 심사 트랙 - 두 가지 경로</w:t>
      </w:r>
    </w:p>
    <w:p>
      <w:r>
        <w:t>경로 1: 원칙적 경로 - 특별주의시장종목(Security on Special Alert) 지정 (Rule 503)</w:t>
      </w:r>
    </w:p>
    <w:p>
      <w:pPr>
        <w:spacing w:before="80" w:after="80"/>
        <w:ind w:left="283"/>
      </w:pPr>
      <w:r>
        <w:rPr>
          <w:rFonts w:ascii="Consolas" w:hAnsi="Consolas"/>
          <w:sz w:val="17"/>
        </w:rPr>
        <w:t>JPX-R 심사: "내부관리체계 개선이 크게 필요한가?"</w:t>
        <w:br/>
        <w:t xml:space="preserve">       |</w:t>
        <w:br/>
        <w:t xml:space="preserve">       v Yes</w:t>
        <w:br/>
        <w:t xml:space="preserve">  특별주의시장종목 지정 (Security on Special Alert)</w:t>
        <w:br/>
        <w:t xml:space="preserve">  Rule 503 (1)(2)(b)</w:t>
        <w:br/>
        <w:t xml:space="preserve">       |</w:t>
        <w:br/>
        <w:t xml:space="preserve">       | 개선 기회 부여 (Written Confirmation 제출 등)</w:t>
        <w:br/>
        <w:t xml:space="preserve">       |</w:t>
        <w:br/>
        <w:t xml:space="preserve">   +-------+</w:t>
        <w:br/>
        <w:t xml:space="preserve">   |       |</w:t>
        <w:br/>
        <w:t xml:space="preserve">  개선완료 개선불가</w:t>
        <w:br/>
        <w:t xml:space="preserve">   |       |</w:t>
        <w:br/>
        <w:t xml:space="preserve">   v       v</w:t>
        <w:br/>
        <w:t xml:space="preserve">  지정해제 Rule 601(9) -&gt; 상장폐지</w:t>
      </w:r>
    </w:p>
    <w:p>
      <w:pPr>
        <w:spacing w:before="40"/>
        <w:ind w:left="567"/>
      </w:pPr>
      <w:r>
        <w:rPr>
          <w:i/>
          <w:color w:val="555555"/>
          <w:sz w:val="18"/>
        </w:rPr>
        <w:t>Rule 503 (1)(2)(b): "Where, in audit reports... a certified public accountant, etc. expresses an 'adverse opinion' or 'disclaimer of opinion'..." -&gt; 내부관리체계 개선이 크게 필요하다고 판단 시 특별주의시장종목으로 지정</w:t>
      </w:r>
    </w:p>
    <w:p>
      <w:r>
        <w:t>경로 2: 극단적 경우 - 즉시 상장폐지 (Rule 601(8))</w:t>
      </w:r>
    </w:p>
    <w:p>
      <w:pPr>
        <w:spacing w:before="80" w:after="80"/>
        <w:ind w:left="283"/>
      </w:pPr>
      <w:r>
        <w:rPr>
          <w:rFonts w:ascii="Consolas" w:hAnsi="Consolas"/>
          <w:sz w:val="17"/>
        </w:rPr>
        <w:t>JPX-R 심사: "즉시 상폐하지 않으면 시장 질서 유지가 명백히 곤란한가?"</w:t>
        <w:br/>
        <w:t xml:space="preserve">       |</w:t>
        <w:br/>
        <w:t xml:space="preserve">       v Yes (극히 예외적)</w:t>
        <w:br/>
        <w:t xml:space="preserve">  Rule 601(8) -&gt; 감리종목(確認中) -&gt; 정리종목 -&gt; 즉시 상장폐지</w:t>
      </w:r>
    </w:p>
    <w:p>
      <w:pPr>
        <w:spacing w:before="40"/>
        <w:ind w:left="567"/>
      </w:pPr>
      <w:r>
        <w:rPr>
          <w:i/>
          <w:color w:val="555555"/>
          <w:sz w:val="18"/>
        </w:rPr>
        <w:t>Rule 601 (1)(8): "Where such statement, etc. falls under Rule 503, Paragraph 1, Item (2) a. or b., and the Exchange deems that it clearly difficult to maintain order in the market if the listed company is not delisted immediately"</w:t>
      </w:r>
    </w:p>
    <w:p>
      <w:pPr>
        <w:pStyle w:val="Heading2"/>
      </w:pPr>
      <w:r>
        <w:t>7.3 TSE 트랙 vs JPX-R 트랙 비교</w:t>
      </w:r>
    </w:p>
    <w:tbl>
      <w:tblPr>
        <w:tblStyle w:val="LightGrid-Accent1"/>
        <w:tblW w:type="auto" w:w="0"/>
        <w:jc w:val="center"/>
        <w:tblLook w:firstColumn="1" w:firstRow="1" w:lastColumn="0" w:lastRow="0" w:noHBand="0" w:noVBand="1" w:val="04A0"/>
      </w:tblPr>
      <w:tblGrid>
        <w:gridCol w:w="2880"/>
        <w:gridCol w:w="2880"/>
        <w:gridCol w:w="2880"/>
      </w:tblGrid>
      <w:tr>
        <w:tc>
          <w:tcPr>
            <w:tcW w:type="dxa" w:w="1417"/>
          </w:tcPr>
          <w:p>
            <w:pPr>
              <w:jc w:val="center"/>
            </w:pPr>
            <w:r>
              <w:rPr>
                <w:b/>
                <w:sz w:val="18"/>
              </w:rPr>
            </w:r>
          </w:p>
        </w:tc>
        <w:tc>
          <w:tcPr>
            <w:tcW w:type="dxa" w:w="3118"/>
          </w:tcPr>
          <w:p>
            <w:pPr>
              <w:jc w:val="center"/>
            </w:pPr>
            <w:r>
              <w:rPr>
                <w:b/>
                <w:sz w:val="18"/>
              </w:rPr>
              <w:t>TSE 행정 트랙</w:t>
            </w:r>
          </w:p>
        </w:tc>
        <w:tc>
          <w:tcPr>
            <w:tcW w:type="dxa" w:w="3118"/>
          </w:tcPr>
          <w:p>
            <w:pPr>
              <w:jc w:val="center"/>
            </w:pPr>
            <w:r>
              <w:rPr>
                <w:b/>
                <w:sz w:val="18"/>
              </w:rPr>
              <w:t>JPX-R 심사 트랙</w:t>
            </w:r>
          </w:p>
        </w:tc>
      </w:tr>
      <w:tr>
        <w:tc>
          <w:tcPr>
            <w:tcW w:type="dxa" w:w="1417"/>
          </w:tcPr>
          <w:p>
            <w:r>
              <w:rPr>
                <w:sz w:val="18"/>
              </w:rPr>
              <w:t>역할</w:t>
            </w:r>
          </w:p>
        </w:tc>
        <w:tc>
          <w:tcPr>
            <w:tcW w:type="dxa" w:w="3118"/>
          </w:tcPr>
          <w:p>
            <w:r>
              <w:rPr>
                <w:sz w:val="18"/>
              </w:rPr>
              <w:t>감리종목(確認中) 지정·공표</w:t>
              <w:br/>
              <w:t>(투자자 고지)</w:t>
            </w:r>
          </w:p>
        </w:tc>
        <w:tc>
          <w:tcPr>
            <w:tcW w:type="dxa" w:w="3118"/>
          </w:tcPr>
          <w:p>
            <w:r>
              <w:rPr>
                <w:sz w:val="18"/>
              </w:rPr>
              <w:t>상폐기준 해당 여부 심사,</w:t>
              <w:br/>
              <w:t>조치 유형 결정</w:t>
            </w:r>
          </w:p>
        </w:tc>
      </w:tr>
      <w:tr>
        <w:tc>
          <w:tcPr>
            <w:tcW w:type="dxa" w:w="1417"/>
          </w:tcPr>
          <w:p>
            <w:r>
              <w:rPr>
                <w:sz w:val="18"/>
              </w:rPr>
              <w:t>Improvement</w:t>
              <w:br/>
              <w:t>Period</w:t>
            </w:r>
          </w:p>
        </w:tc>
        <w:tc>
          <w:tcPr>
            <w:tcW w:type="dxa" w:w="3118"/>
          </w:tcPr>
          <w:p>
            <w:r>
              <w:rPr>
                <w:sz w:val="18"/>
              </w:rPr>
              <w:t>없음 - 바로 지정</w:t>
            </w:r>
          </w:p>
        </w:tc>
        <w:tc>
          <w:tcPr>
            <w:tcW w:type="dxa" w:w="3118"/>
          </w:tcPr>
          <w:p>
            <w:r>
              <w:rPr>
                <w:sz w:val="18"/>
              </w:rPr>
              <w:t>경로에 따라 다름</w:t>
              <w:br/>
              <w:t>(Special Alert = 개선 기회 있음)</w:t>
            </w:r>
          </w:p>
        </w:tc>
      </w:tr>
      <w:tr>
        <w:tc>
          <w:tcPr>
            <w:tcW w:type="dxa" w:w="1417"/>
          </w:tcPr>
          <w:p>
            <w:r>
              <w:rPr>
                <w:sz w:val="18"/>
              </w:rPr>
              <w:t>판단주체</w:t>
            </w:r>
          </w:p>
        </w:tc>
        <w:tc>
          <w:tcPr>
            <w:tcW w:type="dxa" w:w="3118"/>
          </w:tcPr>
          <w:p>
            <w:r>
              <w:rPr>
                <w:sz w:val="18"/>
              </w:rPr>
              <w:t>- (규칙 기반 행정조치)</w:t>
            </w:r>
          </w:p>
        </w:tc>
        <w:tc>
          <w:tcPr>
            <w:tcW w:type="dxa" w:w="3118"/>
          </w:tcPr>
          <w:p>
            <w:r>
              <w:rPr>
                <w:sz w:val="18"/>
              </w:rPr>
              <w:t>JPX-R (독립 심사)</w:t>
            </w:r>
          </w:p>
        </w:tc>
      </w:tr>
      <w:tr>
        <w:tc>
          <w:tcPr>
            <w:tcW w:type="dxa" w:w="1417"/>
          </w:tcPr>
          <w:p>
            <w:r>
              <w:rPr>
                <w:sz w:val="18"/>
              </w:rPr>
              <w:t>조치주체</w:t>
            </w:r>
          </w:p>
        </w:tc>
        <w:tc>
          <w:tcPr>
            <w:tcW w:type="dxa" w:w="3118"/>
          </w:tcPr>
          <w:p>
            <w:r>
              <w:rPr>
                <w:sz w:val="18"/>
              </w:rPr>
              <w:t>TSE (P&amp;C Group)</w:t>
            </w:r>
          </w:p>
        </w:tc>
        <w:tc>
          <w:tcPr>
            <w:tcW w:type="dxa" w:w="3118"/>
          </w:tcPr>
          <w:p>
            <w:r>
              <w:rPr>
                <w:sz w:val="18"/>
              </w:rPr>
              <w:t>JPX-R(결정) -&gt; TSE(공표)</w:t>
            </w:r>
          </w:p>
        </w:tc>
      </w:tr>
      <w:tr>
        <w:tc>
          <w:tcPr>
            <w:tcW w:type="dxa" w:w="1417"/>
          </w:tcPr>
          <w:p>
            <w:r>
              <w:rPr>
                <w:sz w:val="18"/>
              </w:rPr>
              <w:t>근거</w:t>
            </w:r>
          </w:p>
        </w:tc>
        <w:tc>
          <w:tcPr>
            <w:tcW w:type="dxa" w:w="3118"/>
          </w:tcPr>
          <w:p>
            <w:r>
              <w:rPr>
                <w:sz w:val="18"/>
              </w:rPr>
              <w:t>Rule 608</w:t>
            </w:r>
          </w:p>
        </w:tc>
        <w:tc>
          <w:tcPr>
            <w:tcW w:type="dxa" w:w="3118"/>
          </w:tcPr>
          <w:p>
            <w:r>
              <w:rPr>
                <w:sz w:val="18"/>
              </w:rPr>
              <w:t>Rule 503, Rule 601(8)(9)</w:t>
            </w:r>
          </w:p>
        </w:tc>
      </w:tr>
    </w:tbl>
    <w:p/>
    <w:p>
      <w:pPr>
        <w:pStyle w:val="Heading2"/>
      </w:pPr>
      <w:r>
        <w:t>7.4 정량기준 미달과의 비교</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tcPr>
          <w:p>
            <w:pPr>
              <w:jc w:val="center"/>
            </w:pPr>
            <w:r>
              <w:rPr>
                <w:b/>
                <w:sz w:val="18"/>
              </w:rPr>
            </w:r>
          </w:p>
        </w:tc>
        <w:tc>
          <w:tcPr>
            <w:tcW w:type="dxa" w:w="3118"/>
          </w:tcPr>
          <w:p>
            <w:pPr>
              <w:jc w:val="center"/>
            </w:pPr>
            <w:r>
              <w:rPr>
                <w:b/>
                <w:sz w:val="18"/>
              </w:rPr>
              <w:t>정량기준 미달 (주주수 등)</w:t>
            </w:r>
          </w:p>
        </w:tc>
        <w:tc>
          <w:tcPr>
            <w:tcW w:type="dxa" w:w="3118"/>
          </w:tcPr>
          <w:p>
            <w:pPr>
              <w:jc w:val="center"/>
            </w:pPr>
            <w:r>
              <w:rPr>
                <w:b/>
                <w:sz w:val="18"/>
              </w:rPr>
              <w:t>감사의견 미표명</w:t>
            </w:r>
          </w:p>
        </w:tc>
      </w:tr>
      <w:tr>
        <w:tc>
          <w:tcPr>
            <w:tcW w:type="dxa" w:w="1984"/>
          </w:tcPr>
          <w:p>
            <w:r>
              <w:rPr>
                <w:sz w:val="18"/>
              </w:rPr>
              <w:t>TSE 행정조치</w:t>
            </w:r>
          </w:p>
        </w:tc>
        <w:tc>
          <w:tcPr>
            <w:tcW w:type="dxa" w:w="3118"/>
          </w:tcPr>
          <w:p>
            <w:r>
              <w:rPr>
                <w:sz w:val="18"/>
              </w:rPr>
              <w:t>監理銘柄(猶予期間入り)</w:t>
            </w:r>
          </w:p>
        </w:tc>
        <w:tc>
          <w:tcPr>
            <w:tcW w:type="dxa" w:w="3118"/>
          </w:tcPr>
          <w:p>
            <w:r>
              <w:rPr>
                <w:sz w:val="18"/>
              </w:rPr>
              <w:t>監理銘柄(確認中)</w:t>
            </w:r>
          </w:p>
        </w:tc>
      </w:tr>
      <w:tr>
        <w:tc>
          <w:tcPr>
            <w:tcW w:type="dxa" w:w="1984"/>
          </w:tcPr>
          <w:p>
            <w:r>
              <w:rPr>
                <w:sz w:val="18"/>
              </w:rPr>
              <w:t>Improvement Period</w:t>
            </w:r>
          </w:p>
        </w:tc>
        <w:tc>
          <w:tcPr>
            <w:tcW w:type="dxa" w:w="3118"/>
          </w:tcPr>
          <w:p>
            <w:r>
              <w:rPr>
                <w:sz w:val="18"/>
              </w:rPr>
              <w:t>있음 (원칙 1년)</w:t>
            </w:r>
          </w:p>
        </w:tc>
        <w:tc>
          <w:tcPr>
            <w:tcW w:type="dxa" w:w="3118"/>
          </w:tcPr>
          <w:p>
            <w:r>
              <w:rPr>
                <w:sz w:val="18"/>
              </w:rPr>
              <w:t>없음 - 바로 지정</w:t>
            </w:r>
          </w:p>
        </w:tc>
      </w:tr>
      <w:tr>
        <w:tc>
          <w:tcPr>
            <w:tcW w:type="dxa" w:w="1984"/>
          </w:tcPr>
          <w:p>
            <w:r>
              <w:rPr>
                <w:sz w:val="18"/>
              </w:rPr>
              <w:t>성격</w:t>
            </w:r>
          </w:p>
        </w:tc>
        <w:tc>
          <w:tcPr>
            <w:tcW w:type="dxa" w:w="3118"/>
          </w:tcPr>
          <w:p>
            <w:r>
              <w:rPr>
                <w:sz w:val="18"/>
              </w:rPr>
              <w:t>개선 기회 부여</w:t>
            </w:r>
          </w:p>
        </w:tc>
        <w:tc>
          <w:tcPr>
            <w:tcW w:type="dxa" w:w="3118"/>
          </w:tcPr>
          <w:p>
            <w:r>
              <w:rPr>
                <w:sz w:val="18"/>
              </w:rPr>
              <w:t>상폐 해당 여부 확인</w:t>
            </w:r>
          </w:p>
        </w:tc>
      </w:tr>
      <w:tr>
        <w:tc>
          <w:tcPr>
            <w:tcW w:type="dxa" w:w="1984"/>
          </w:tcPr>
          <w:p>
            <w:r>
              <w:rPr>
                <w:sz w:val="18"/>
              </w:rPr>
              <w:t>이후 JPX-R 심사</w:t>
            </w:r>
          </w:p>
        </w:tc>
        <w:tc>
          <w:tcPr>
            <w:tcW w:type="dxa" w:w="3118"/>
          </w:tcPr>
          <w:p>
            <w:r>
              <w:rPr>
                <w:sz w:val="18"/>
              </w:rPr>
              <w:t>유예기간 만료 후 심사</w:t>
            </w:r>
          </w:p>
        </w:tc>
        <w:tc>
          <w:tcPr>
            <w:tcW w:type="dxa" w:w="3118"/>
          </w:tcPr>
          <w:p>
            <w:r>
              <w:rPr>
                <w:sz w:val="18"/>
              </w:rPr>
              <w:t>지정 즉시 심사 진행</w:t>
            </w:r>
          </w:p>
        </w:tc>
      </w:tr>
      <w:tr>
        <w:tc>
          <w:tcPr>
            <w:tcW w:type="dxa" w:w="1984"/>
          </w:tcPr>
          <w:p>
            <w:r>
              <w:rPr>
                <w:sz w:val="18"/>
              </w:rPr>
              <w:t>근거</w:t>
            </w:r>
          </w:p>
        </w:tc>
        <w:tc>
          <w:tcPr>
            <w:tcW w:type="dxa" w:w="3118"/>
          </w:tcPr>
          <w:p>
            <w:r>
              <w:rPr>
                <w:sz w:val="18"/>
              </w:rPr>
              <w:t>Rule 501, Rule 601(1)</w:t>
            </w:r>
          </w:p>
        </w:tc>
        <w:tc>
          <w:tcPr>
            <w:tcW w:type="dxa" w:w="3118"/>
          </w:tcPr>
          <w:p>
            <w:r>
              <w:rPr>
                <w:sz w:val="18"/>
              </w:rPr>
              <w:t>Rule 601(7)(8), Rule 503</w:t>
            </w:r>
          </w:p>
        </w:tc>
      </w:tr>
    </w:tbl>
    <w:p/>
    <w:p>
      <w:pPr>
        <w:pStyle w:val="Heading2"/>
      </w:pPr>
      <w:r>
        <w:t>7.5 FY2024 상폐심사 실적</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835"/>
          </w:tcPr>
          <w:p>
            <w:pPr>
              <w:jc w:val="center"/>
            </w:pPr>
            <w:r>
              <w:rPr>
                <w:b/>
                <w:sz w:val="18"/>
              </w:rPr>
              <w:t>심사 유형</w:t>
            </w:r>
          </w:p>
        </w:tc>
        <w:tc>
          <w:tcPr>
            <w:tcW w:type="dxa" w:w="1701"/>
          </w:tcPr>
          <w:p>
            <w:pPr>
              <w:jc w:val="center"/>
            </w:pPr>
            <w:r>
              <w:rPr>
                <w:b/>
                <w:sz w:val="18"/>
              </w:rPr>
              <w:t>판단주체</w:t>
            </w:r>
          </w:p>
        </w:tc>
        <w:tc>
          <w:tcPr>
            <w:tcW w:type="dxa" w:w="1701"/>
          </w:tcPr>
          <w:p>
            <w:pPr>
              <w:jc w:val="center"/>
            </w:pPr>
            <w:r>
              <w:rPr>
                <w:b/>
                <w:sz w:val="18"/>
              </w:rPr>
              <w:t>FY2024</w:t>
            </w:r>
          </w:p>
        </w:tc>
        <w:tc>
          <w:tcPr>
            <w:tcW w:type="dxa" w:w="1701"/>
          </w:tcPr>
          <w:p>
            <w:pPr>
              <w:jc w:val="center"/>
            </w:pPr>
            <w:r>
              <w:rPr>
                <w:b/>
                <w:sz w:val="18"/>
              </w:rPr>
              <w:t>전년 대비</w:t>
            </w:r>
          </w:p>
        </w:tc>
      </w:tr>
      <w:tr>
        <w:tc>
          <w:tcPr>
            <w:tcW w:type="dxa" w:w="2835"/>
          </w:tcPr>
          <w:p>
            <w:r>
              <w:rPr>
                <w:sz w:val="18"/>
              </w:rPr>
              <w:t>Quantitative Criteria</w:t>
              <w:br/>
              <w:t>상장유지기준 미달</w:t>
            </w:r>
          </w:p>
        </w:tc>
        <w:tc>
          <w:tcPr>
            <w:tcW w:type="dxa" w:w="1701"/>
          </w:tcPr>
          <w:p>
            <w:r>
              <w:rPr>
                <w:sz w:val="18"/>
              </w:rPr>
              <w:t>JPX-R</w:t>
            </w:r>
          </w:p>
        </w:tc>
        <w:tc>
          <w:tcPr>
            <w:tcW w:type="dxa" w:w="1701"/>
          </w:tcPr>
          <w:p>
            <w:r>
              <w:rPr>
                <w:sz w:val="18"/>
              </w:rPr>
              <w:t>0건</w:t>
            </w:r>
          </w:p>
        </w:tc>
        <w:tc>
          <w:tcPr>
            <w:tcW w:type="dxa" w:w="1701"/>
          </w:tcPr>
          <w:p>
            <w:r>
              <w:rPr>
                <w:sz w:val="18"/>
              </w:rPr>
              <w:t>+/-0</w:t>
            </w:r>
          </w:p>
        </w:tc>
      </w:tr>
      <w:tr>
        <w:tc>
          <w:tcPr>
            <w:tcW w:type="dxa" w:w="2835"/>
          </w:tcPr>
          <w:p>
            <w:r>
              <w:rPr>
                <w:sz w:val="18"/>
              </w:rPr>
              <w:t>Quantitative Criteria 기타</w:t>
              <w:br/>
              <w:t>(감사의견 미표명 등)</w:t>
            </w:r>
          </w:p>
        </w:tc>
        <w:tc>
          <w:tcPr>
            <w:tcW w:type="dxa" w:w="1701"/>
          </w:tcPr>
          <w:p>
            <w:r>
              <w:rPr>
                <w:sz w:val="18"/>
              </w:rPr>
              <w:t>JPX-R</w:t>
            </w:r>
          </w:p>
        </w:tc>
        <w:tc>
          <w:tcPr>
            <w:tcW w:type="dxa" w:w="1701"/>
          </w:tcPr>
          <w:p>
            <w:r>
              <w:rPr>
                <w:sz w:val="18"/>
              </w:rPr>
              <w:t>106건</w:t>
            </w:r>
          </w:p>
        </w:tc>
        <w:tc>
          <w:tcPr>
            <w:tcW w:type="dxa" w:w="1701"/>
          </w:tcPr>
          <w:p>
            <w:r>
              <w:rPr>
                <w:sz w:val="18"/>
              </w:rPr>
              <w:t>+2</w:t>
            </w:r>
          </w:p>
        </w:tc>
      </w:tr>
      <w:tr>
        <w:tc>
          <w:tcPr>
            <w:tcW w:type="dxa" w:w="2835"/>
          </w:tcPr>
          <w:p>
            <w:r>
              <w:rPr>
                <w:sz w:val="18"/>
              </w:rPr>
              <w:t>Qualitative Criteria</w:t>
            </w:r>
          </w:p>
        </w:tc>
        <w:tc>
          <w:tcPr>
            <w:tcW w:type="dxa" w:w="1701"/>
          </w:tcPr>
          <w:p>
            <w:r>
              <w:rPr>
                <w:sz w:val="18"/>
              </w:rPr>
              <w:t>JPX-R</w:t>
            </w:r>
          </w:p>
        </w:tc>
        <w:tc>
          <w:tcPr>
            <w:tcW w:type="dxa" w:w="1701"/>
          </w:tcPr>
          <w:p>
            <w:r>
              <w:rPr>
                <w:sz w:val="18"/>
              </w:rPr>
              <w:t>1건</w:t>
            </w:r>
          </w:p>
        </w:tc>
        <w:tc>
          <w:tcPr>
            <w:tcW w:type="dxa" w:w="1701"/>
          </w:tcPr>
          <w:p>
            <w:r>
              <w:rPr>
                <w:sz w:val="18"/>
              </w:rPr>
              <w:t>-2</w:t>
            </w:r>
          </w:p>
        </w:tc>
      </w:tr>
      <w:tr>
        <w:tc>
          <w:tcPr>
            <w:tcW w:type="dxa" w:w="2835"/>
          </w:tcPr>
          <w:p>
            <w:r>
              <w:rPr>
                <w:sz w:val="18"/>
              </w:rPr>
              <w:t>Substantial Surviving</w:t>
              <w:br/>
              <w:t>Company 심사</w:t>
            </w:r>
          </w:p>
        </w:tc>
        <w:tc>
          <w:tcPr>
            <w:tcW w:type="dxa" w:w="1701"/>
          </w:tcPr>
          <w:p>
            <w:r>
              <w:rPr>
                <w:sz w:val="18"/>
              </w:rPr>
              <w:t>JPX-R</w:t>
            </w:r>
          </w:p>
        </w:tc>
        <w:tc>
          <w:tcPr>
            <w:tcW w:type="dxa" w:w="1701"/>
          </w:tcPr>
          <w:p>
            <w:r>
              <w:rPr>
                <w:sz w:val="18"/>
              </w:rPr>
              <w:t>88건</w:t>
            </w:r>
          </w:p>
        </w:tc>
        <w:tc>
          <w:tcPr>
            <w:tcW w:type="dxa" w:w="1701"/>
          </w:tcPr>
          <w:p>
            <w:r>
              <w:rPr>
                <w:sz w:val="18"/>
              </w:rPr>
              <w:t>+29</w:t>
            </w:r>
          </w:p>
        </w:tc>
      </w:tr>
    </w:tbl>
    <w:p/>
    <w:p>
      <w:r>
        <w:br w:type="page"/>
      </w:r>
    </w:p>
    <w:p>
      <w:pPr>
        <w:pStyle w:val="Heading1"/>
      </w:pPr>
      <w:r>
        <w:t>8. 내부자거래 사건과 정보관리 체계 개편</w:t>
      </w:r>
    </w:p>
    <w:p>
      <w:pPr>
        <w:spacing w:before="40"/>
        <w:ind w:left="567"/>
      </w:pPr>
      <w:r>
        <w:rPr>
          <w:i/>
          <w:color w:val="555555"/>
          <w:sz w:val="18"/>
        </w:rPr>
        <w:t>출처: E_20250130_1.pdf 전체 (특히 Chapter 2–4)</w:t>
      </w:r>
    </w:p>
    <w:p>
      <w:pPr>
        <w:pStyle w:val="Heading2"/>
      </w:pPr>
      <w:r>
        <w:t>8.1 사건 개요</w:t>
      </w:r>
    </w:p>
    <w:p>
      <w:pPr>
        <w:pStyle w:val="ListBullet"/>
        <w:ind w:left="680"/>
      </w:pPr>
      <w:r>
        <w:rPr>
          <w:sz w:val="19"/>
        </w:rPr>
        <w:t>2024년 9월, TSE Listing Department Corporate Disclosure Office 소속 직원이 SESC로부터 내부자거래 혐의로 수사</w:t>
      </w:r>
    </w:p>
    <w:p>
      <w:pPr>
        <w:pStyle w:val="ListBullet"/>
        <w:ind w:left="680"/>
      </w:pPr>
      <w:r>
        <w:rPr>
          <w:sz w:val="19"/>
        </w:rPr>
        <w:t>공개매수(TOB) 관련 미공개정보 3건(Lawson, Riso Kyoiku, JASTEC)을 가족(생부)에게 전달</w:t>
      </w:r>
    </w:p>
    <w:p>
      <w:pPr>
        <w:pStyle w:val="ListBullet"/>
        <w:ind w:left="680"/>
      </w:pPr>
      <w:r>
        <w:rPr>
          <w:sz w:val="19"/>
        </w:rPr>
        <w:t>2024년 12월 23일, SESC가 동경지검에 형사고발, 해당 직원 해고</w:t>
      </w:r>
    </w:p>
    <w:p>
      <w:pPr>
        <w:pStyle w:val="Heading2"/>
      </w:pPr>
      <w:r>
        <w:t>8.2 원인 분석</w:t>
      </w:r>
    </w:p>
    <w:p>
      <w:r>
        <w:t>조사위원회는 핵심 원인을 "need to share"가 "need to know"를 압도한 정보관리 체계로 지적:</w:t>
      </w:r>
    </w:p>
    <w:tbl>
      <w:tblPr>
        <w:tblStyle w:val="LightGrid-Accent1"/>
        <w:tblW w:type="auto" w:w="0"/>
        <w:jc w:val="center"/>
        <w:tblLook w:firstColumn="1" w:firstRow="1" w:lastColumn="0" w:lastRow="0" w:noHBand="0" w:noVBand="1" w:val="04A0"/>
      </w:tblPr>
      <w:tblGrid>
        <w:gridCol w:w="4320"/>
        <w:gridCol w:w="4320"/>
      </w:tblGrid>
      <w:tr>
        <w:tc>
          <w:tcPr>
            <w:tcW w:type="dxa" w:w="2551"/>
          </w:tcPr>
          <w:p>
            <w:pPr>
              <w:jc w:val="center"/>
            </w:pPr>
            <w:r>
              <w:rPr>
                <w:b/>
                <w:sz w:val="18"/>
              </w:rPr>
              <w:t>문제점</w:t>
            </w:r>
          </w:p>
        </w:tc>
        <w:tc>
          <w:tcPr>
            <w:tcW w:type="dxa" w:w="5953"/>
          </w:tcPr>
          <w:p>
            <w:pPr>
              <w:jc w:val="center"/>
            </w:pPr>
            <w:r>
              <w:rPr>
                <w:b/>
                <w:sz w:val="18"/>
              </w:rPr>
              <w:t>내용</w:t>
            </w:r>
          </w:p>
        </w:tc>
      </w:tr>
      <w:tr>
        <w:tc>
          <w:tcPr>
            <w:tcW w:type="dxa" w:w="2551"/>
          </w:tcPr>
          <w:p>
            <w:r>
              <w:rPr>
                <w:sz w:val="18"/>
              </w:rPr>
              <w:t>부서 내 과도한 공유</w:t>
            </w:r>
          </w:p>
        </w:tc>
        <w:tc>
          <w:tcPr>
            <w:tcW w:type="dxa" w:w="5953"/>
          </w:tcPr>
          <w:p>
            <w:r>
              <w:rPr>
                <w:sz w:val="18"/>
              </w:rPr>
              <w:t>팀 내 전원, 그룹 내 전원, 부서 내 전원이</w:t>
              <w:br/>
              <w:t>미공개정보에 접근 가능</w:t>
            </w:r>
          </w:p>
        </w:tc>
      </w:tr>
      <w:tr>
        <w:tc>
          <w:tcPr>
            <w:tcW w:type="dxa" w:w="2551"/>
          </w:tcPr>
          <w:p>
            <w:r>
              <w:rPr>
                <w:sz w:val="18"/>
              </w:rPr>
              <w:t>공유폴더 무제한 접근</w:t>
            </w:r>
          </w:p>
        </w:tc>
        <w:tc>
          <w:tcPr>
            <w:tcW w:type="dxa" w:w="5953"/>
          </w:tcPr>
          <w:p>
            <w:r>
              <w:rPr>
                <w:sz w:val="18"/>
              </w:rPr>
              <w:t>각종 요약문서가 Listing Dept 전체 공유폴더에</w:t>
              <w:br/>
              <w:t>저장, 접근 제한 없음</w:t>
            </w:r>
          </w:p>
        </w:tc>
      </w:tr>
      <w:tr>
        <w:tc>
          <w:tcPr>
            <w:tcW w:type="dxa" w:w="2551"/>
          </w:tcPr>
          <w:p>
            <w:r>
              <w:rPr>
                <w:sz w:val="18"/>
              </w:rPr>
              <w:t>외부 부서 광범위 공유</w:t>
            </w:r>
          </w:p>
        </w:tc>
        <w:tc>
          <w:tcPr>
            <w:tcW w:type="dxa" w:w="5953"/>
          </w:tcPr>
          <w:p>
            <w:r>
              <w:rPr>
                <w:sz w:val="18"/>
              </w:rPr>
              <w:t>Equities Dept 18명, Listed Co. Compliance 25명,</w:t>
              <w:br/>
              <w:t>Listing Exam 12명, Mkt Surv. 5명</w:t>
            </w:r>
          </w:p>
        </w:tc>
      </w:tr>
      <w:tr>
        <w:tc>
          <w:tcPr>
            <w:tcW w:type="dxa" w:w="2551"/>
          </w:tcPr>
          <w:p>
            <w:r>
              <w:rPr>
                <w:sz w:val="18"/>
              </w:rPr>
              <w:t>근본 원인</w:t>
            </w:r>
          </w:p>
        </w:tc>
        <w:tc>
          <w:tcPr>
            <w:tcW w:type="dxa" w:w="5953"/>
          </w:tcPr>
          <w:p>
            <w:r>
              <w:rPr>
                <w:sz w:val="18"/>
              </w:rPr>
              <w:t>"직원이 내부자거래 규정을 위반할 가능성"을</w:t>
              <w:br/>
              <w:t>현실적 리스크로 인식하지 않았음</w:t>
            </w:r>
          </w:p>
        </w:tc>
      </w:tr>
    </w:tbl>
    <w:p/>
    <w:p>
      <w:pPr>
        <w:pStyle w:val="Heading2"/>
      </w:pPr>
      <w:r>
        <w:t>8.3 재발방지 조치 (2025년 1월~)</w:t>
      </w:r>
    </w:p>
    <w:tbl>
      <w:tblPr>
        <w:tblStyle w:val="LightGrid-Accent1"/>
        <w:tblW w:type="auto" w:w="0"/>
        <w:jc w:val="center"/>
        <w:tblLook w:firstColumn="1" w:firstRow="1" w:lastColumn="0" w:lastRow="0" w:noHBand="0" w:noVBand="1" w:val="04A0"/>
      </w:tblPr>
      <w:tblGrid>
        <w:gridCol w:w="2880"/>
        <w:gridCol w:w="2880"/>
        <w:gridCol w:w="2880"/>
      </w:tblGrid>
      <w:tr>
        <w:tc>
          <w:tcPr>
            <w:tcW w:type="dxa" w:w="2835"/>
          </w:tcPr>
          <w:p>
            <w:pPr>
              <w:jc w:val="center"/>
            </w:pPr>
            <w:r>
              <w:rPr>
                <w:b/>
                <w:sz w:val="18"/>
              </w:rPr>
              <w:t>조치</w:t>
            </w:r>
          </w:p>
        </w:tc>
        <w:tc>
          <w:tcPr>
            <w:tcW w:type="dxa" w:w="2835"/>
          </w:tcPr>
          <w:p>
            <w:pPr>
              <w:jc w:val="center"/>
            </w:pPr>
            <w:r>
              <w:rPr>
                <w:b/>
                <w:sz w:val="18"/>
              </w:rPr>
              <w:t>변경 전</w:t>
            </w:r>
          </w:p>
        </w:tc>
        <w:tc>
          <w:tcPr>
            <w:tcW w:type="dxa" w:w="2835"/>
          </w:tcPr>
          <w:p>
            <w:pPr>
              <w:jc w:val="center"/>
            </w:pPr>
            <w:r>
              <w:rPr>
                <w:b/>
                <w:sz w:val="18"/>
              </w:rPr>
              <w:t>변경 후</w:t>
            </w:r>
          </w:p>
        </w:tc>
      </w:tr>
      <w:tr>
        <w:tc>
          <w:tcPr>
            <w:tcW w:type="dxa" w:w="2835"/>
          </w:tcPr>
          <w:p>
            <w:r>
              <w:rPr>
                <w:sz w:val="18"/>
              </w:rPr>
              <w:t>팀 내 공유 범위</w:t>
            </w:r>
          </w:p>
        </w:tc>
        <w:tc>
          <w:tcPr>
            <w:tcW w:type="dxa" w:w="2835"/>
          </w:tcPr>
          <w:p>
            <w:r>
              <w:rPr>
                <w:sz w:val="18"/>
              </w:rPr>
              <w:t>팀 전원 + 부서 전체 열람 가능</w:t>
            </w:r>
          </w:p>
        </w:tc>
        <w:tc>
          <w:tcPr>
            <w:tcW w:type="dxa" w:w="2835"/>
          </w:tcPr>
          <w:p>
            <w:r>
              <w:rPr>
                <w:sz w:val="18"/>
              </w:rPr>
              <w:t>담당 팀 + 매니저만</w:t>
            </w:r>
          </w:p>
        </w:tc>
      </w:tr>
      <w:tr>
        <w:tc>
          <w:tcPr>
            <w:tcW w:type="dxa" w:w="2835"/>
          </w:tcPr>
          <w:p>
            <w:r>
              <w:rPr>
                <w:sz w:val="18"/>
              </w:rPr>
              <w:t>Planning &amp; Coordination Group</w:t>
            </w:r>
          </w:p>
        </w:tc>
        <w:tc>
          <w:tcPr>
            <w:tcW w:type="dxa" w:w="2835"/>
          </w:tcPr>
          <w:p>
            <w:r>
              <w:rPr>
                <w:sz w:val="18"/>
              </w:rPr>
              <w:t>전 부원에게 무조건 공유</w:t>
            </w:r>
          </w:p>
        </w:tc>
        <w:tc>
          <w:tcPr>
            <w:tcW w:type="dxa" w:w="2835"/>
          </w:tcPr>
          <w:p>
            <w:r>
              <w:rPr>
                <w:sz w:val="18"/>
              </w:rPr>
              <w:t>케이스 유형별 지정 인원 + 매니저만</w:t>
            </w:r>
          </w:p>
        </w:tc>
      </w:tr>
      <w:tr>
        <w:tc>
          <w:tcPr>
            <w:tcW w:type="dxa" w:w="2835"/>
          </w:tcPr>
          <w:p>
            <w:r>
              <w:rPr>
                <w:sz w:val="18"/>
              </w:rPr>
              <w:t>Equities Dept 수령자</w:t>
            </w:r>
          </w:p>
        </w:tc>
        <w:tc>
          <w:tcPr>
            <w:tcW w:type="dxa" w:w="2835"/>
          </w:tcPr>
          <w:p>
            <w:r>
              <w:rPr>
                <w:sz w:val="18"/>
              </w:rPr>
              <w:t>18명</w:t>
            </w:r>
          </w:p>
        </w:tc>
        <w:tc>
          <w:tcPr>
            <w:tcW w:type="dxa" w:w="2835"/>
          </w:tcPr>
          <w:p>
            <w:r>
              <w:rPr>
                <w:sz w:val="18"/>
              </w:rPr>
              <w:t>15명</w:t>
            </w:r>
          </w:p>
        </w:tc>
      </w:tr>
      <w:tr>
        <w:tc>
          <w:tcPr>
            <w:tcW w:type="dxa" w:w="2835"/>
          </w:tcPr>
          <w:p>
            <w:r>
              <w:rPr>
                <w:sz w:val="18"/>
              </w:rPr>
              <w:t>Listed Co. Compliance 수령자</w:t>
            </w:r>
          </w:p>
        </w:tc>
        <w:tc>
          <w:tcPr>
            <w:tcW w:type="dxa" w:w="2835"/>
          </w:tcPr>
          <w:p>
            <w:r>
              <w:rPr>
                <w:sz w:val="18"/>
              </w:rPr>
              <w:t>25명</w:t>
            </w:r>
          </w:p>
        </w:tc>
        <w:tc>
          <w:tcPr>
            <w:tcW w:type="dxa" w:w="2835"/>
          </w:tcPr>
          <w:p>
            <w:r>
              <w:rPr>
                <w:sz w:val="18"/>
              </w:rPr>
              <w:t>7명</w:t>
            </w:r>
          </w:p>
        </w:tc>
      </w:tr>
      <w:tr>
        <w:tc>
          <w:tcPr>
            <w:tcW w:type="dxa" w:w="2835"/>
          </w:tcPr>
          <w:p>
            <w:r>
              <w:rPr>
                <w:sz w:val="18"/>
              </w:rPr>
              <w:t>Listing Examination 수령자</w:t>
            </w:r>
          </w:p>
        </w:tc>
        <w:tc>
          <w:tcPr>
            <w:tcW w:type="dxa" w:w="2835"/>
          </w:tcPr>
          <w:p>
            <w:r>
              <w:rPr>
                <w:sz w:val="18"/>
              </w:rPr>
              <w:t>12명</w:t>
            </w:r>
          </w:p>
        </w:tc>
        <w:tc>
          <w:tcPr>
            <w:tcW w:type="dxa" w:w="2835"/>
          </w:tcPr>
          <w:p>
            <w:r>
              <w:rPr>
                <w:sz w:val="18"/>
              </w:rPr>
              <w:t>7명</w:t>
            </w:r>
          </w:p>
        </w:tc>
      </w:tr>
      <w:tr>
        <w:tc>
          <w:tcPr>
            <w:tcW w:type="dxa" w:w="2835"/>
          </w:tcPr>
          <w:p>
            <w:r>
              <w:rPr>
                <w:sz w:val="18"/>
              </w:rPr>
              <w:t>Market Surveillance 수령자</w:t>
            </w:r>
          </w:p>
        </w:tc>
        <w:tc>
          <w:tcPr>
            <w:tcW w:type="dxa" w:w="2835"/>
          </w:tcPr>
          <w:p>
            <w:r>
              <w:rPr>
                <w:sz w:val="18"/>
              </w:rPr>
              <w:t>5명</w:t>
            </w:r>
          </w:p>
        </w:tc>
        <w:tc>
          <w:tcPr>
            <w:tcW w:type="dxa" w:w="2835"/>
          </w:tcPr>
          <w:p>
            <w:r>
              <w:rPr>
                <w:sz w:val="18"/>
              </w:rPr>
              <w:t>5명 (변경 없음)</w:t>
            </w:r>
          </w:p>
        </w:tc>
      </w:tr>
      <w:tr>
        <w:tc>
          <w:tcPr>
            <w:tcW w:type="dxa" w:w="2835"/>
          </w:tcPr>
          <w:p>
            <w:r>
              <w:rPr>
                <w:sz w:val="18"/>
              </w:rPr>
              <w:t>공유범위 변경 절차</w:t>
            </w:r>
          </w:p>
        </w:tc>
        <w:tc>
          <w:tcPr>
            <w:tcW w:type="dxa" w:w="2835"/>
          </w:tcPr>
          <w:p>
            <w:r>
              <w:rPr>
                <w:sz w:val="18"/>
              </w:rPr>
              <w:t>규정 없음</w:t>
            </w:r>
          </w:p>
        </w:tc>
        <w:tc>
          <w:tcPr>
            <w:tcW w:type="dxa" w:w="2835"/>
          </w:tcPr>
          <w:p>
            <w:r>
              <w:rPr>
                <w:sz w:val="18"/>
              </w:rPr>
              <w:t>Listing Dept Director 승인 필요</w:t>
            </w:r>
          </w:p>
        </w:tc>
      </w:tr>
      <w:tr>
        <w:tc>
          <w:tcPr>
            <w:tcW w:type="dxa" w:w="2835"/>
          </w:tcPr>
          <w:p>
            <w:r>
              <w:rPr>
                <w:sz w:val="18"/>
              </w:rPr>
              <w:t>3부서 공유 문서</w:t>
            </w:r>
          </w:p>
        </w:tc>
        <w:tc>
          <w:tcPr>
            <w:tcW w:type="dxa" w:w="2835"/>
          </w:tcPr>
          <w:p>
            <w:r>
              <w:rPr>
                <w:sz w:val="18"/>
              </w:rPr>
              <w:t>전원 접근 가능</w:t>
            </w:r>
          </w:p>
        </w:tc>
        <w:tc>
          <w:tcPr>
            <w:tcW w:type="dxa" w:w="2835"/>
          </w:tcPr>
          <w:p>
            <w:r>
              <w:rPr>
                <w:sz w:val="18"/>
              </w:rPr>
              <w:t>폐지</w:t>
            </w:r>
          </w:p>
        </w:tc>
      </w:tr>
      <w:tr>
        <w:tc>
          <w:tcPr>
            <w:tcW w:type="dxa" w:w="2835"/>
          </w:tcPr>
          <w:p>
            <w:r>
              <w:rPr>
                <w:sz w:val="18"/>
              </w:rPr>
              <w:t>내규 정비</w:t>
            </w:r>
          </w:p>
        </w:tc>
        <w:tc>
          <w:tcPr>
            <w:tcW w:type="dxa" w:w="2835"/>
          </w:tcPr>
          <w:p>
            <w:r>
              <w:rPr>
                <w:sz w:val="18"/>
              </w:rPr>
              <w:t>부서 자율</w:t>
            </w:r>
          </w:p>
        </w:tc>
        <w:tc>
          <w:tcPr>
            <w:tcW w:type="dxa" w:w="2835"/>
          </w:tcPr>
          <w:p>
            <w:r>
              <w:rPr>
                <w:sz w:val="18"/>
              </w:rPr>
              <w:t>새 정보관리 규칙 제정, 정기 점검</w:t>
            </w:r>
          </w:p>
        </w:tc>
      </w:tr>
    </w:tbl>
    <w:p/>
    <w:p>
      <w:pPr>
        <w:spacing w:before="40"/>
        <w:ind w:left="567"/>
      </w:pPr>
      <w:r>
        <w:rPr>
          <w:i/>
          <w:color w:val="555555"/>
          <w:sz w:val="18"/>
        </w:rPr>
        <w:t>추가 조사 포인트: 재발방지 조치의 구체적 실행 상황 및 위원회 평가는 E_20250130_1.pdf pp.31–41 (Chapter 4) 참조. 교육·연수 강화, 내규 개정, 커뮤니케이션 촉진 등 추가 조치도 기술되어 있음.</w:t>
      </w:r>
    </w:p>
    <w:p>
      <w:r>
        <w:br w:type="page"/>
      </w:r>
    </w:p>
    <w:p>
      <w:pPr>
        <w:pStyle w:val="Heading1"/>
      </w:pPr>
      <w:r>
        <w:t>9. 원본 자료 레퍼런스 가이드</w:t>
      </w:r>
    </w:p>
    <w:p>
      <w:pPr>
        <w:pStyle w:val="Heading2"/>
      </w:pPr>
      <w:r>
        <w:t>9.1 E_20250130_1.pdf — 독립이사 조사위원회 보고서</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18"/>
              </w:rPr>
              <w:t>섹션</w:t>
            </w:r>
          </w:p>
        </w:tc>
        <w:tc>
          <w:tcPr>
            <w:tcW w:type="dxa" w:w="1417"/>
          </w:tcPr>
          <w:p>
            <w:pPr>
              <w:jc w:val="center"/>
            </w:pPr>
            <w:r>
              <w:rPr>
                <w:b/>
                <w:sz w:val="18"/>
              </w:rPr>
              <w:t>페이지</w:t>
            </w:r>
          </w:p>
        </w:tc>
        <w:tc>
          <w:tcPr>
            <w:tcW w:type="dxa" w:w="2835"/>
          </w:tcPr>
          <w:p>
            <w:pPr>
              <w:jc w:val="center"/>
            </w:pPr>
            <w:r>
              <w:rPr>
                <w:b/>
                <w:sz w:val="18"/>
              </w:rPr>
              <w:t>핵심 내용</w:t>
            </w:r>
          </w:p>
        </w:tc>
        <w:tc>
          <w:tcPr>
            <w:tcW w:type="dxa" w:w="2835"/>
          </w:tcPr>
          <w:p>
            <w:pPr>
              <w:jc w:val="center"/>
            </w:pPr>
            <w:r>
              <w:rPr>
                <w:b/>
                <w:sz w:val="18"/>
              </w:rPr>
              <w:t>추가 조사 활용</w:t>
            </w:r>
          </w:p>
        </w:tc>
      </w:tr>
      <w:tr>
        <w:tc>
          <w:tcPr>
            <w:tcW w:type="dxa" w:w="1701"/>
          </w:tcPr>
          <w:p>
            <w:r>
              <w:rPr>
                <w:sz w:val="18"/>
              </w:rPr>
              <w:t>Chapter 1</w:t>
            </w:r>
          </w:p>
        </w:tc>
        <w:tc>
          <w:tcPr>
            <w:tcW w:type="dxa" w:w="1417"/>
          </w:tcPr>
          <w:p>
            <w:r>
              <w:rPr>
                <w:sz w:val="18"/>
              </w:rPr>
              <w:t>pp.1–5</w:t>
            </w:r>
          </w:p>
        </w:tc>
        <w:tc>
          <w:tcPr>
            <w:tcW w:type="dxa" w:w="2835"/>
          </w:tcPr>
          <w:p>
            <w:r>
              <w:rPr>
                <w:sz w:val="18"/>
              </w:rPr>
              <w:t>조사위원회 설립 배경, 구성, 조사방법</w:t>
            </w:r>
          </w:p>
        </w:tc>
        <w:tc>
          <w:tcPr>
            <w:tcW w:type="dxa" w:w="2835"/>
          </w:tcPr>
          <w:p>
            <w:r>
              <w:rPr>
                <w:sz w:val="18"/>
              </w:rPr>
              <w:t>위원 구성, 법무자문 비용</w:t>
            </w:r>
          </w:p>
        </w:tc>
      </w:tr>
      <w:tr>
        <w:tc>
          <w:tcPr>
            <w:tcW w:type="dxa" w:w="1701"/>
          </w:tcPr>
          <w:p>
            <w:r>
              <w:rPr>
                <w:sz w:val="18"/>
              </w:rPr>
              <w:t>Chapter 2.3</w:t>
            </w:r>
          </w:p>
        </w:tc>
        <w:tc>
          <w:tcPr>
            <w:tcW w:type="dxa" w:w="1417"/>
          </w:tcPr>
          <w:p>
            <w:r>
              <w:rPr>
                <w:sz w:val="18"/>
              </w:rPr>
              <w:t>pp.10–21</w:t>
            </w:r>
          </w:p>
        </w:tc>
        <w:tc>
          <w:tcPr>
            <w:tcW w:type="dxa" w:w="2835"/>
          </w:tcPr>
          <w:p>
            <w:r>
              <w:rPr>
                <w:sz w:val="18"/>
              </w:rPr>
              <w:t>TSE Listing Dept 조직·인력·</w:t>
              <w:br/>
              <w:t>정보관리 체계 상세</w:t>
            </w:r>
          </w:p>
        </w:tc>
        <w:tc>
          <w:tcPr>
            <w:tcW w:type="dxa" w:w="2835"/>
          </w:tcPr>
          <w:p>
            <w:r>
              <w:rPr>
                <w:sz w:val="18"/>
              </w:rPr>
              <w:t>조직도, 인원수, 정보공유 범위의</w:t>
              <w:br/>
              <w:t>1차 출처</w:t>
            </w:r>
          </w:p>
        </w:tc>
      </w:tr>
      <w:tr>
        <w:tc>
          <w:tcPr>
            <w:tcW w:type="dxa" w:w="1701"/>
          </w:tcPr>
          <w:p>
            <w:r>
              <w:rPr>
                <w:sz w:val="18"/>
              </w:rPr>
              <w:t>Chapter 2.4</w:t>
            </w:r>
          </w:p>
        </w:tc>
        <w:tc>
          <w:tcPr>
            <w:tcW w:type="dxa" w:w="1417"/>
          </w:tcPr>
          <w:p>
            <w:r>
              <w:rPr>
                <w:sz w:val="18"/>
              </w:rPr>
              <w:t>pp.16–17</w:t>
            </w:r>
          </w:p>
        </w:tc>
        <w:tc>
          <w:tcPr>
            <w:tcW w:type="dxa" w:w="2835"/>
          </w:tcPr>
          <w:p>
            <w:r>
              <w:rPr>
                <w:sz w:val="18"/>
              </w:rPr>
              <w:t>조사대상 직원의 경력·업무 상황</w:t>
            </w:r>
          </w:p>
        </w:tc>
        <w:tc>
          <w:tcPr>
            <w:tcW w:type="dxa" w:w="2835"/>
          </w:tcPr>
          <w:p>
            <w:r>
              <w:rPr>
                <w:sz w:val="18"/>
              </w:rPr>
              <w:t>채용·인사이동 프로세스</w:t>
            </w:r>
          </w:p>
        </w:tc>
      </w:tr>
      <w:tr>
        <w:tc>
          <w:tcPr>
            <w:tcW w:type="dxa" w:w="1701"/>
          </w:tcPr>
          <w:p>
            <w:r>
              <w:rPr>
                <w:sz w:val="18"/>
              </w:rPr>
              <w:t>Chapter 3</w:t>
            </w:r>
          </w:p>
        </w:tc>
        <w:tc>
          <w:tcPr>
            <w:tcW w:type="dxa" w:w="1417"/>
          </w:tcPr>
          <w:p>
            <w:r>
              <w:rPr>
                <w:sz w:val="18"/>
              </w:rPr>
              <w:t>pp.18–24</w:t>
            </w:r>
          </w:p>
        </w:tc>
        <w:tc>
          <w:tcPr>
            <w:tcW w:type="dxa" w:w="2835"/>
          </w:tcPr>
          <w:p>
            <w:r>
              <w:rPr>
                <w:sz w:val="18"/>
              </w:rPr>
              <w:t>사건 원인 분석</w:t>
              <w:br/>
              <w:t>(정보관리, 가치관, 내규, 교육)</w:t>
            </w:r>
          </w:p>
        </w:tc>
        <w:tc>
          <w:tcPr>
            <w:tcW w:type="dxa" w:w="2835"/>
          </w:tcPr>
          <w:p>
            <w:r>
              <w:rPr>
                <w:sz w:val="18"/>
              </w:rPr>
              <w:t>구조적 문제점의 근본 원인 분석</w:t>
            </w:r>
          </w:p>
        </w:tc>
      </w:tr>
      <w:tr>
        <w:tc>
          <w:tcPr>
            <w:tcW w:type="dxa" w:w="1701"/>
          </w:tcPr>
          <w:p>
            <w:r>
              <w:rPr>
                <w:sz w:val="18"/>
              </w:rPr>
              <w:t>Chapter 4</w:t>
            </w:r>
          </w:p>
        </w:tc>
        <w:tc>
          <w:tcPr>
            <w:tcW w:type="dxa" w:w="1417"/>
          </w:tcPr>
          <w:p>
            <w:r>
              <w:rPr>
                <w:sz w:val="18"/>
              </w:rPr>
              <w:t>pp.25–36</w:t>
            </w:r>
          </w:p>
        </w:tc>
        <w:tc>
          <w:tcPr>
            <w:tcW w:type="dxa" w:w="2835"/>
          </w:tcPr>
          <w:p>
            <w:r>
              <w:rPr>
                <w:sz w:val="18"/>
              </w:rPr>
              <w:t>재발방지 조치 및 위원회 평가</w:t>
            </w:r>
          </w:p>
        </w:tc>
        <w:tc>
          <w:tcPr>
            <w:tcW w:type="dxa" w:w="2835"/>
          </w:tcPr>
          <w:p>
            <w:r>
              <w:rPr>
                <w:sz w:val="18"/>
              </w:rPr>
              <w:t>정보공유 범위 축소 전후 비교,</w:t>
              <w:br/>
              <w:t>각 조치의 실효성 평가</w:t>
            </w:r>
          </w:p>
        </w:tc>
      </w:tr>
      <w:tr>
        <w:tc>
          <w:tcPr>
            <w:tcW w:type="dxa" w:w="1701"/>
          </w:tcPr>
          <w:p>
            <w:r>
              <w:rPr>
                <w:sz w:val="18"/>
              </w:rPr>
              <w:t>Chapter 5</w:t>
            </w:r>
          </w:p>
        </w:tc>
        <w:tc>
          <w:tcPr>
            <w:tcW w:type="dxa" w:w="1417"/>
          </w:tcPr>
          <w:p>
            <w:r>
              <w:rPr>
                <w:sz w:val="18"/>
              </w:rPr>
              <w:t>p.37</w:t>
            </w:r>
          </w:p>
        </w:tc>
        <w:tc>
          <w:tcPr>
            <w:tcW w:type="dxa" w:w="2835"/>
          </w:tcPr>
          <w:p>
            <w:r>
              <w:rPr>
                <w:sz w:val="18"/>
              </w:rPr>
              <w:t>결론</w:t>
            </w:r>
          </w:p>
        </w:tc>
        <w:tc>
          <w:tcPr>
            <w:tcW w:type="dxa" w:w="2835"/>
          </w:tcPr>
          <w:p>
            <w:r>
              <w:rPr>
                <w:sz w:val="18"/>
              </w:rPr>
              <w:t>종합 평가</w:t>
            </w:r>
          </w:p>
        </w:tc>
      </w:tr>
    </w:tbl>
    <w:p/>
    <w:p>
      <w:pPr>
        <w:pStyle w:val="Heading2"/>
      </w:pPr>
      <w:r>
        <w:t>9.2 JPX-R_Annual_Report_2025_E.pdf — JPX-R 연차보고서</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18"/>
              </w:rPr>
              <w:t>섹션</w:t>
            </w:r>
          </w:p>
        </w:tc>
        <w:tc>
          <w:tcPr>
            <w:tcW w:type="dxa" w:w="1417"/>
          </w:tcPr>
          <w:p>
            <w:pPr>
              <w:jc w:val="center"/>
            </w:pPr>
            <w:r>
              <w:rPr>
                <w:b/>
                <w:sz w:val="18"/>
              </w:rPr>
              <w:t>페이지</w:t>
            </w:r>
          </w:p>
        </w:tc>
        <w:tc>
          <w:tcPr>
            <w:tcW w:type="dxa" w:w="2835"/>
          </w:tcPr>
          <w:p>
            <w:pPr>
              <w:jc w:val="center"/>
            </w:pPr>
            <w:r>
              <w:rPr>
                <w:b/>
                <w:sz w:val="18"/>
              </w:rPr>
              <w:t>핵심 내용</w:t>
            </w:r>
          </w:p>
        </w:tc>
        <w:tc>
          <w:tcPr>
            <w:tcW w:type="dxa" w:w="2835"/>
          </w:tcPr>
          <w:p>
            <w:pPr>
              <w:jc w:val="center"/>
            </w:pPr>
            <w:r>
              <w:rPr>
                <w:b/>
                <w:sz w:val="18"/>
              </w:rPr>
              <w:t>추가 조사 활용</w:t>
            </w:r>
          </w:p>
        </w:tc>
      </w:tr>
      <w:tr>
        <w:tc>
          <w:tcPr>
            <w:tcW w:type="dxa" w:w="1701"/>
          </w:tcPr>
          <w:p>
            <w:r>
              <w:rPr>
                <w:sz w:val="18"/>
              </w:rPr>
              <w:t>I. Overview</w:t>
            </w:r>
          </w:p>
        </w:tc>
        <w:tc>
          <w:tcPr>
            <w:tcW w:type="dxa" w:w="1417"/>
          </w:tcPr>
          <w:p>
            <w:r>
              <w:rPr>
                <w:sz w:val="18"/>
              </w:rPr>
              <w:t>pp.3–8</w:t>
            </w:r>
          </w:p>
        </w:tc>
        <w:tc>
          <w:tcPr>
            <w:tcW w:type="dxa" w:w="2835"/>
          </w:tcPr>
          <w:p>
            <w:r>
              <w:rPr>
                <w:sz w:val="18"/>
              </w:rPr>
              <w:t>JPX-R 조직구조, 법적 지위, 특징</w:t>
            </w:r>
          </w:p>
        </w:tc>
        <w:tc>
          <w:tcPr>
            <w:tcW w:type="dxa" w:w="2835"/>
          </w:tcPr>
          <w:p>
            <w:r>
              <w:rPr>
                <w:sz w:val="18"/>
              </w:rPr>
              <w:t>자율규제기관 설립 근거, 독립성 장치</w:t>
            </w:r>
          </w:p>
        </w:tc>
      </w:tr>
      <w:tr>
        <w:tc>
          <w:tcPr>
            <w:tcW w:type="dxa" w:w="1701"/>
          </w:tcPr>
          <w:p>
            <w:r>
              <w:rPr>
                <w:sz w:val="18"/>
              </w:rPr>
              <w:t>II. Changes</w:t>
            </w:r>
          </w:p>
        </w:tc>
        <w:tc>
          <w:tcPr>
            <w:tcW w:type="dxa" w:w="1417"/>
          </w:tcPr>
          <w:p>
            <w:r>
              <w:rPr>
                <w:sz w:val="18"/>
              </w:rPr>
              <w:t>pp.7–9</w:t>
            </w:r>
          </w:p>
        </w:tc>
        <w:tc>
          <w:tcPr>
            <w:tcW w:type="dxa" w:w="2835"/>
          </w:tcPr>
          <w:p>
            <w:r>
              <w:rPr>
                <w:sz w:val="18"/>
              </w:rPr>
              <w:t>시장환경 변화와 대응</w:t>
            </w:r>
          </w:p>
        </w:tc>
        <w:tc>
          <w:tcPr>
            <w:tcW w:type="dxa" w:w="2835"/>
          </w:tcPr>
          <w:p>
            <w:r>
              <w:rPr>
                <w:sz w:val="18"/>
              </w:rPr>
              <w:t>IPO Liaison Meeting,</w:t>
              <w:br/>
              <w:t>특별주의시장종목 제도</w:t>
            </w:r>
          </w:p>
        </w:tc>
      </w:tr>
      <w:tr>
        <w:tc>
          <w:tcPr>
            <w:tcW w:type="dxa" w:w="1701"/>
          </w:tcPr>
          <w:p>
            <w:r>
              <w:rPr>
                <w:sz w:val="18"/>
              </w:rPr>
              <w:t>III.1 Listing Exam</w:t>
            </w:r>
          </w:p>
        </w:tc>
        <w:tc>
          <w:tcPr>
            <w:tcW w:type="dxa" w:w="1417"/>
          </w:tcPr>
          <w:p>
            <w:r>
              <w:rPr>
                <w:sz w:val="18"/>
              </w:rPr>
              <w:t>pp.11–14</w:t>
            </w:r>
          </w:p>
        </w:tc>
        <w:tc>
          <w:tcPr>
            <w:tcW w:type="dxa" w:w="2835"/>
          </w:tcPr>
          <w:p>
            <w:r>
              <w:rPr>
                <w:sz w:val="18"/>
              </w:rPr>
              <w:t>상장심사 업무, 심사건수, 결과</w:t>
            </w:r>
          </w:p>
        </w:tc>
        <w:tc>
          <w:tcPr>
            <w:tcW w:type="dxa" w:w="2835"/>
          </w:tcPr>
          <w:p>
            <w:r>
              <w:rPr>
                <w:sz w:val="18"/>
              </w:rPr>
              <w:t>FY2024 신규상장 171건 심사 상세</w:t>
            </w:r>
          </w:p>
        </w:tc>
      </w:tr>
      <w:tr>
        <w:tc>
          <w:tcPr>
            <w:tcW w:type="dxa" w:w="1701"/>
          </w:tcPr>
          <w:p>
            <w:r>
              <w:rPr>
                <w:sz w:val="18"/>
              </w:rPr>
              <w:t>III.2 Listed Co.</w:t>
              <w:br/>
              <w:t>Compliance</w:t>
            </w:r>
          </w:p>
        </w:tc>
        <w:tc>
          <w:tcPr>
            <w:tcW w:type="dxa" w:w="1417"/>
          </w:tcPr>
          <w:p>
            <w:r>
              <w:rPr>
                <w:sz w:val="18"/>
              </w:rPr>
              <w:t>pp.15–22</w:t>
            </w:r>
          </w:p>
        </w:tc>
        <w:tc>
          <w:tcPr>
            <w:tcW w:type="dxa" w:w="2835"/>
          </w:tcPr>
          <w:p>
            <w:r>
              <w:rPr>
                <w:sz w:val="18"/>
              </w:rPr>
              <w:t>상장유지 심사, 징계조치,</w:t>
              <w:br/>
              <w:t>특별주의시장종목 사례</w:t>
            </w:r>
          </w:p>
        </w:tc>
        <w:tc>
          <w:tcPr>
            <w:tcW w:type="dxa" w:w="2835"/>
          </w:tcPr>
          <w:p>
            <w:r>
              <w:rPr>
                <w:sz w:val="18"/>
              </w:rPr>
              <w:t>FY2024 심사건수, 상폐·징계 실적,</w:t>
              <w:br/>
              <w:t>5개 Special Alert 사례</w:t>
            </w:r>
          </w:p>
        </w:tc>
      </w:tr>
      <w:tr>
        <w:tc>
          <w:tcPr>
            <w:tcW w:type="dxa" w:w="1701"/>
          </w:tcPr>
          <w:p>
            <w:r>
              <w:rPr>
                <w:sz w:val="18"/>
              </w:rPr>
              <w:t>III.3 Trading</w:t>
              <w:br/>
              <w:t>Participants</w:t>
            </w:r>
          </w:p>
        </w:tc>
        <w:tc>
          <w:tcPr>
            <w:tcW w:type="dxa" w:w="1417"/>
          </w:tcPr>
          <w:p>
            <w:r>
              <w:rPr>
                <w:sz w:val="18"/>
              </w:rPr>
              <w:t>pp.23–30</w:t>
            </w:r>
          </w:p>
        </w:tc>
        <w:tc>
          <w:tcPr>
            <w:tcW w:type="dxa" w:w="2835"/>
          </w:tcPr>
          <w:p>
            <w:r>
              <w:rPr>
                <w:sz w:val="18"/>
              </w:rPr>
              <w:t>거래참가자 검사·감독</w:t>
            </w:r>
          </w:p>
        </w:tc>
        <w:tc>
          <w:tcPr>
            <w:tcW w:type="dxa" w:w="2835"/>
          </w:tcPr>
          <w:p>
            <w:r>
              <w:rPr>
                <w:sz w:val="18"/>
              </w:rPr>
              <w:t>검사 24건, 징계 사례</w:t>
            </w:r>
          </w:p>
        </w:tc>
      </w:tr>
      <w:tr>
        <w:tc>
          <w:tcPr>
            <w:tcW w:type="dxa" w:w="1701"/>
          </w:tcPr>
          <w:p>
            <w:r>
              <w:rPr>
                <w:sz w:val="18"/>
              </w:rPr>
              <w:t>III.4 Market</w:t>
              <w:br/>
              <w:t>Surveillance</w:t>
            </w:r>
          </w:p>
        </w:tc>
        <w:tc>
          <w:tcPr>
            <w:tcW w:type="dxa" w:w="1417"/>
          </w:tcPr>
          <w:p>
            <w:r>
              <w:rPr>
                <w:sz w:val="18"/>
              </w:rPr>
              <w:t>pp.31–35</w:t>
            </w:r>
          </w:p>
        </w:tc>
        <w:tc>
          <w:tcPr>
            <w:tcW w:type="dxa" w:w="2835"/>
          </w:tcPr>
          <w:p>
            <w:r>
              <w:rPr>
                <w:sz w:val="18"/>
              </w:rPr>
              <w:t>불공정거래 감시</w:t>
            </w:r>
          </w:p>
        </w:tc>
        <w:tc>
          <w:tcPr>
            <w:tcW w:type="dxa" w:w="2835"/>
          </w:tcPr>
          <w:p>
            <w:r>
              <w:rPr>
                <w:sz w:val="18"/>
              </w:rPr>
              <w:t>조사 2,958건, 심사 113건</w:t>
            </w:r>
          </w:p>
        </w:tc>
      </w:tr>
      <w:tr>
        <w:tc>
          <w:tcPr>
            <w:tcW w:type="dxa" w:w="1701"/>
          </w:tcPr>
          <w:p>
            <w:r>
              <w:rPr>
                <w:sz w:val="18"/>
              </w:rPr>
              <w:t>III.5 COMLEC</w:t>
            </w:r>
          </w:p>
        </w:tc>
        <w:tc>
          <w:tcPr>
            <w:tcW w:type="dxa" w:w="1417"/>
          </w:tcPr>
          <w:p>
            <w:r>
              <w:rPr>
                <w:sz w:val="18"/>
              </w:rPr>
              <w:t>pp.36–40</w:t>
            </w:r>
          </w:p>
        </w:tc>
        <w:tc>
          <w:tcPr>
            <w:tcW w:type="dxa" w:w="2835"/>
          </w:tcPr>
          <w:p>
            <w:r>
              <w:rPr>
                <w:sz w:val="18"/>
              </w:rPr>
              <w:t>컴플라이언스 지원 활동</w:t>
            </w:r>
          </w:p>
        </w:tc>
        <w:tc>
          <w:tcPr>
            <w:tcW w:type="dxa" w:w="2835"/>
          </w:tcPr>
          <w:p>
            <w:r>
              <w:rPr>
                <w:sz w:val="18"/>
              </w:rPr>
              <w:t>세미나, e-러닝, 출판물</w:t>
            </w:r>
          </w:p>
        </w:tc>
      </w:tr>
      <w:tr>
        <w:tc>
          <w:tcPr>
            <w:tcW w:type="dxa" w:w="1701"/>
          </w:tcPr>
          <w:p>
            <w:r>
              <w:rPr>
                <w:sz w:val="18"/>
              </w:rPr>
              <w:t>III.6 Lists</w:t>
            </w:r>
          </w:p>
        </w:tc>
        <w:tc>
          <w:tcPr>
            <w:tcW w:type="dxa" w:w="1417"/>
          </w:tcPr>
          <w:p>
            <w:r>
              <w:rPr>
                <w:sz w:val="18"/>
              </w:rPr>
              <w:t>pp.41–45</w:t>
            </w:r>
          </w:p>
        </w:tc>
        <w:tc>
          <w:tcPr>
            <w:tcW w:type="dxa" w:w="2835"/>
          </w:tcPr>
          <w:p>
            <w:r>
              <w:rPr>
                <w:sz w:val="18"/>
              </w:rPr>
              <w:t>신규상장·상폐·조치 목록</w:t>
            </w:r>
          </w:p>
        </w:tc>
        <w:tc>
          <w:tcPr>
            <w:tcW w:type="dxa" w:w="2835"/>
          </w:tcPr>
          <w:p>
            <w:r>
              <w:rPr>
                <w:sz w:val="18"/>
              </w:rPr>
              <w:t>개별 종목 리스트</w:t>
            </w:r>
          </w:p>
        </w:tc>
      </w:tr>
      <w:tr>
        <w:tc>
          <w:tcPr>
            <w:tcW w:type="dxa" w:w="1701"/>
          </w:tcPr>
          <w:p>
            <w:r>
              <w:rPr>
                <w:sz w:val="18"/>
              </w:rPr>
              <w:t>Company Profile</w:t>
            </w:r>
          </w:p>
        </w:tc>
        <w:tc>
          <w:tcPr>
            <w:tcW w:type="dxa" w:w="1417"/>
          </w:tcPr>
          <w:p>
            <w:r>
              <w:rPr>
                <w:sz w:val="18"/>
              </w:rPr>
              <w:t>p.46</w:t>
            </w:r>
          </w:p>
        </w:tc>
        <w:tc>
          <w:tcPr>
            <w:tcW w:type="dxa" w:w="2835"/>
          </w:tcPr>
          <w:p>
            <w:r>
              <w:rPr>
                <w:sz w:val="18"/>
              </w:rPr>
              <w:t>JPX-R 기본정보, 연혁</w:t>
            </w:r>
          </w:p>
        </w:tc>
        <w:tc>
          <w:tcPr>
            <w:tcW w:type="dxa" w:w="2835"/>
          </w:tcPr>
          <w:p>
            <w:r>
              <w:rPr>
                <w:sz w:val="18"/>
              </w:rPr>
              <w:t>설립일, 자본금, 연혁</w:t>
            </w:r>
          </w:p>
        </w:tc>
      </w:tr>
    </w:tbl>
    <w:p/>
    <w:p>
      <w:pPr>
        <w:pStyle w:val="Heading2"/>
      </w:pPr>
      <w:r>
        <w:t>9.3 외부 참고 자료 (공식 웹사이트)</w:t>
      </w:r>
    </w:p>
    <w:tbl>
      <w:tblPr>
        <w:tblStyle w:val="LightGrid-Accent1"/>
        <w:tblW w:type="auto" w:w="0"/>
        <w:jc w:val="center"/>
        <w:tblLook w:firstColumn="1" w:firstRow="1" w:lastColumn="0" w:lastRow="0" w:noHBand="0" w:noVBand="1" w:val="04A0"/>
      </w:tblPr>
      <w:tblGrid>
        <w:gridCol w:w="4320"/>
        <w:gridCol w:w="4320"/>
      </w:tblGrid>
      <w:tr>
        <w:tc>
          <w:tcPr>
            <w:tcW w:type="dxa" w:w="2551"/>
          </w:tcPr>
          <w:p>
            <w:pPr>
              <w:jc w:val="center"/>
            </w:pPr>
            <w:r>
              <w:rPr>
                <w:b/>
                <w:sz w:val="18"/>
              </w:rPr>
              <w:t>주제</w:t>
            </w:r>
          </w:p>
        </w:tc>
        <w:tc>
          <w:tcPr>
            <w:tcW w:type="dxa" w:w="6236"/>
          </w:tcPr>
          <w:p>
            <w:pPr>
              <w:jc w:val="center"/>
            </w:pPr>
            <w:r>
              <w:rPr>
                <w:b/>
                <w:sz w:val="18"/>
              </w:rPr>
              <w:t>URL</w:t>
            </w:r>
          </w:p>
        </w:tc>
      </w:tr>
      <w:tr>
        <w:tc>
          <w:tcPr>
            <w:tcW w:type="dxa" w:w="2551"/>
          </w:tcPr>
          <w:p>
            <w:r>
              <w:rPr>
                <w:sz w:val="18"/>
              </w:rPr>
              <w:t>JPX-R 개요</w:t>
            </w:r>
          </w:p>
        </w:tc>
        <w:tc>
          <w:tcPr>
            <w:tcW w:type="dxa" w:w="6236"/>
          </w:tcPr>
          <w:p>
            <w:r>
              <w:rPr>
                <w:sz w:val="18"/>
              </w:rPr>
              <w:t>https://www.jpx.co.jp/english/regulation/outline/about/index.html</w:t>
            </w:r>
          </w:p>
        </w:tc>
      </w:tr>
      <w:tr>
        <w:tc>
          <w:tcPr>
            <w:tcW w:type="dxa" w:w="2551"/>
          </w:tcPr>
          <w:p>
            <w:r>
              <w:rPr>
                <w:sz w:val="18"/>
              </w:rPr>
              <w:t>상장심사</w:t>
            </w:r>
          </w:p>
        </w:tc>
        <w:tc>
          <w:tcPr>
            <w:tcW w:type="dxa" w:w="6236"/>
          </w:tcPr>
          <w:p>
            <w:r>
              <w:rPr>
                <w:sz w:val="18"/>
              </w:rPr>
              <w:t>https://www.jpx.co.jp/english/regulation/listing/eligibility/index.html</w:t>
            </w:r>
          </w:p>
        </w:tc>
      </w:tr>
      <w:tr>
        <w:tc>
          <w:tcPr>
            <w:tcW w:type="dxa" w:w="2551"/>
          </w:tcPr>
          <w:p>
            <w:r>
              <w:rPr>
                <w:sz w:val="18"/>
              </w:rPr>
              <w:t>상장유지 컴플라이언스</w:t>
            </w:r>
          </w:p>
        </w:tc>
        <w:tc>
          <w:tcPr>
            <w:tcW w:type="dxa" w:w="6236"/>
          </w:tcPr>
          <w:p>
            <w:r>
              <w:rPr>
                <w:sz w:val="18"/>
              </w:rPr>
              <w:t>https://www.jpx.co.jp/english/regulation/listing/compliance/index.html</w:t>
            </w:r>
          </w:p>
        </w:tc>
      </w:tr>
      <w:tr>
        <w:tc>
          <w:tcPr>
            <w:tcW w:type="dxa" w:w="2551"/>
          </w:tcPr>
          <w:p>
            <w:r>
              <w:rPr>
                <w:sz w:val="18"/>
              </w:rPr>
              <w:t>거래참가자 검사</w:t>
            </w:r>
          </w:p>
        </w:tc>
        <w:tc>
          <w:tcPr>
            <w:tcW w:type="dxa" w:w="6236"/>
          </w:tcPr>
          <w:p>
            <w:r>
              <w:rPr>
                <w:sz w:val="18"/>
              </w:rPr>
              <w:t>https://www.jpx.co.jp/english/regulation/maintaining/outline/index.html</w:t>
            </w:r>
          </w:p>
        </w:tc>
      </w:tr>
      <w:tr>
        <w:tc>
          <w:tcPr>
            <w:tcW w:type="dxa" w:w="2551"/>
          </w:tcPr>
          <w:p>
            <w:r>
              <w:rPr>
                <w:sz w:val="18"/>
              </w:rPr>
              <w:t>부정행위 방지 원칙</w:t>
            </w:r>
          </w:p>
        </w:tc>
        <w:tc>
          <w:tcPr>
            <w:tcW w:type="dxa" w:w="6236"/>
          </w:tcPr>
          <w:p>
            <w:r>
              <w:rPr>
                <w:sz w:val="18"/>
              </w:rPr>
              <w:t>https://www.jpx.co.jp/english/regulation/listing/preventive-principles/index.html</w:t>
            </w:r>
          </w:p>
        </w:tc>
      </w:tr>
      <w:tr>
        <w:tc>
          <w:tcPr>
            <w:tcW w:type="dxa" w:w="2551"/>
          </w:tcPr>
          <w:p>
            <w:r>
              <w:rPr>
                <w:sz w:val="18"/>
              </w:rPr>
              <w:t>부정행위 대응 원칙</w:t>
            </w:r>
          </w:p>
        </w:tc>
        <w:tc>
          <w:tcPr>
            <w:tcW w:type="dxa" w:w="6236"/>
          </w:tcPr>
          <w:p>
            <w:r>
              <w:rPr>
                <w:sz w:val="18"/>
              </w:rPr>
              <w:t>https://www.jpx.co.jp/english/regulation/listing/principle/index.html</w:t>
            </w:r>
          </w:p>
        </w:tc>
      </w:tr>
      <w:tr>
        <w:tc>
          <w:tcPr>
            <w:tcW w:type="dxa" w:w="2551"/>
          </w:tcPr>
          <w:p>
            <w:r>
              <w:rPr>
                <w:sz w:val="18"/>
              </w:rPr>
              <w:t>세미나·이벤트</w:t>
            </w:r>
          </w:p>
        </w:tc>
        <w:tc>
          <w:tcPr>
            <w:tcW w:type="dxa" w:w="6236"/>
          </w:tcPr>
          <w:p>
            <w:r>
              <w:rPr>
                <w:sz w:val="18"/>
              </w:rPr>
              <w:t>https://www.jpx.co.jp/regulation/seminar/index.html (일본어)</w:t>
            </w:r>
          </w:p>
        </w:tc>
      </w:tr>
      <w:tr>
        <w:tc>
          <w:tcPr>
            <w:tcW w:type="dxa" w:w="2551"/>
          </w:tcPr>
          <w:p>
            <w:r>
              <w:rPr>
                <w:sz w:val="18"/>
              </w:rPr>
              <w:t>JPX 기업헌장</w:t>
            </w:r>
          </w:p>
        </w:tc>
        <w:tc>
          <w:tcPr>
            <w:tcW w:type="dxa" w:w="6236"/>
          </w:tcPr>
          <w:p>
            <w:r>
              <w:rPr>
                <w:sz w:val="18"/>
              </w:rPr>
              <w:t>https://www.jpx.co.jp/english/corporate/governance/charter/index.html</w:t>
            </w:r>
          </w:p>
        </w:tc>
      </w:tr>
    </w:tbl>
    <w:p/>
    <w:p>
      <w:r>
        <w:br w:type="page"/>
      </w:r>
    </w:p>
    <w:p>
      <w:pPr>
        <w:pStyle w:val="Heading1"/>
      </w:pPr>
      <w:r>
        <w:t>부록: 용어 대조표</w:t>
      </w:r>
    </w:p>
    <w:tbl>
      <w:tblPr>
        <w:tblStyle w:val="LightGrid-Accent1"/>
        <w:tblW w:type="auto" w:w="0"/>
        <w:jc w:val="center"/>
        <w:tblLook w:firstColumn="1" w:firstRow="1" w:lastColumn="0" w:lastRow="0" w:noHBand="0" w:noVBand="1" w:val="04A0"/>
      </w:tblPr>
      <w:tblGrid>
        <w:gridCol w:w="2880"/>
        <w:gridCol w:w="2880"/>
        <w:gridCol w:w="2880"/>
      </w:tblGrid>
      <w:tr>
        <w:tc>
          <w:tcPr>
            <w:tcW w:type="dxa" w:w="3118"/>
          </w:tcPr>
          <w:p>
            <w:pPr>
              <w:jc w:val="center"/>
            </w:pPr>
            <w:r>
              <w:rPr>
                <w:b/>
                <w:sz w:val="18"/>
              </w:rPr>
              <w:t>영문</w:t>
            </w:r>
          </w:p>
        </w:tc>
        <w:tc>
          <w:tcPr>
            <w:tcW w:type="dxa" w:w="2835"/>
          </w:tcPr>
          <w:p>
            <w:pPr>
              <w:jc w:val="center"/>
            </w:pPr>
            <w:r>
              <w:rPr>
                <w:b/>
                <w:sz w:val="18"/>
              </w:rPr>
              <w:t>일본어 (추정)</w:t>
            </w:r>
          </w:p>
        </w:tc>
        <w:tc>
          <w:tcPr>
            <w:tcW w:type="dxa" w:w="2551"/>
          </w:tcPr>
          <w:p>
            <w:pPr>
              <w:jc w:val="center"/>
            </w:pPr>
            <w:r>
              <w:rPr>
                <w:b/>
                <w:sz w:val="18"/>
              </w:rPr>
              <w:t>한국어</w:t>
            </w:r>
          </w:p>
        </w:tc>
      </w:tr>
      <w:tr>
        <w:tc>
          <w:tcPr>
            <w:tcW w:type="dxa" w:w="3118"/>
          </w:tcPr>
          <w:p>
            <w:r>
              <w:rPr>
                <w:sz w:val="18"/>
              </w:rPr>
              <w:t>Securities Under Supervision</w:t>
            </w:r>
          </w:p>
        </w:tc>
        <w:tc>
          <w:tcPr>
            <w:tcW w:type="dxa" w:w="2835"/>
          </w:tcPr>
          <w:p>
            <w:r>
              <w:rPr>
                <w:sz w:val="18"/>
              </w:rPr>
              <w:t>監理銘柄</w:t>
            </w:r>
          </w:p>
        </w:tc>
        <w:tc>
          <w:tcPr>
            <w:tcW w:type="dxa" w:w="2551"/>
          </w:tcPr>
          <w:p>
            <w:r>
              <w:rPr>
                <w:sz w:val="18"/>
              </w:rPr>
              <w:t>감리종목</w:t>
            </w:r>
          </w:p>
        </w:tc>
      </w:tr>
      <w:tr>
        <w:tc>
          <w:tcPr>
            <w:tcW w:type="dxa" w:w="3118"/>
          </w:tcPr>
          <w:p>
            <w:r>
              <w:rPr>
                <w:sz w:val="18"/>
              </w:rPr>
              <w:t>Securities to Be Delisted</w:t>
            </w:r>
          </w:p>
        </w:tc>
        <w:tc>
          <w:tcPr>
            <w:tcW w:type="dxa" w:w="2835"/>
          </w:tcPr>
          <w:p>
            <w:r>
              <w:rPr>
                <w:sz w:val="18"/>
              </w:rPr>
              <w:t>整理銘柄</w:t>
            </w:r>
          </w:p>
        </w:tc>
        <w:tc>
          <w:tcPr>
            <w:tcW w:type="dxa" w:w="2551"/>
          </w:tcPr>
          <w:p>
            <w:r>
              <w:rPr>
                <w:sz w:val="18"/>
              </w:rPr>
              <w:t>정리종목 (상폐예정)</w:t>
            </w:r>
          </w:p>
        </w:tc>
      </w:tr>
      <w:tr>
        <w:tc>
          <w:tcPr>
            <w:tcW w:type="dxa" w:w="3118"/>
          </w:tcPr>
          <w:p>
            <w:r>
              <w:rPr>
                <w:sz w:val="18"/>
              </w:rPr>
              <w:t>Securities on Special Alert</w:t>
            </w:r>
          </w:p>
        </w:tc>
        <w:tc>
          <w:tcPr>
            <w:tcW w:type="dxa" w:w="2835"/>
          </w:tcPr>
          <w:p>
            <w:r>
              <w:rPr>
                <w:sz w:val="18"/>
              </w:rPr>
              <w:t>特設注意市場銘柄</w:t>
            </w:r>
          </w:p>
        </w:tc>
        <w:tc>
          <w:tcPr>
            <w:tcW w:type="dxa" w:w="2551"/>
          </w:tcPr>
          <w:p>
            <w:r>
              <w:rPr>
                <w:sz w:val="18"/>
              </w:rPr>
              <w:t>특별주의시장종목</w:t>
            </w:r>
          </w:p>
        </w:tc>
      </w:tr>
      <w:tr>
        <w:tc>
          <w:tcPr>
            <w:tcW w:type="dxa" w:w="3118"/>
          </w:tcPr>
          <w:p>
            <w:r>
              <w:rPr>
                <w:sz w:val="18"/>
              </w:rPr>
              <w:t>Timely Disclosure</w:t>
            </w:r>
          </w:p>
        </w:tc>
        <w:tc>
          <w:tcPr>
            <w:tcW w:type="dxa" w:w="2835"/>
          </w:tcPr>
          <w:p>
            <w:r>
              <w:rPr>
                <w:sz w:val="18"/>
              </w:rPr>
              <w:t>適時開示</w:t>
            </w:r>
          </w:p>
        </w:tc>
        <w:tc>
          <w:tcPr>
            <w:tcW w:type="dxa" w:w="2551"/>
          </w:tcPr>
          <w:p>
            <w:r>
              <w:rPr>
                <w:sz w:val="18"/>
              </w:rPr>
              <w:t>적시공시</w:t>
            </w:r>
          </w:p>
        </w:tc>
      </w:tr>
      <w:tr>
        <w:tc>
          <w:tcPr>
            <w:tcW w:type="dxa" w:w="3118"/>
          </w:tcPr>
          <w:p>
            <w:r>
              <w:rPr>
                <w:sz w:val="18"/>
              </w:rPr>
              <w:t>Disclosure Supervisor</w:t>
            </w:r>
          </w:p>
        </w:tc>
        <w:tc>
          <w:tcPr>
            <w:tcW w:type="dxa" w:w="2835"/>
          </w:tcPr>
          <w:p>
            <w:r>
              <w:rPr>
                <w:sz w:val="18"/>
              </w:rPr>
              <w:t>開示担当者</w:t>
            </w:r>
          </w:p>
        </w:tc>
        <w:tc>
          <w:tcPr>
            <w:tcW w:type="dxa" w:w="2551"/>
          </w:tcPr>
          <w:p>
            <w:r>
              <w:rPr>
                <w:sz w:val="18"/>
              </w:rPr>
              <w:t>공시감독관</w:t>
            </w:r>
          </w:p>
        </w:tc>
      </w:tr>
      <w:tr>
        <w:tc>
          <w:tcPr>
            <w:tcW w:type="dxa" w:w="3118"/>
          </w:tcPr>
          <w:p>
            <w:r>
              <w:rPr>
                <w:sz w:val="18"/>
              </w:rPr>
              <w:t>Listing Agreement Violation Penalty</w:t>
            </w:r>
          </w:p>
        </w:tc>
        <w:tc>
          <w:tcPr>
            <w:tcW w:type="dxa" w:w="2835"/>
          </w:tcPr>
          <w:p>
            <w:r>
              <w:rPr>
                <w:sz w:val="18"/>
              </w:rPr>
              <w:t>上場契約違約金</w:t>
            </w:r>
          </w:p>
        </w:tc>
        <w:tc>
          <w:tcPr>
            <w:tcW w:type="dxa" w:w="2551"/>
          </w:tcPr>
          <w:p>
            <w:r>
              <w:rPr>
                <w:sz w:val="18"/>
              </w:rPr>
              <w:t>상장계약위약금</w:t>
            </w:r>
          </w:p>
        </w:tc>
      </w:tr>
      <w:tr>
        <w:tc>
          <w:tcPr>
            <w:tcW w:type="dxa" w:w="3118"/>
          </w:tcPr>
          <w:p>
            <w:r>
              <w:rPr>
                <w:sz w:val="18"/>
              </w:rPr>
              <w:t>Improvement Report</w:t>
            </w:r>
          </w:p>
        </w:tc>
        <w:tc>
          <w:tcPr>
            <w:tcW w:type="dxa" w:w="2835"/>
          </w:tcPr>
          <w:p>
            <w:r>
              <w:rPr>
                <w:sz w:val="18"/>
              </w:rPr>
              <w:t>改善報告書</w:t>
            </w:r>
          </w:p>
        </w:tc>
        <w:tc>
          <w:tcPr>
            <w:tcW w:type="dxa" w:w="2551"/>
          </w:tcPr>
          <w:p>
            <w:r>
              <w:rPr>
                <w:sz w:val="18"/>
              </w:rPr>
              <w:t>개선보고서</w:t>
            </w:r>
          </w:p>
        </w:tc>
      </w:tr>
      <w:tr>
        <w:tc>
          <w:tcPr>
            <w:tcW w:type="dxa" w:w="3118"/>
          </w:tcPr>
          <w:p>
            <w:r>
              <w:rPr>
                <w:sz w:val="18"/>
              </w:rPr>
              <w:t>Public Announcement Measure</w:t>
            </w:r>
          </w:p>
        </w:tc>
        <w:tc>
          <w:tcPr>
            <w:tcW w:type="dxa" w:w="2835"/>
          </w:tcPr>
          <w:p>
            <w:r>
              <w:rPr>
                <w:sz w:val="18"/>
              </w:rPr>
              <w:t>公表措置</w:t>
            </w:r>
          </w:p>
        </w:tc>
        <w:tc>
          <w:tcPr>
            <w:tcW w:type="dxa" w:w="2551"/>
          </w:tcPr>
          <w:p>
            <w:r>
              <w:rPr>
                <w:sz w:val="18"/>
              </w:rPr>
              <w:t>공표조치</w:t>
            </w:r>
          </w:p>
        </w:tc>
      </w:tr>
      <w:tr>
        <w:tc>
          <w:tcPr>
            <w:tcW w:type="dxa" w:w="3118"/>
          </w:tcPr>
          <w:p>
            <w:r>
              <w:rPr>
                <w:sz w:val="18"/>
              </w:rPr>
              <w:t>Delisting Criteria</w:t>
            </w:r>
          </w:p>
        </w:tc>
        <w:tc>
          <w:tcPr>
            <w:tcW w:type="dxa" w:w="2835"/>
          </w:tcPr>
          <w:p>
            <w:r>
              <w:rPr>
                <w:sz w:val="18"/>
              </w:rPr>
              <w:t>上場廃止基準</w:t>
            </w:r>
          </w:p>
        </w:tc>
        <w:tc>
          <w:tcPr>
            <w:tcW w:type="dxa" w:w="2551"/>
          </w:tcPr>
          <w:p>
            <w:r>
              <w:rPr>
                <w:sz w:val="18"/>
              </w:rPr>
              <w:t>상장폐지기준</w:t>
            </w:r>
          </w:p>
        </w:tc>
      </w:tr>
      <w:tr>
        <w:tc>
          <w:tcPr>
            <w:tcW w:type="dxa" w:w="3118"/>
          </w:tcPr>
          <w:p>
            <w:r>
              <w:rPr>
                <w:sz w:val="18"/>
              </w:rPr>
              <w:t>Code of Corporate Conduct</w:t>
            </w:r>
          </w:p>
        </w:tc>
        <w:tc>
          <w:tcPr>
            <w:tcW w:type="dxa" w:w="2835"/>
          </w:tcPr>
          <w:p>
            <w:r>
              <w:rPr>
                <w:sz w:val="18"/>
              </w:rPr>
              <w:t>企業行動規範</w:t>
            </w:r>
          </w:p>
        </w:tc>
        <w:tc>
          <w:tcPr>
            <w:tcW w:type="dxa" w:w="2551"/>
          </w:tcPr>
          <w:p>
            <w:r>
              <w:rPr>
                <w:sz w:val="18"/>
              </w:rPr>
              <w:t>기업행동규범</w:t>
            </w:r>
          </w:p>
        </w:tc>
      </w:tr>
      <w:tr>
        <w:tc>
          <w:tcPr>
            <w:tcW w:type="dxa" w:w="3118"/>
          </w:tcPr>
          <w:p>
            <w:r>
              <w:rPr>
                <w:sz w:val="18"/>
              </w:rPr>
              <w:t>TDnet</w:t>
            </w:r>
          </w:p>
        </w:tc>
        <w:tc>
          <w:tcPr>
            <w:tcW w:type="dxa" w:w="2835"/>
          </w:tcPr>
          <w:p>
            <w:r>
              <w:rPr>
                <w:sz w:val="18"/>
              </w:rPr>
              <w:t>適時開示情報伝達システム</w:t>
            </w:r>
          </w:p>
        </w:tc>
        <w:tc>
          <w:tcPr>
            <w:tcW w:type="dxa" w:w="2551"/>
          </w:tcPr>
          <w:p>
            <w:r>
              <w:rPr>
                <w:sz w:val="18"/>
              </w:rPr>
              <w:t>적시공시정보전달시스템</w:t>
            </w:r>
          </w:p>
        </w:tc>
      </w:tr>
      <w:tr>
        <w:tc>
          <w:tcPr>
            <w:tcW w:type="dxa" w:w="3118"/>
          </w:tcPr>
          <w:p>
            <w:r>
              <w:rPr>
                <w:sz w:val="18"/>
              </w:rPr>
              <w:t>SESC</w:t>
            </w:r>
          </w:p>
        </w:tc>
        <w:tc>
          <w:tcPr>
            <w:tcW w:type="dxa" w:w="2835"/>
          </w:tcPr>
          <w:p>
            <w:r>
              <w:rPr>
                <w:sz w:val="18"/>
              </w:rPr>
              <w:t>証券取引等監視委員会</w:t>
            </w:r>
          </w:p>
        </w:tc>
        <w:tc>
          <w:tcPr>
            <w:tcW w:type="dxa" w:w="2551"/>
          </w:tcPr>
          <w:p>
            <w:r>
              <w:rPr>
                <w:sz w:val="18"/>
              </w:rPr>
              <w:t>증권거래등감시위원회</w:t>
            </w:r>
          </w:p>
        </w:tc>
      </w:tr>
      <w:tr>
        <w:tc>
          <w:tcPr>
            <w:tcW w:type="dxa" w:w="3118"/>
          </w:tcPr>
          <w:p>
            <w:r>
              <w:rPr>
                <w:sz w:val="18"/>
              </w:rPr>
              <w:t>COMLEC</w:t>
            </w:r>
          </w:p>
        </w:tc>
        <w:tc>
          <w:tcPr>
            <w:tcW w:type="dxa" w:w="2835"/>
          </w:tcPr>
          <w:p>
            <w:r>
              <w:rPr>
                <w:sz w:val="18"/>
              </w:rPr>
              <w:t>コンプライアンス学習センター</w:t>
            </w:r>
          </w:p>
        </w:tc>
        <w:tc>
          <w:tcPr>
            <w:tcW w:type="dxa" w:w="2551"/>
          </w:tcPr>
          <w:p>
            <w:r>
              <w:rPr>
                <w:sz w:val="18"/>
              </w:rPr>
              <w:t>컴플라이언스학습센터</w:t>
            </w:r>
          </w:p>
        </w:tc>
      </w:tr>
    </w:tbl>
    <w:p/>
    <w:p/>
    <w:p>
      <w:r>
        <w:rPr>
          <w:i/>
          <w:color w:val="888888"/>
          <w:sz w:val="16"/>
        </w:rPr>
        <w:t>본 문서는 E_20250130_1.pdf와 JPX-R_Annual_Report_2025_E.pdf의 영문 번역본을 기반으로 작성되었습니다. 원문(일본어)과 차이가 있을 경우 일본어 원문이 우선합니다.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Malgun Gothic" w:hAnsi="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