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对音乐教育模式进行比较，这样可以把音乐教学教得更好。论文能按时交稿，经过认真修改，已经达到本科论文的要求。 评语:本论文选题有很强的应用价值，文献材料收集详实，综合运用了所学知识解决问题，所得数据合理，结论正确，有创新见解。另外论文格式正确，书写规范，条理清晰，语言流畅。今后要进一步总结经验，对德育教育模式进行比较，这样可以把德育教育工作得更好。论文能按时交稿，经过认真修改，已经达到本科论文的要求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