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9120" w14:textId="2B67CEFC" w:rsidR="009942F2" w:rsidRDefault="00932093">
      <w:pPr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论文选题符合专业培养目标，基本能够达到综合训练目标，题目难度较小，工作量不大。论文选题一般。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 xml:space="preserve">　　该生查阅文献资料能力较差，不能全面收集关于考试系统的资料，写作过程中综合运用考试系统知识，全面分析考试系统问题的能力较差强。</w:t>
      </w:r>
    </w:p>
    <w:p w14:paraId="487C6B12" w14:textId="0FCE3A21" w:rsidR="00821311" w:rsidRDefault="00821311">
      <w:pPr>
        <w:rPr>
          <w:rFonts w:hint="eastAsia"/>
        </w:rPr>
      </w:pPr>
      <w:r>
        <w:rPr>
          <w:rFonts w:ascii="Tahoma" w:hAnsi="Tahoma" w:cs="Tahoma"/>
          <w:color w:val="000000"/>
          <w:shd w:val="clear" w:color="auto" w:fill="FFFFFF"/>
        </w:rPr>
        <w:t>文章篇幅符合学院规定，内容不够完整，层次结构安排存在一定问题，主要观点不够突出，逻辑性较差，没有个人见解。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 xml:space="preserve">　　文题有偏差，论点不够突出，论述不能紧紧围绕主题。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 xml:space="preserve">　　语言表达较差，格式符合规范要求</w:t>
      </w:r>
      <w:r>
        <w:rPr>
          <w:rFonts w:ascii="Tahoma" w:hAnsi="Tahoma" w:cs="Tahoma"/>
          <w:color w:val="000000"/>
          <w:shd w:val="clear" w:color="auto" w:fill="FFFFFF"/>
        </w:rPr>
        <w:t>;</w:t>
      </w:r>
      <w:r>
        <w:rPr>
          <w:rFonts w:ascii="Tahoma" w:hAnsi="Tahoma" w:cs="Tahoma"/>
          <w:color w:val="000000"/>
          <w:shd w:val="clear" w:color="auto" w:fill="FFFFFF"/>
        </w:rPr>
        <w:t>占有资料较少，其时效性较差</w:t>
      </w:r>
      <w:r>
        <w:rPr>
          <w:rFonts w:ascii="Tahoma" w:hAnsi="Tahoma" w:cs="Tahoma"/>
          <w:color w:val="000000"/>
          <w:shd w:val="clear" w:color="auto" w:fill="FFFFFF"/>
        </w:rPr>
        <w:t>;</w:t>
      </w:r>
      <w:r>
        <w:rPr>
          <w:rFonts w:ascii="Tahoma" w:hAnsi="Tahoma" w:cs="Tahoma"/>
          <w:color w:val="000000"/>
          <w:shd w:val="clear" w:color="auto" w:fill="FFFFFF"/>
        </w:rPr>
        <w:t>有部分内容与他人成果雷同。</w:t>
      </w:r>
    </w:p>
    <w:sectPr w:rsidR="00821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E5"/>
    <w:rsid w:val="000A5C6B"/>
    <w:rsid w:val="003502E5"/>
    <w:rsid w:val="007A7FD5"/>
    <w:rsid w:val="00821311"/>
    <w:rsid w:val="00932093"/>
    <w:rsid w:val="0099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F193"/>
  <w15:chartTrackingRefBased/>
  <w15:docId w15:val="{EE830136-F495-415E-A456-2F38E95A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钜源</dc:creator>
  <cp:keywords/>
  <dc:description/>
  <cp:lastModifiedBy>谭 钜源</cp:lastModifiedBy>
  <cp:revision>3</cp:revision>
  <dcterms:created xsi:type="dcterms:W3CDTF">2020-04-22T10:09:00Z</dcterms:created>
  <dcterms:modified xsi:type="dcterms:W3CDTF">2020-04-22T10:10:00Z</dcterms:modified>
</cp:coreProperties>
</file>