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Cleared Advisory Pilot Plan — Self-Reported Clearance Model</w:t>
      </w:r>
    </w:p>
    <w:p>
      <w:pPr>
        <w:pStyle w:val="Heading2"/>
      </w:pPr>
      <w:r>
        <w:t>🚀 Key Change</w:t>
      </w:r>
    </w:p>
    <w:p>
      <w:r>
        <w:t>We do not validate, confirm, or maintain clearance records. All clearance details are self-reported by candidates at registration, with a disclaimer making it clear that:</w:t>
        <w:br/>
        <w:t>- Candidates are responsible for providing accurate, current information.</w:t>
        <w:br/>
        <w:t>- Employers/recruiters must independently verify all clearance claims before hiring.</w:t>
      </w:r>
    </w:p>
    <w:p>
      <w:pPr>
        <w:pStyle w:val="Heading2"/>
      </w:pPr>
      <w:r>
        <w:t>TL;DR — Top 7 Priorities</w:t>
      </w:r>
    </w:p>
    <w:p>
      <w:r>
        <w:t>- Liability protection (non-negotiable): Privacy policy, Terms of Service, data handling rules, and a self-report disclaimer stating we do not validate clearance levels.</w:t>
      </w:r>
    </w:p>
    <w:p>
      <w:r>
        <w:t>- Demand before supply: Lock 3–5 anchor employers (LOIs or emails confirming participation) with 20–50 active reqs.</w:t>
      </w:r>
    </w:p>
    <w:p>
      <w:r>
        <w:t>- Supply seed: Recruit 75–150 cleared professionals who self-report clearance type and dates.</w:t>
      </w:r>
    </w:p>
    <w:p>
      <w:r>
        <w:t>- Concierge matching ops: Manual matching workflow using candidate profiles + job requirements; recruiters verify details on their end.</w:t>
      </w:r>
    </w:p>
    <w:p>
      <w:r>
        <w:t>- Clear success metrics: Time-to-first-match (&lt;48h), interview rate (≥25%), employer satisfaction (NPS ≥40).</w:t>
      </w:r>
    </w:p>
    <w:p>
      <w:r>
        <w:t>- Pricing experiment: Test free-to-paid transition and see which model sticks after pilot.</w:t>
      </w:r>
    </w:p>
    <w:p>
      <w:r>
        <w:t>- Instrumentation: Simple tracking sheet + weekly reporting for matches, interviews, and offers.</w:t>
      </w:r>
    </w:p>
    <w:p>
      <w:pPr>
        <w:pStyle w:val="Heading2"/>
      </w:pPr>
      <w:r>
        <w:t>4-Week Pilot Timeline</w:t>
      </w:r>
    </w:p>
    <w:p>
      <w:pPr>
        <w:pStyle w:val="ListBullet"/>
      </w:pPr>
      <w:r>
        <w:t>Week 0: Prep &amp; Guardrails</w:t>
      </w:r>
    </w:p>
    <w:p>
      <w:r>
        <w:t xml:space="preserve">  - Draft Privacy, ToS, Data Policy, and Self-Reported Clearance Disclaimer.</w:t>
      </w:r>
    </w:p>
    <w:p>
      <w:r>
        <w:t xml:space="preserve">  - Create employer LOI + 1-pager.</w:t>
      </w:r>
    </w:p>
    <w:p>
      <w:r>
        <w:t xml:space="preserve">  - Build candidate &amp; employer intake forms (with “Select Your Clearance” dropdown).</w:t>
      </w:r>
    </w:p>
    <w:p>
      <w:r>
        <w:t xml:space="preserve">  - Set up tracking board + messaging templates.</w:t>
      </w:r>
    </w:p>
    <w:p>
      <w:pPr>
        <w:pStyle w:val="ListBullet"/>
      </w:pPr>
      <w:r>
        <w:t>Week 1: Secure Participants &amp; Start Matching</w:t>
      </w:r>
    </w:p>
    <w:p>
      <w:r>
        <w:t xml:space="preserve">  - Close 3–5 employer LOIs.</w:t>
      </w:r>
    </w:p>
    <w:p>
      <w:r>
        <w:t xml:space="preserve">  - Onboard 50+ candidates.</w:t>
      </w:r>
    </w:p>
    <w:p>
      <w:r>
        <w:t xml:space="preserve">  - Send first curated matches within 48 hours of employer intake.</w:t>
      </w:r>
    </w:p>
    <w:p>
      <w:pPr>
        <w:pStyle w:val="ListBullet"/>
      </w:pPr>
      <w:r>
        <w:t>Week 2: Scale Volume</w:t>
      </w:r>
    </w:p>
    <w:p>
      <w:r>
        <w:t xml:space="preserve">  - Reach 100+ candidates and 20+ live roles.</w:t>
      </w:r>
    </w:p>
    <w:p>
      <w:r>
        <w:t xml:space="preserve">  - Book 10+ interviews.</w:t>
      </w:r>
    </w:p>
    <w:p>
      <w:r>
        <w:t xml:space="preserve">  - Collect first round of employer and candidate feedback.</w:t>
      </w:r>
    </w:p>
    <w:p>
      <w:pPr>
        <w:pStyle w:val="ListBullet"/>
      </w:pPr>
      <w:r>
        <w:t>Week 3: Conversion Push</w:t>
      </w:r>
    </w:p>
    <w:p>
      <w:r>
        <w:t xml:space="preserve">  - Aim for 3+ offers or written intent to hire.</w:t>
      </w:r>
    </w:p>
    <w:p>
      <w:r>
        <w:t xml:space="preserve">  - Identify which pricing arm converts best.</w:t>
      </w:r>
    </w:p>
    <w:p>
      <w:pPr>
        <w:pStyle w:val="ListBullet"/>
      </w:pPr>
      <w:r>
        <w:t>Week 4: Wrap-Up &amp; Next Steps</w:t>
      </w:r>
    </w:p>
    <w:p>
      <w:r>
        <w:t xml:space="preserve">  - Final KPI check.</w:t>
      </w:r>
    </w:p>
    <w:p>
      <w:r>
        <w:t xml:space="preserve">  - Close pilot contracts.</w:t>
      </w:r>
    </w:p>
    <w:p>
      <w:r>
        <w:t xml:space="preserve">  - Prep for full rollout.</w:t>
      </w:r>
    </w:p>
    <w:p>
      <w:pPr>
        <w:pStyle w:val="Heading2"/>
      </w:pPr>
      <w:r>
        <w:t>Workstreams &amp; Milestones</w:t>
      </w:r>
    </w:p>
    <w:p>
      <w:pPr>
        <w:pStyle w:val="ListBullet"/>
      </w:pPr>
      <w:r>
        <w:t>Compliance &amp; Risk</w:t>
      </w:r>
    </w:p>
    <w:p>
      <w:r>
        <w:t xml:space="preserve">  - Draft ToS, Privacy, and Self-Reported Clearance Disclaimer.</w:t>
      </w:r>
    </w:p>
    <w:p>
      <w:r>
        <w:t xml:space="preserve">  - Remove all backend clearance verification logic.</w:t>
      </w:r>
    </w:p>
    <w:p>
      <w:r>
        <w:t xml:space="preserve">  - Milestone: All compliance docs approved by Aug 15.</w:t>
      </w:r>
    </w:p>
    <w:p>
      <w:pPr>
        <w:pStyle w:val="ListBullet"/>
      </w:pPr>
      <w:r>
        <w:t>Employer Acquisition</w:t>
      </w:r>
    </w:p>
    <w:p>
      <w:r>
        <w:t xml:space="preserve">  - Target small/mid defense contractors, cleared staffing firms, program managers.</w:t>
      </w:r>
    </w:p>
    <w:p>
      <w:r>
        <w:t xml:space="preserve">  - Milestones: 3 LOIs by Aug 19, 5 LOIs by Aug 22.</w:t>
      </w:r>
    </w:p>
    <w:p>
      <w:pPr>
        <w:pStyle w:val="ListBullet"/>
      </w:pPr>
      <w:r>
        <w:t>Candidate Acquisition</w:t>
      </w:r>
    </w:p>
    <w:p>
      <w:r>
        <w:t xml:space="preserve">  - Channels: referrals, veteran communities, LinkedIn groups.</w:t>
      </w:r>
    </w:p>
    <w:p>
      <w:r>
        <w:t xml:space="preserve">  - Milestones: 50 candidates by Aug 21, 100 by Aug 28.</w:t>
      </w:r>
    </w:p>
    <w:p>
      <w:pPr>
        <w:pStyle w:val="ListBullet"/>
      </w:pPr>
      <w:r>
        <w:t>Matching Operations</w:t>
      </w:r>
    </w:p>
    <w:p>
      <w:r>
        <w:t xml:space="preserve">  - Intake → Self-report clearance → Match to roles → Send to employer.</w:t>
      </w:r>
    </w:p>
    <w:p>
      <w:r>
        <w:t xml:space="preserve">  - Recruiters responsible for verifying all clearance claims.</w:t>
      </w:r>
    </w:p>
    <w:p>
      <w:r>
        <w:t xml:space="preserve">  - Milestone: SLA for first match ≤48 hours.</w:t>
      </w:r>
    </w:p>
    <w:p>
      <w:pPr>
        <w:pStyle w:val="ListBullet"/>
      </w:pPr>
      <w:r>
        <w:t>Pricing &amp; Revenue</w:t>
      </w:r>
    </w:p>
    <w:p>
      <w:r>
        <w:t xml:space="preserve">  - Test free-to-paid model during pilot.</w:t>
      </w:r>
    </w:p>
    <w:p>
      <w:r>
        <w:t xml:space="preserve">  - Milestone: Choose final pricing model by Sep 10.</w:t>
      </w:r>
    </w:p>
    <w:p>
      <w:pPr>
        <w:pStyle w:val="ListBullet"/>
      </w:pPr>
      <w:r>
        <w:t>Marketing &amp; Comms</w:t>
      </w:r>
    </w:p>
    <w:p>
      <w:r>
        <w:t xml:space="preserve">  - Create employer and candidate one-pagers.</w:t>
      </w:r>
    </w:p>
    <w:p>
      <w:r>
        <w:t xml:space="preserve">  - Add disclaimer clearly to all public-facing materials.</w:t>
      </w:r>
    </w:p>
    <w:p>
      <w:r>
        <w:t xml:space="preserve">  - Milestone: All assets ready by Aug 16.</w:t>
      </w:r>
    </w:p>
    <w:p>
      <w:pPr>
        <w:pStyle w:val="Heading2"/>
      </w:pPr>
      <w:r>
        <w:t>Pilot KPIs</w:t>
      </w:r>
    </w:p>
    <w:p>
      <w:r>
        <w:t>- Time-to-first-match: &lt;48 hours</w:t>
      </w:r>
    </w:p>
    <w:p>
      <w:r>
        <w:t>- Interview rate: ≥25%</w:t>
      </w:r>
    </w:p>
    <w:p>
      <w:r>
        <w:t>- Offer rate: ≥15%</w:t>
      </w:r>
    </w:p>
    <w:p>
      <w:r>
        <w:t>- Employer NPS: ≥40</w:t>
      </w:r>
    </w:p>
    <w:p>
      <w:r>
        <w:t>- Candidate NPS: ≥40</w:t>
      </w:r>
    </w:p>
    <w:p>
      <w:pPr>
        <w:pStyle w:val="Heading2"/>
      </w:pPr>
      <w:r>
        <w:t>Risks &amp; “Don’t Skip” Items</w:t>
      </w:r>
    </w:p>
    <w:p>
      <w:r>
        <w:t>- Self-reported clearance accuracy: mitigate by strong disclaimers and employer verification responsibility.</w:t>
      </w:r>
    </w:p>
    <w:p>
      <w:r>
        <w:t>- Two-sided imbalance: adjust targeting quickly if supply/demand skew.</w:t>
      </w:r>
    </w:p>
    <w:p>
      <w:r>
        <w:t>- Employer feedback lag: set response SLAs in LOIs.</w:t>
      </w:r>
    </w:p>
    <w:p>
      <w:r>
        <w:t>- Scope creep: stick to 2–3 role families for pilot.</w:t>
      </w:r>
    </w:p>
    <w:p>
      <w:pPr>
        <w:pStyle w:val="Heading2"/>
      </w:pPr>
      <w:r>
        <w:t>Next 48 Hours — Action Checklist</w:t>
      </w:r>
    </w:p>
    <w:p>
      <w:r>
        <w:t>- Approve Privacy/ToS + Self-Report Disclaimer</w:t>
      </w:r>
    </w:p>
    <w:p>
      <w:r>
        <w:t>- Finalize employer LOI &amp; price test</w:t>
      </w:r>
    </w:p>
    <w:p>
      <w:r>
        <w:t>- Build intake forms (self-report clearance dropdown)</w:t>
      </w:r>
    </w:p>
    <w:p>
      <w:r>
        <w:t>- Stand up tracking board + weekly reporting</w:t>
      </w:r>
    </w:p>
    <w:p>
      <w:r>
        <w:t>- Outreach to 10 employers (close 3 LOIs)</w:t>
      </w:r>
    </w:p>
    <w:p>
      <w:r>
        <w:t>- Recruit first 30 candidates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