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A9E8D" w14:textId="0007B7DC" w:rsidR="007B7405" w:rsidRPr="007B7405" w:rsidRDefault="00C66BB4">
      <w:pPr>
        <w:rPr>
          <w:rFonts w:ascii="Agency FB" w:hAnsi="Agency FB" w:cs="Aharoni"/>
          <w:sz w:val="48"/>
          <w:szCs w:val="48"/>
          <w:lang w:val="pt-PT"/>
        </w:rPr>
      </w:pPr>
      <w:proofErr w:type="spellStart"/>
      <w:r w:rsidRPr="00C66BB4">
        <w:rPr>
          <w:rFonts w:ascii="Agency FB" w:hAnsi="Agency FB" w:cs="Aharoni"/>
          <w:sz w:val="48"/>
          <w:szCs w:val="48"/>
          <w:lang w:val="pt-PT"/>
        </w:rPr>
        <w:t>Read</w:t>
      </w:r>
      <w:proofErr w:type="spellEnd"/>
      <w:r w:rsidRPr="00C66BB4">
        <w:rPr>
          <w:rFonts w:ascii="Agency FB" w:hAnsi="Agency FB" w:cs="Aharoni"/>
          <w:sz w:val="48"/>
          <w:szCs w:val="48"/>
          <w:lang w:val="pt-PT"/>
        </w:rPr>
        <w:t xml:space="preserve"> me</w:t>
      </w:r>
    </w:p>
    <w:p w14:paraId="3F024191" w14:textId="68F806B3" w:rsidR="00C66BB4" w:rsidRDefault="00C66BB4">
      <w:pPr>
        <w:rPr>
          <w:rFonts w:ascii="Amasis MT Pro" w:hAnsi="Amasis MT Pro" w:cs="Aharoni"/>
          <w:sz w:val="28"/>
          <w:szCs w:val="28"/>
          <w:lang w:val="pt-PT"/>
        </w:rPr>
      </w:pPr>
      <w:r w:rsidRPr="00C66BB4">
        <w:rPr>
          <w:rFonts w:ascii="Amasis MT Pro" w:hAnsi="Amasis MT Pro" w:cs="Aharoni"/>
          <w:sz w:val="28"/>
          <w:szCs w:val="28"/>
          <w:lang w:val="pt-PT"/>
        </w:rPr>
        <w:t>Identificação:</w:t>
      </w:r>
      <w:r>
        <w:rPr>
          <w:rFonts w:ascii="Amasis MT Pro" w:hAnsi="Amasis MT Pro" w:cs="Aharoni"/>
          <w:sz w:val="28"/>
          <w:szCs w:val="28"/>
          <w:lang w:val="pt-PT"/>
        </w:rPr>
        <w:t xml:space="preserve"> Beatriz de Jesus, 52749 e Diana Oliveira</w:t>
      </w:r>
      <w:r w:rsidR="007B7405">
        <w:rPr>
          <w:rFonts w:ascii="Amasis MT Pro" w:hAnsi="Amasis MT Pro" w:cs="Aharoni"/>
          <w:sz w:val="28"/>
          <w:szCs w:val="28"/>
          <w:lang w:val="pt-PT"/>
        </w:rPr>
        <w:t xml:space="preserve">, </w:t>
      </w:r>
      <w:r w:rsidRPr="00C66BB4">
        <w:rPr>
          <w:rFonts w:ascii="Amasis MT Pro" w:hAnsi="Amasis MT Pro" w:cs="Aharoni"/>
          <w:sz w:val="28"/>
          <w:szCs w:val="28"/>
          <w:lang w:val="pt-PT"/>
        </w:rPr>
        <w:t>52651</w:t>
      </w:r>
    </w:p>
    <w:p w14:paraId="7AA2D324" w14:textId="35327592" w:rsidR="00C66BB4" w:rsidRDefault="00C66BB4">
      <w:pPr>
        <w:rPr>
          <w:rFonts w:ascii="Amasis MT Pro" w:hAnsi="Amasis MT Pro" w:cs="Aharoni"/>
          <w:sz w:val="28"/>
          <w:szCs w:val="28"/>
          <w:lang w:val="pt-PT"/>
        </w:rPr>
      </w:pPr>
      <w:r>
        <w:rPr>
          <w:rFonts w:ascii="Amasis MT Pro" w:hAnsi="Amasis MT Pro" w:cs="Aharoni"/>
          <w:sz w:val="28"/>
          <w:szCs w:val="28"/>
          <w:lang w:val="pt-PT"/>
        </w:rPr>
        <w:t>Instruções de instalação e uso:</w:t>
      </w:r>
    </w:p>
    <w:p w14:paraId="162411C5" w14:textId="69E5EFEE" w:rsidR="00C66BB4" w:rsidRDefault="00C66BB4" w:rsidP="00C66BB4">
      <w:pPr>
        <w:pStyle w:val="PargrafodaLista"/>
        <w:numPr>
          <w:ilvl w:val="0"/>
          <w:numId w:val="2"/>
        </w:numPr>
        <w:rPr>
          <w:rFonts w:ascii="Amasis MT Pro" w:hAnsi="Amasis MT Pro" w:cs="Aharoni"/>
          <w:sz w:val="28"/>
          <w:szCs w:val="28"/>
          <w:lang w:val="pt-PT"/>
        </w:rPr>
      </w:pPr>
      <w:r>
        <w:rPr>
          <w:rFonts w:ascii="Amasis MT Pro" w:hAnsi="Amasis MT Pro" w:cs="Aharoni"/>
          <w:sz w:val="28"/>
          <w:szCs w:val="28"/>
          <w:lang w:val="pt-PT"/>
        </w:rPr>
        <w:t>Descarregar o ficheiro.</w:t>
      </w:r>
    </w:p>
    <w:p w14:paraId="410E16C0" w14:textId="538AFD4B" w:rsidR="00C66BB4" w:rsidRDefault="00C66BB4" w:rsidP="00C66BB4">
      <w:pPr>
        <w:pStyle w:val="PargrafodaLista"/>
        <w:numPr>
          <w:ilvl w:val="0"/>
          <w:numId w:val="2"/>
        </w:numPr>
        <w:rPr>
          <w:rFonts w:ascii="Amasis MT Pro" w:hAnsi="Amasis MT Pro" w:cs="Aharoni"/>
          <w:sz w:val="28"/>
          <w:szCs w:val="28"/>
          <w:lang w:val="pt-PT"/>
        </w:rPr>
      </w:pPr>
      <w:r w:rsidRPr="00C66BB4">
        <w:rPr>
          <w:rFonts w:ascii="Amasis MT Pro" w:hAnsi="Amasis MT Pro" w:cs="Aharoni"/>
          <w:sz w:val="28"/>
          <w:szCs w:val="28"/>
          <w:lang w:val="pt-PT"/>
        </w:rPr>
        <w:t>Abrir o arquivo index.</w:t>
      </w:r>
      <w:r>
        <w:rPr>
          <w:rFonts w:ascii="Amasis MT Pro" w:hAnsi="Amasis MT Pro" w:cs="Aharoni"/>
          <w:sz w:val="28"/>
          <w:szCs w:val="28"/>
          <w:lang w:val="pt-PT"/>
        </w:rPr>
        <w:t>html no navegador.</w:t>
      </w:r>
    </w:p>
    <w:p w14:paraId="2863FC1F" w14:textId="2A04A4A2" w:rsidR="00C66BB4" w:rsidRDefault="00C66BB4" w:rsidP="00C66BB4">
      <w:pPr>
        <w:pStyle w:val="PargrafodaLista"/>
        <w:numPr>
          <w:ilvl w:val="0"/>
          <w:numId w:val="2"/>
        </w:numPr>
        <w:rPr>
          <w:rFonts w:ascii="Amasis MT Pro" w:hAnsi="Amasis MT Pro" w:cs="Aharoni"/>
          <w:sz w:val="28"/>
          <w:szCs w:val="28"/>
          <w:lang w:val="pt-PT"/>
        </w:rPr>
      </w:pPr>
      <w:r>
        <w:rPr>
          <w:rFonts w:ascii="Amasis MT Pro" w:hAnsi="Amasis MT Pro" w:cs="Aharoni"/>
          <w:sz w:val="28"/>
          <w:szCs w:val="28"/>
          <w:lang w:val="pt-PT"/>
        </w:rPr>
        <w:t xml:space="preserve">Usar os botões para </w:t>
      </w:r>
      <w:r w:rsidRPr="00C66BB4">
        <w:rPr>
          <w:rFonts w:ascii="Amasis MT Pro" w:hAnsi="Amasis MT Pro" w:cs="Aharoni"/>
          <w:sz w:val="28"/>
          <w:szCs w:val="28"/>
          <w:lang w:val="pt-PT"/>
        </w:rPr>
        <w:t>iniciar o microfone ou carregar um arquivo</w:t>
      </w:r>
      <w:r>
        <w:rPr>
          <w:rFonts w:ascii="Amasis MT Pro" w:hAnsi="Amasis MT Pro" w:cs="Aharoni"/>
          <w:sz w:val="28"/>
          <w:szCs w:val="28"/>
          <w:lang w:val="pt-PT"/>
        </w:rPr>
        <w:t xml:space="preserve"> de áudio.</w:t>
      </w:r>
    </w:p>
    <w:p w14:paraId="6CD17E3B" w14:textId="77777777" w:rsidR="00C66BB4" w:rsidRPr="00C66BB4" w:rsidRDefault="00C66BB4" w:rsidP="00C66BB4">
      <w:pPr>
        <w:pStyle w:val="PargrafodaLista"/>
        <w:numPr>
          <w:ilvl w:val="0"/>
          <w:numId w:val="2"/>
        </w:numPr>
        <w:rPr>
          <w:rFonts w:ascii="Amasis MT Pro" w:hAnsi="Amasis MT Pro" w:cs="Aharoni"/>
          <w:sz w:val="28"/>
          <w:szCs w:val="28"/>
          <w:lang w:val="pt-PT"/>
        </w:rPr>
      </w:pPr>
      <w:r w:rsidRPr="00C66BB4">
        <w:rPr>
          <w:rFonts w:ascii="Amasis MT Pro" w:hAnsi="Amasis MT Pro" w:cs="Aharoni"/>
          <w:sz w:val="28"/>
          <w:szCs w:val="28"/>
          <w:lang w:val="pt-PT"/>
        </w:rPr>
        <w:t>Selecionar o tipo de visualização desejado no menu.</w:t>
      </w:r>
    </w:p>
    <w:p w14:paraId="127F6EDA" w14:textId="77777777" w:rsidR="00C66BB4" w:rsidRPr="00C66BB4" w:rsidRDefault="00C66BB4" w:rsidP="00C66BB4">
      <w:pPr>
        <w:pStyle w:val="PargrafodaLista"/>
        <w:numPr>
          <w:ilvl w:val="0"/>
          <w:numId w:val="2"/>
        </w:numPr>
        <w:rPr>
          <w:rFonts w:ascii="Amasis MT Pro" w:hAnsi="Amasis MT Pro" w:cs="Aharoni"/>
          <w:sz w:val="28"/>
          <w:szCs w:val="28"/>
          <w:lang w:val="pt-PT"/>
        </w:rPr>
      </w:pPr>
      <w:r w:rsidRPr="00C66BB4">
        <w:rPr>
          <w:rFonts w:ascii="Amasis MT Pro" w:hAnsi="Amasis MT Pro" w:cs="Aharoni"/>
          <w:sz w:val="28"/>
          <w:szCs w:val="28"/>
          <w:lang w:val="pt-PT"/>
        </w:rPr>
        <w:t>Ajustar propriedades no painel lateral.</w:t>
      </w:r>
    </w:p>
    <w:p w14:paraId="5BC95171" w14:textId="77777777" w:rsidR="00C66BB4" w:rsidRDefault="00C66BB4" w:rsidP="00C66BB4">
      <w:pPr>
        <w:pStyle w:val="PargrafodaLista"/>
        <w:numPr>
          <w:ilvl w:val="0"/>
          <w:numId w:val="2"/>
        </w:numPr>
        <w:rPr>
          <w:rFonts w:ascii="Amasis MT Pro" w:hAnsi="Amasis MT Pro" w:cs="Aharoni"/>
          <w:sz w:val="28"/>
          <w:szCs w:val="28"/>
          <w:lang w:val="pt-PT"/>
        </w:rPr>
      </w:pPr>
      <w:r w:rsidRPr="00C66BB4">
        <w:rPr>
          <w:rFonts w:ascii="Amasis MT Pro" w:hAnsi="Amasis MT Pro" w:cs="Aharoni"/>
          <w:sz w:val="28"/>
          <w:szCs w:val="28"/>
          <w:lang w:val="pt-PT"/>
        </w:rPr>
        <w:t>Exportar a visualização usando os botões PNG ou JPEG.</w:t>
      </w:r>
    </w:p>
    <w:p w14:paraId="19984C52" w14:textId="6BF7557C" w:rsidR="007B7405" w:rsidRPr="00CD12AE" w:rsidRDefault="007B7405" w:rsidP="007B7405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eastAsia="en-GB"/>
          <w14:ligatures w14:val="none"/>
        </w:rPr>
      </w:pPr>
      <w:r w:rsidRPr="007B7405"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eastAsia="en-GB"/>
          <w14:ligatures w14:val="none"/>
        </w:rPr>
        <w:t>Descrição das funcionalidades implementadas</w:t>
      </w:r>
      <w:r w:rsidRPr="00CD12AE"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eastAsia="en-GB"/>
          <w14:ligatures w14:val="none"/>
        </w:rPr>
        <w:t>:</w:t>
      </w:r>
    </w:p>
    <w:p w14:paraId="0BBDCD4E" w14:textId="4BA66469" w:rsidR="007B7405" w:rsidRPr="00CD12AE" w:rsidRDefault="00D60202" w:rsidP="00D60202">
      <w:pPr>
        <w:pStyle w:val="PargrafodaLista"/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CD12AE"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  <w:t>Captura de áudio do microfone.</w:t>
      </w:r>
    </w:p>
    <w:p w14:paraId="0D46C6C0" w14:textId="765A2541" w:rsidR="00D60202" w:rsidRPr="00CD12AE" w:rsidRDefault="00D60202" w:rsidP="00D60202">
      <w:pPr>
        <w:pStyle w:val="PargrafodaLista"/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CD12AE"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  <w:t>Carregamento e reprodução de arquivos de áudio.</w:t>
      </w:r>
    </w:p>
    <w:p w14:paraId="64E5EB7C" w14:textId="0C6CE6AC" w:rsidR="00D60202" w:rsidRPr="00CD12AE" w:rsidRDefault="00D60202" w:rsidP="00D60202">
      <w:pPr>
        <w:pStyle w:val="PargrafodaLista"/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CD12AE"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Visualizações interativas: </w:t>
      </w:r>
      <w:r w:rsidRPr="00CD12AE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Espectro de Frequências, </w:t>
      </w:r>
      <w:r w:rsidRPr="00CD12AE"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  <w:t>Forma de Onda e Partículas.</w:t>
      </w:r>
    </w:p>
    <w:p w14:paraId="7019E966" w14:textId="6C71F20A" w:rsidR="00D60202" w:rsidRPr="00CD12AE" w:rsidRDefault="00D60202" w:rsidP="00D60202">
      <w:pPr>
        <w:pStyle w:val="PargrafodaLista"/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CD12AE"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  <w:t>Painel de propriedades para alterar parâmetros das visualizações.</w:t>
      </w:r>
    </w:p>
    <w:p w14:paraId="601010D5" w14:textId="448B2A82" w:rsidR="00D60202" w:rsidRPr="00CD12AE" w:rsidRDefault="00D60202" w:rsidP="00D60202">
      <w:pPr>
        <w:pStyle w:val="PargrafodaLista"/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CD12AE"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  <w:t>Exportação das visualizações em PNG ou JPEG.</w:t>
      </w:r>
    </w:p>
    <w:p w14:paraId="7B5A6910" w14:textId="3614012C" w:rsidR="00D60202" w:rsidRPr="00CD12AE" w:rsidRDefault="00D60202" w:rsidP="00D60202">
      <w:pPr>
        <w:pStyle w:val="PargrafodaLista"/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CD12AE"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  <w:t>Feedback em tempo real sobre o estado do áudio (ativo/parado e nível de volume).</w:t>
      </w:r>
    </w:p>
    <w:p w14:paraId="3BF94DE0" w14:textId="3C28D4E1" w:rsidR="00D60202" w:rsidRPr="00CD12AE" w:rsidRDefault="00D60202" w:rsidP="00D60202">
      <w:pPr>
        <w:pStyle w:val="PargrafodaLista"/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CD12AE"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  <w:t>Tratamento de erros com modal de notificação.</w:t>
      </w:r>
    </w:p>
    <w:p w14:paraId="7C90CED7" w14:textId="2094C473" w:rsidR="00D60202" w:rsidRPr="00CD12AE" w:rsidRDefault="00D60202" w:rsidP="00D60202">
      <w:pPr>
        <w:pStyle w:val="PargrafodaLista"/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2A4A08"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  <w:t>Responsividade da interface</w:t>
      </w:r>
      <w:r w:rsidR="002A4A08" w:rsidRPr="002A4A08"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e </w:t>
      </w:r>
      <w:r w:rsidR="002A4A08" w:rsidRPr="002A4A08">
        <w:rPr>
          <w:rFonts w:ascii="Amasis MT Pro" w:eastAsia="Times New Roman" w:hAnsi="Amasis MT Pro" w:cs="Times New Roman"/>
          <w:color w:val="000000" w:themeColor="text1"/>
          <w:kern w:val="0"/>
          <w:sz w:val="28"/>
          <w:szCs w:val="28"/>
          <w:lang w:val="pt-PT" w:eastAsia="en-GB"/>
          <w14:ligatures w14:val="none"/>
        </w:rPr>
        <w:t>redimensionamento automático do canvas.</w:t>
      </w:r>
    </w:p>
    <w:p w14:paraId="4B7D71E7" w14:textId="6E6D5CE5" w:rsidR="00D60202" w:rsidRPr="00CD12AE" w:rsidRDefault="00D60202" w:rsidP="00D60202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D60202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Explicação da arquitetura do projeto</w:t>
      </w:r>
      <w:r w:rsidRPr="00CD12AE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:</w:t>
      </w:r>
    </w:p>
    <w:p w14:paraId="1433FD7C" w14:textId="1467FD70" w:rsidR="009B2FFC" w:rsidRPr="004218FB" w:rsidRDefault="009B2FFC" w:rsidP="00D60202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9B2FF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O projeto é estruturado em JavaScript modular, seguindo o paradigma orientado a objetos. </w:t>
      </w:r>
      <w:r w:rsidRPr="004218FB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A arquitetura é organizada da seguinte forma:</w:t>
      </w:r>
    </w:p>
    <w:p w14:paraId="572D36BA" w14:textId="50DCD53B" w:rsidR="009B2FFC" w:rsidRDefault="009B2FFC" w:rsidP="00D60202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9B2FF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App.js – Classe principal que </w:t>
      </w:r>
      <w:proofErr w:type="spellStart"/>
      <w:r w:rsidRPr="009B2FF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gerencia</w:t>
      </w:r>
      <w:proofErr w:type="spellEnd"/>
      <w:r w:rsidRPr="009B2FF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a aplicação, inicializa os componentes e coordena o fluxo do áudio e das visualizações.</w:t>
      </w:r>
    </w:p>
    <w:p w14:paraId="7FB08154" w14:textId="1839659D" w:rsidR="004218FB" w:rsidRDefault="004218FB" w:rsidP="00D60202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4218FB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AudioProcessor.js – Classe responsável pelo processamento do áudio do microfone e de arquivos. Fornece dados de frequência e forma de onda que são </w:t>
      </w:r>
      <w:r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essenciais para a implementação das visualizações.</w:t>
      </w:r>
    </w:p>
    <w:p w14:paraId="33CDCA27" w14:textId="73D5AC59" w:rsidR="004218FB" w:rsidRDefault="004218FB" w:rsidP="00D60202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4218FB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lastRenderedPageBreak/>
        <w:t>AudioVisualization.js – Classe abstrata que define a interface para todas as visualizações.</w:t>
      </w:r>
    </w:p>
    <w:p w14:paraId="0E9A9984" w14:textId="50287D60" w:rsidR="004218FB" w:rsidRDefault="004218FB" w:rsidP="00D60202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4218FB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SpectrumVisualization.js, WaveformVisualization.js, ParticleVisualization.js – Implementações concretas das visualizações.</w:t>
      </w:r>
      <w:r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São estas as classes que implementam os métodos da classe </w:t>
      </w:r>
      <w:proofErr w:type="spellStart"/>
      <w:r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AudioVisualization</w:t>
      </w:r>
      <w:proofErr w:type="spellEnd"/>
      <w:r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. </w:t>
      </w:r>
    </w:p>
    <w:p w14:paraId="16334D37" w14:textId="3201EEC8" w:rsidR="004218FB" w:rsidRDefault="004218FB" w:rsidP="00D60202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4218FB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VisualizationEngine.js – </w:t>
      </w:r>
      <w:proofErr w:type="spellStart"/>
      <w:r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Engine</w:t>
      </w:r>
      <w:proofErr w:type="spellEnd"/>
      <w:r w:rsidRPr="004218FB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que </w:t>
      </w:r>
      <w:r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coordena</w:t>
      </w:r>
      <w:r w:rsidRPr="004218FB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a animação e a atualização das visualizações no </w:t>
      </w:r>
      <w:proofErr w:type="spellStart"/>
      <w:r w:rsidRPr="004218FB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canvas</w:t>
      </w:r>
      <w:proofErr w:type="spellEnd"/>
      <w:r w:rsidRPr="004218FB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.</w:t>
      </w:r>
    </w:p>
    <w:p w14:paraId="14E93AC5" w14:textId="0FF275A6" w:rsidR="004218FB" w:rsidRPr="001F1B1C" w:rsidRDefault="00C15167" w:rsidP="00D60202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C15167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UIManager.js – </w:t>
      </w:r>
      <w:proofErr w:type="spellStart"/>
      <w:r w:rsidRPr="00C15167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Gerencia</w:t>
      </w:r>
      <w:proofErr w:type="spellEnd"/>
      <w:r w:rsidRPr="00C15167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os elementos da interface, eventos do u</w:t>
      </w:r>
      <w:r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tilizador</w:t>
      </w:r>
      <w:r w:rsidRPr="00C15167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e atualização de informações.</w:t>
      </w:r>
      <w:r w:rsidR="00126DF1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É a única classe que instância a app e é a que comunica com o html</w:t>
      </w:r>
      <w:r w:rsid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, ou seja, é</w:t>
      </w:r>
      <w:r w:rsidR="001F1B1C"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a ponte entre os elementos do HTML e a lógica da aplicação (Java Script</w:t>
      </w:r>
      <w:r w:rsidR="001F1B1C">
        <w:rPr>
          <w:rFonts w:ascii="Amasis MT Pro" w:eastAsia="Times New Roman" w:hAnsi="Amasis MT Pro"/>
          <w:b/>
          <w:bCs/>
          <w:color w:val="000000" w:themeColor="text1"/>
          <w:kern w:val="0"/>
          <w:sz w:val="28"/>
          <w:szCs w:val="28"/>
          <w:lang w:val="pt-PT" w:eastAsia="en-GB"/>
          <w14:ligatures w14:val="none"/>
        </w:rPr>
        <w:t>)</w:t>
      </w:r>
      <w:r w:rsidR="001F1B1C"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, garantindo interação e feedback visual ao u</w:t>
      </w:r>
      <w:r w:rsid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tilizador</w:t>
      </w:r>
      <w:r w:rsidR="001F1B1C"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.</w:t>
      </w:r>
    </w:p>
    <w:p w14:paraId="78D3361A" w14:textId="5BF0B956" w:rsidR="00C15167" w:rsidRDefault="00C15167" w:rsidP="00D60202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C15167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ExportManager.js – Permite exportar a visualização atual como imagem (PNG ou JPEG).</w:t>
      </w:r>
    </w:p>
    <w:p w14:paraId="407C3C63" w14:textId="2F44BF58" w:rsidR="00C15167" w:rsidRDefault="00C15167" w:rsidP="00D60202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C15167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index.html – Estrutura HTML da aplicação.</w:t>
      </w:r>
      <w:r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Define </w:t>
      </w:r>
      <w:r w:rsidRPr="00C15167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a estrutura da interface do u</w:t>
      </w:r>
      <w:r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tilizador</w:t>
      </w:r>
      <w:r w:rsidRPr="00C15167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e inclui todos os elementos que </w:t>
      </w:r>
      <w:r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este</w:t>
      </w:r>
      <w:r w:rsidRPr="00C15167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vê e interage, como botões, menus, </w:t>
      </w:r>
      <w:proofErr w:type="spellStart"/>
      <w:r w:rsidRPr="00C15167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canvas</w:t>
      </w:r>
      <w:proofErr w:type="spellEnd"/>
      <w:r w:rsidRPr="00C15167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para visualização de áudio e painéis de propriedades.</w:t>
      </w:r>
    </w:p>
    <w:p w14:paraId="2CB5583F" w14:textId="3543BD01" w:rsidR="00C15167" w:rsidRDefault="00C15167" w:rsidP="00D60202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C15167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styles.css – </w:t>
      </w:r>
      <w:r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Responsável pelo e</w:t>
      </w:r>
      <w:r w:rsidRPr="00C15167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stilo visual da aplicação, cores, botões e layout responsivo.</w:t>
      </w:r>
    </w:p>
    <w:p w14:paraId="036421E8" w14:textId="7687D6C2" w:rsidR="001F1B1C" w:rsidRDefault="001F1B1C" w:rsidP="00D60202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O seu fluxo é o seguinte: </w:t>
      </w:r>
    </w:p>
    <w:p w14:paraId="085D93FF" w14:textId="1461A798" w:rsidR="001F1B1C" w:rsidRPr="001F1B1C" w:rsidRDefault="001F1B1C" w:rsidP="001F1B1C">
      <w:pPr>
        <w:pStyle w:val="PargrafodaLista"/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App inicializa os componentes principais (</w:t>
      </w:r>
      <w:proofErr w:type="spellStart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AudioProcessor</w:t>
      </w:r>
      <w:proofErr w:type="spellEnd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, </w:t>
      </w:r>
      <w:proofErr w:type="spellStart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VisualizationEngine</w:t>
      </w:r>
      <w:proofErr w:type="spellEnd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, </w:t>
      </w:r>
      <w:proofErr w:type="spellStart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UIManager</w:t>
      </w:r>
      <w:proofErr w:type="spellEnd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, </w:t>
      </w:r>
      <w:proofErr w:type="spellStart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ExportManager</w:t>
      </w:r>
      <w:proofErr w:type="spellEnd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).</w:t>
      </w:r>
    </w:p>
    <w:p w14:paraId="09034979" w14:textId="3C1D60B8" w:rsidR="001F1B1C" w:rsidRPr="001F1B1C" w:rsidRDefault="001F1B1C" w:rsidP="001F1B1C">
      <w:pPr>
        <w:pStyle w:val="PargrafodaLista"/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O u</w:t>
      </w:r>
      <w:r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tilizador</w:t>
      </w:r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inicia a captura de áudio ou carrega um </w:t>
      </w:r>
      <w:r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ficheiro áudio</w:t>
      </w:r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.</w:t>
      </w:r>
    </w:p>
    <w:p w14:paraId="01E674CD" w14:textId="32A4B1EF" w:rsidR="001F1B1C" w:rsidRPr="001F1B1C" w:rsidRDefault="001F1B1C" w:rsidP="001F1B1C">
      <w:pPr>
        <w:pStyle w:val="PargrafodaLista"/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proofErr w:type="spellStart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AudioProcessor</w:t>
      </w:r>
      <w:proofErr w:type="spellEnd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processa os dados e atualiza as visualizações. </w:t>
      </w:r>
    </w:p>
    <w:p w14:paraId="62AEB726" w14:textId="4072827E" w:rsidR="001F1B1C" w:rsidRPr="001F1B1C" w:rsidRDefault="001F1B1C" w:rsidP="001F1B1C">
      <w:pPr>
        <w:pStyle w:val="PargrafodaLista"/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proofErr w:type="spellStart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VisualizationEngine</w:t>
      </w:r>
      <w:proofErr w:type="spellEnd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desenha a visualização selecionada no </w:t>
      </w:r>
      <w:proofErr w:type="spellStart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canvas</w:t>
      </w:r>
      <w:proofErr w:type="spellEnd"/>
      <w:r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. </w:t>
      </w:r>
    </w:p>
    <w:p w14:paraId="011B847D" w14:textId="5F733B16" w:rsidR="001F1B1C" w:rsidRPr="001F1B1C" w:rsidRDefault="001F1B1C" w:rsidP="001F1B1C">
      <w:pPr>
        <w:pStyle w:val="PargrafodaLista"/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proofErr w:type="spellStart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UIManager</w:t>
      </w:r>
      <w:proofErr w:type="spellEnd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atualiza o painel de propriedades e exibe informações de áudio.</w:t>
      </w:r>
    </w:p>
    <w:p w14:paraId="17B662BE" w14:textId="451DC956" w:rsidR="001F1B1C" w:rsidRDefault="001F1B1C" w:rsidP="001F1B1C">
      <w:pPr>
        <w:pStyle w:val="PargrafodaLista"/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proofErr w:type="spellStart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ExportManager</w:t>
      </w:r>
      <w:proofErr w:type="spellEnd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permite salvar a visualização.</w:t>
      </w:r>
    </w:p>
    <w:p w14:paraId="2AC4E09E" w14:textId="43B8FD2F" w:rsidR="001F1B1C" w:rsidRDefault="001F1B1C" w:rsidP="001F1B1C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Tecnologias Utilizadas:</w:t>
      </w:r>
    </w:p>
    <w:p w14:paraId="631F655D" w14:textId="713E5929" w:rsidR="001F1B1C" w:rsidRPr="001F1B1C" w:rsidRDefault="001F1B1C" w:rsidP="001F1B1C">
      <w:pPr>
        <w:pStyle w:val="PargrafodaLista"/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JavaScript ES6+</w:t>
      </w:r>
    </w:p>
    <w:p w14:paraId="46808198" w14:textId="3180689E" w:rsidR="001F1B1C" w:rsidRPr="001F1B1C" w:rsidRDefault="001F1B1C" w:rsidP="001F1B1C">
      <w:pPr>
        <w:pStyle w:val="PargrafodaLista"/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HTML5</w:t>
      </w:r>
    </w:p>
    <w:p w14:paraId="4AF871C5" w14:textId="3B739611" w:rsidR="001F1B1C" w:rsidRPr="001F1B1C" w:rsidRDefault="001F1B1C" w:rsidP="001F1B1C">
      <w:pPr>
        <w:pStyle w:val="PargrafodaLista"/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CSS3</w:t>
      </w:r>
    </w:p>
    <w:p w14:paraId="38316C55" w14:textId="7677C644" w:rsidR="001F1B1C" w:rsidRPr="001F1B1C" w:rsidRDefault="001F1B1C" w:rsidP="001F1B1C">
      <w:pPr>
        <w:pStyle w:val="PargrafodaLista"/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proofErr w:type="spellStart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lastRenderedPageBreak/>
        <w:t>jQuery</w:t>
      </w:r>
      <w:proofErr w:type="spellEnd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(para manipulação da UI)</w:t>
      </w:r>
    </w:p>
    <w:p w14:paraId="5B15C395" w14:textId="7A4E8C1A" w:rsidR="001F1B1C" w:rsidRPr="001F1B1C" w:rsidRDefault="001F1B1C" w:rsidP="001F1B1C">
      <w:pPr>
        <w:pStyle w:val="PargrafodaLista"/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proofErr w:type="spellStart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Canvas</w:t>
      </w:r>
      <w:proofErr w:type="spellEnd"/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 xml:space="preserve"> API (para visualizações gráficas)</w:t>
      </w:r>
    </w:p>
    <w:p w14:paraId="6CFD08A3" w14:textId="20A264DD" w:rsidR="001F1B1C" w:rsidRPr="001F1B1C" w:rsidRDefault="001F1B1C" w:rsidP="001F1B1C">
      <w:pPr>
        <w:pStyle w:val="PargrafodaLista"/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  <w:r w:rsidRPr="001F1B1C"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  <w:t>Web Audio API (para captura e processamento de áudio)</w:t>
      </w:r>
    </w:p>
    <w:p w14:paraId="6646A751" w14:textId="77777777" w:rsidR="001F1B1C" w:rsidRPr="001F1B1C" w:rsidRDefault="001F1B1C" w:rsidP="001F1B1C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</w:p>
    <w:p w14:paraId="3891CEAB" w14:textId="77777777" w:rsidR="001F1B1C" w:rsidRDefault="001F1B1C" w:rsidP="00D60202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</w:p>
    <w:p w14:paraId="33B3658F" w14:textId="77777777" w:rsidR="001F1B1C" w:rsidRPr="00C15167" w:rsidRDefault="001F1B1C" w:rsidP="00D60202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</w:p>
    <w:p w14:paraId="5295673F" w14:textId="77777777" w:rsidR="00C15167" w:rsidRPr="00C15167" w:rsidRDefault="00C15167" w:rsidP="00D60202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</w:p>
    <w:p w14:paraId="182AAAE5" w14:textId="77777777" w:rsidR="004218FB" w:rsidRPr="00D60202" w:rsidRDefault="004218FB" w:rsidP="00D60202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8"/>
          <w:szCs w:val="28"/>
          <w:lang w:val="pt-PT" w:eastAsia="en-GB"/>
          <w14:ligatures w14:val="none"/>
        </w:rPr>
      </w:pPr>
    </w:p>
    <w:p w14:paraId="7D242FA9" w14:textId="77777777" w:rsidR="00D60202" w:rsidRPr="00D60202" w:rsidRDefault="00D60202" w:rsidP="00D60202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/>
          <w:color w:val="000000" w:themeColor="text1"/>
          <w:kern w:val="0"/>
          <w:sz w:val="26"/>
          <w:szCs w:val="26"/>
          <w:lang w:val="pt-PT" w:eastAsia="en-GB"/>
          <w14:ligatures w14:val="none"/>
        </w:rPr>
      </w:pPr>
    </w:p>
    <w:p w14:paraId="4A98DEC8" w14:textId="20060E66" w:rsidR="00D60202" w:rsidRPr="00D60202" w:rsidRDefault="00D60202" w:rsidP="007B7405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 w:cs="Times New Roman"/>
          <w:color w:val="000000" w:themeColor="text1"/>
          <w:kern w:val="0"/>
          <w:sz w:val="26"/>
          <w:szCs w:val="26"/>
          <w:lang w:val="pt-PT" w:eastAsia="en-GB"/>
          <w14:ligatures w14:val="none"/>
        </w:rPr>
      </w:pPr>
    </w:p>
    <w:p w14:paraId="71FE74A2" w14:textId="77777777" w:rsidR="00D60202" w:rsidRPr="00D60202" w:rsidRDefault="00D60202" w:rsidP="007B7405">
      <w:pPr>
        <w:shd w:val="clear" w:color="auto" w:fill="FFFFFF"/>
        <w:spacing w:before="100" w:beforeAutospacing="1" w:after="100" w:afterAutospacing="1" w:line="240" w:lineRule="auto"/>
        <w:rPr>
          <w:rFonts w:ascii="Amasis MT Pro" w:eastAsia="Times New Roman" w:hAnsi="Amasis MT Pro" w:cs="Times New Roman"/>
          <w:color w:val="000000" w:themeColor="text1"/>
          <w:kern w:val="0"/>
          <w:sz w:val="26"/>
          <w:szCs w:val="26"/>
          <w:lang w:val="pt-PT" w:eastAsia="en-GB"/>
          <w14:ligatures w14:val="none"/>
        </w:rPr>
      </w:pPr>
    </w:p>
    <w:p w14:paraId="783AC0FB" w14:textId="398A1A08" w:rsidR="007B7405" w:rsidRPr="00D60202" w:rsidRDefault="007B7405" w:rsidP="007B7405">
      <w:pPr>
        <w:shd w:val="clear" w:color="auto" w:fill="FFFFFF"/>
        <w:spacing w:before="100" w:beforeAutospacing="1" w:after="100" w:afterAutospacing="1" w:line="240" w:lineRule="auto"/>
        <w:rPr>
          <w:rFonts w:ascii="Jura" w:eastAsia="Times New Roman" w:hAnsi="Jura" w:cs="Times New Roman"/>
          <w:color w:val="000000" w:themeColor="text1"/>
          <w:kern w:val="0"/>
          <w:sz w:val="26"/>
          <w:szCs w:val="26"/>
          <w:lang w:val="pt-PT" w:eastAsia="en-GB"/>
          <w14:ligatures w14:val="none"/>
        </w:rPr>
      </w:pPr>
    </w:p>
    <w:p w14:paraId="6CC0681A" w14:textId="77777777" w:rsidR="007B7405" w:rsidRPr="007B7405" w:rsidRDefault="007B7405" w:rsidP="007B7405">
      <w:pPr>
        <w:shd w:val="clear" w:color="auto" w:fill="FFFFFF"/>
        <w:spacing w:before="100" w:beforeAutospacing="1" w:after="100" w:afterAutospacing="1" w:line="240" w:lineRule="auto"/>
        <w:rPr>
          <w:rFonts w:ascii="Jura" w:eastAsia="Times New Roman" w:hAnsi="Jura" w:cs="Times New Roman"/>
          <w:color w:val="222222"/>
          <w:kern w:val="0"/>
          <w:sz w:val="26"/>
          <w:szCs w:val="26"/>
          <w:lang w:val="pt-PT" w:eastAsia="en-GB"/>
          <w14:ligatures w14:val="none"/>
        </w:rPr>
      </w:pPr>
    </w:p>
    <w:p w14:paraId="60C2805B" w14:textId="77777777" w:rsidR="007B7405" w:rsidRPr="007B7405" w:rsidRDefault="007B7405" w:rsidP="007B7405">
      <w:pPr>
        <w:rPr>
          <w:rFonts w:ascii="Amasis MT Pro" w:hAnsi="Amasis MT Pro" w:cs="Aharoni"/>
          <w:sz w:val="28"/>
          <w:szCs w:val="28"/>
          <w:lang w:val="pt-PT"/>
        </w:rPr>
      </w:pPr>
    </w:p>
    <w:p w14:paraId="3EFD746A" w14:textId="77777777" w:rsidR="00C66BB4" w:rsidRPr="00C66BB4" w:rsidRDefault="00C66BB4" w:rsidP="00C66BB4">
      <w:pPr>
        <w:pStyle w:val="PargrafodaLista"/>
        <w:rPr>
          <w:rFonts w:ascii="Amasis MT Pro" w:hAnsi="Amasis MT Pro" w:cs="Aharoni"/>
          <w:sz w:val="28"/>
          <w:szCs w:val="28"/>
          <w:lang w:val="pt-PT"/>
        </w:rPr>
      </w:pPr>
    </w:p>
    <w:p w14:paraId="54DE11B6" w14:textId="77777777" w:rsidR="00C66BB4" w:rsidRPr="00C66BB4" w:rsidRDefault="00C66BB4">
      <w:pPr>
        <w:rPr>
          <w:rFonts w:ascii="Amasis MT Pro" w:hAnsi="Amasis MT Pro" w:cs="Aharoni"/>
          <w:sz w:val="28"/>
          <w:szCs w:val="28"/>
          <w:lang w:val="pt-PT"/>
        </w:rPr>
      </w:pPr>
    </w:p>
    <w:p w14:paraId="6F53EBE0" w14:textId="77777777" w:rsidR="00C66BB4" w:rsidRPr="00C66BB4" w:rsidRDefault="00C66BB4">
      <w:pPr>
        <w:rPr>
          <w:rFonts w:ascii="Aharoni" w:hAnsi="Aharoni" w:cs="Aharoni"/>
          <w:sz w:val="36"/>
          <w:szCs w:val="36"/>
          <w:lang w:val="pt-PT"/>
        </w:rPr>
      </w:pPr>
    </w:p>
    <w:sectPr w:rsidR="00C66BB4" w:rsidRPr="00C66B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</w:font>
  <w:font w:name="Jura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6FB8"/>
    <w:multiLevelType w:val="hybridMultilevel"/>
    <w:tmpl w:val="81B4549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4705E1"/>
    <w:multiLevelType w:val="multilevel"/>
    <w:tmpl w:val="564E6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BC6BBC"/>
    <w:multiLevelType w:val="multilevel"/>
    <w:tmpl w:val="D5DA9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196350"/>
    <w:multiLevelType w:val="hybridMultilevel"/>
    <w:tmpl w:val="6846E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B861D9"/>
    <w:multiLevelType w:val="hybridMultilevel"/>
    <w:tmpl w:val="175696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256C8B"/>
    <w:multiLevelType w:val="multilevel"/>
    <w:tmpl w:val="AA5E7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FA411A8"/>
    <w:multiLevelType w:val="hybridMultilevel"/>
    <w:tmpl w:val="0ACCA1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984051">
    <w:abstractNumId w:val="5"/>
  </w:num>
  <w:num w:numId="2" w16cid:durableId="715549972">
    <w:abstractNumId w:val="4"/>
  </w:num>
  <w:num w:numId="3" w16cid:durableId="1416895651">
    <w:abstractNumId w:val="2"/>
  </w:num>
  <w:num w:numId="4" w16cid:durableId="1206063101">
    <w:abstractNumId w:val="6"/>
  </w:num>
  <w:num w:numId="5" w16cid:durableId="2068915983">
    <w:abstractNumId w:val="1"/>
  </w:num>
  <w:num w:numId="6" w16cid:durableId="702292233">
    <w:abstractNumId w:val="0"/>
  </w:num>
  <w:num w:numId="7" w16cid:durableId="1342245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BB4"/>
    <w:rsid w:val="00126DF1"/>
    <w:rsid w:val="001F1B1C"/>
    <w:rsid w:val="002A4A08"/>
    <w:rsid w:val="004218FB"/>
    <w:rsid w:val="007B7405"/>
    <w:rsid w:val="009B2FFC"/>
    <w:rsid w:val="00C15167"/>
    <w:rsid w:val="00C46143"/>
    <w:rsid w:val="00C66BB4"/>
    <w:rsid w:val="00CD12AE"/>
    <w:rsid w:val="00D44A9F"/>
    <w:rsid w:val="00D60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A324A"/>
  <w15:chartTrackingRefBased/>
  <w15:docId w15:val="{33F502A8-7CB0-45F7-ACC7-B0B19DEEE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0202"/>
  </w:style>
  <w:style w:type="paragraph" w:styleId="Ttulo1">
    <w:name w:val="heading 1"/>
    <w:basedOn w:val="Normal"/>
    <w:next w:val="Normal"/>
    <w:link w:val="Ttulo1Carter"/>
    <w:uiPriority w:val="9"/>
    <w:qFormat/>
    <w:rsid w:val="00C66B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C66B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C66B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C66B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C66B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C66B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C66B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C66B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C66B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C66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C66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C66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C66BB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C66BB4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C66B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C66BB4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C66B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C66B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C66B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C66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C66B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C66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C66B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C66BB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66BB4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C66BB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C66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C66BB4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C66BB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020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469</Words>
  <Characters>2675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Beatriz Jesus</dc:creator>
  <cp:keywords/>
  <dc:description/>
  <cp:lastModifiedBy>Beatriz Jesus</cp:lastModifiedBy>
  <cp:revision>6</cp:revision>
  <dcterms:created xsi:type="dcterms:W3CDTF">2025-11-14T18:33:00Z</dcterms:created>
  <dcterms:modified xsi:type="dcterms:W3CDTF">2025-11-15T13:29:00Z</dcterms:modified>
</cp:coreProperties>
</file>