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1BAF" w14:textId="77777777" w:rsidR="00CE4546" w:rsidRDefault="00000000">
      <w:pPr>
        <w:keepNext/>
        <w:spacing w:after="20"/>
        <w:jc w:val="center"/>
      </w:pPr>
      <w:r>
        <w:rPr>
          <w:b/>
          <w:sz w:val="38"/>
        </w:rPr>
        <w:t>BEATRICE KUNGU</w:t>
      </w:r>
    </w:p>
    <w:p w14:paraId="4AFFF778" w14:textId="77777777" w:rsidR="00CE4546" w:rsidRDefault="00000000">
      <w:pPr>
        <w:keepNext/>
        <w:spacing w:after="40"/>
        <w:jc w:val="center"/>
      </w:pPr>
      <w:r>
        <w:rPr>
          <w:b/>
          <w:color w:val="1F4E79"/>
        </w:rPr>
        <w:t>TECHNICAL ACCOUNT MANAGER | CUSTOMER SUCCESS | CYBERSECURITY &amp; CLOUD</w:t>
      </w:r>
    </w:p>
    <w:p w14:paraId="58C589D7" w14:textId="77777777" w:rsidR="00CE4546" w:rsidRDefault="00000000">
      <w:pPr>
        <w:keepNext/>
        <w:spacing w:after="20"/>
        <w:jc w:val="center"/>
      </w:pPr>
      <w:r>
        <w:rPr>
          <w:color w:val="4B5563"/>
          <w:sz w:val="18"/>
        </w:rPr>
        <w:t>Jacksonville, FL | 904-514-3838 | bwanjiku2390@gmail.com | linkedin.com/in/beatricekungu</w:t>
      </w:r>
    </w:p>
    <w:p w14:paraId="2D45CF61" w14:textId="77777777" w:rsidR="00CE4546" w:rsidRDefault="00000000">
      <w:pPr>
        <w:keepNext/>
        <w:spacing w:after="100"/>
        <w:jc w:val="center"/>
      </w:pPr>
      <w:r>
        <w:rPr>
          <w:color w:val="4B5563"/>
          <w:sz w:val="18"/>
        </w:rPr>
        <w:t>Portfolio: beatricekungu.github.io</w:t>
      </w:r>
    </w:p>
    <w:p w14:paraId="6A3180A5" w14:textId="77777777" w:rsidR="00CE4546" w:rsidRDefault="00000000">
      <w:pPr>
        <w:keepNext/>
        <w:pBdr>
          <w:bottom w:val="single" w:sz="8" w:space="2" w:color="1F4E79"/>
        </w:pBdr>
        <w:spacing w:before="100" w:after="60"/>
      </w:pPr>
      <w:r>
        <w:rPr>
          <w:b/>
          <w:color w:val="1F4E79"/>
          <w:sz w:val="21"/>
        </w:rPr>
        <w:t>PROFESSIONAL SUMMARY</w:t>
      </w:r>
    </w:p>
    <w:p w14:paraId="082133EE" w14:textId="77777777" w:rsidR="00CE4546" w:rsidRDefault="00000000">
      <w:pPr>
        <w:keepLines/>
        <w:spacing w:after="60"/>
      </w:pPr>
      <w:r>
        <w:rPr>
          <w:sz w:val="19"/>
        </w:rPr>
        <w:t>Technical account management and customer delivery professional with 5+ years of Deloitte consulting experience and current frontline technical support experience. Builds trust with business and technical stakeholders by diagnosing issues, coordinating escalations, translating security and compliance risks, and driving work to documented closure. PMP and Security+ certified with hands-on Azure, IAM, ServiceNow, SQL, Power BI, and regulated-environment experience.</w:t>
      </w:r>
    </w:p>
    <w:p w14:paraId="7CD1D9D8" w14:textId="77777777" w:rsidR="00CE4546" w:rsidRDefault="00000000">
      <w:pPr>
        <w:keepNext/>
        <w:pBdr>
          <w:bottom w:val="single" w:sz="8" w:space="2" w:color="1F4E79"/>
        </w:pBdr>
        <w:spacing w:before="100" w:after="60"/>
      </w:pPr>
      <w:r>
        <w:rPr>
          <w:b/>
          <w:color w:val="1F4E79"/>
          <w:sz w:val="21"/>
        </w:rPr>
        <w:t>CORE COMPETENCIES</w:t>
      </w:r>
    </w:p>
    <w:p w14:paraId="199F3001" w14:textId="77777777" w:rsidR="00CE4546" w:rsidRDefault="00000000">
      <w:pPr>
        <w:keepLines/>
        <w:spacing w:after="30"/>
      </w:pPr>
      <w:r>
        <w:rPr>
          <w:b/>
          <w:sz w:val="19"/>
        </w:rPr>
        <w:t xml:space="preserve">Customer Delivery: </w:t>
      </w:r>
      <w:r>
        <w:rPr>
          <w:sz w:val="19"/>
        </w:rPr>
        <w:t>Strategic customer relationships, customer advocacy, technical troubleshooting, escalation management, incident management, onboarding, enablement</w:t>
      </w:r>
    </w:p>
    <w:p w14:paraId="0B0145A6" w14:textId="77777777" w:rsidR="00CE4546" w:rsidRDefault="00000000">
      <w:pPr>
        <w:keepLines/>
        <w:spacing w:after="30"/>
      </w:pPr>
      <w:r>
        <w:rPr>
          <w:b/>
          <w:sz w:val="19"/>
        </w:rPr>
        <w:t xml:space="preserve">Cloud and Security: </w:t>
      </w:r>
      <w:r>
        <w:rPr>
          <w:sz w:val="19"/>
        </w:rPr>
        <w:t>Microsoft Azure, Azure SQL, IAM, RBAC, authentication, audit logging, NIST-aligned controls, vulnerability management, privacy incident response</w:t>
      </w:r>
    </w:p>
    <w:p w14:paraId="4AD99605" w14:textId="77777777" w:rsidR="00CE4546" w:rsidRDefault="00000000">
      <w:pPr>
        <w:keepLines/>
        <w:spacing w:after="30"/>
      </w:pPr>
      <w:r>
        <w:rPr>
          <w:b/>
          <w:sz w:val="19"/>
        </w:rPr>
        <w:t xml:space="preserve">Program Operations: </w:t>
      </w:r>
      <w:r>
        <w:rPr>
          <w:sz w:val="19"/>
        </w:rPr>
        <w:t>Project and program management, requirements analysis, risk and dependency tracking, process improvement, executive reporting, ServiceNow, Agile, SAFe</w:t>
      </w:r>
    </w:p>
    <w:p w14:paraId="185D17CF" w14:textId="77777777" w:rsidR="00CE4546" w:rsidRDefault="00000000">
      <w:pPr>
        <w:keepLines/>
        <w:spacing w:after="30"/>
      </w:pPr>
      <w:r>
        <w:rPr>
          <w:b/>
          <w:sz w:val="19"/>
        </w:rPr>
        <w:t xml:space="preserve">Data and Documentation: </w:t>
      </w:r>
      <w:r>
        <w:rPr>
          <w:sz w:val="19"/>
        </w:rPr>
        <w:t>SQL, Power BI, SharePoint, GitHub, root-cause analysis, technical documentation, knowledge transfer</w:t>
      </w:r>
    </w:p>
    <w:p w14:paraId="46671972" w14:textId="77777777" w:rsidR="00CE4546" w:rsidRDefault="00000000">
      <w:pPr>
        <w:keepNext/>
        <w:pBdr>
          <w:bottom w:val="single" w:sz="8" w:space="2" w:color="1F4E79"/>
        </w:pBdr>
        <w:spacing w:before="100" w:after="60"/>
      </w:pPr>
      <w:r>
        <w:rPr>
          <w:b/>
          <w:color w:val="1F4E79"/>
          <w:sz w:val="21"/>
        </w:rPr>
        <w:t>PROFESSIONAL EXPERIENCE</w:t>
      </w:r>
    </w:p>
    <w:p w14:paraId="7C47FB8F" w14:textId="77777777" w:rsidR="00CE4546" w:rsidRDefault="00000000">
      <w:pPr>
        <w:keepNext/>
        <w:keepLines/>
        <w:spacing w:before="60" w:after="20"/>
      </w:pPr>
      <w:r>
        <w:rPr>
          <w:b/>
        </w:rPr>
        <w:t xml:space="preserve">VXI Global Solutions | </w:t>
      </w:r>
      <w:r>
        <w:rPr>
          <w:b/>
          <w:color w:val="1F4E79"/>
        </w:rPr>
        <w:t>Technical Support Advisor</w:t>
      </w:r>
      <w:r>
        <w:rPr>
          <w:b/>
          <w:color w:val="4B5563"/>
          <w:sz w:val="19"/>
        </w:rPr>
        <w:t xml:space="preserve"> | 05/2026 - Present</w:t>
      </w:r>
    </w:p>
    <w:p w14:paraId="708A9249" w14:textId="77777777" w:rsidR="00CE4546" w:rsidRDefault="00000000">
      <w:pPr>
        <w:pStyle w:val="ResumeBullet"/>
        <w:keepLines/>
      </w:pPr>
      <w:r>
        <w:t>Own customer technical and account-access issues from diagnosis through resolution or escalation, providing clear status, risk context, and next actions.</w:t>
      </w:r>
    </w:p>
    <w:p w14:paraId="0F1AE5BF" w14:textId="77777777" w:rsidR="00CE4546" w:rsidRDefault="00000000">
      <w:pPr>
        <w:pStyle w:val="ResumeBullet"/>
        <w:keepLines/>
      </w:pPr>
      <w:r>
        <w:t>Document symptoms, troubleshooting steps, resolutions, and escalation context in a case-management environment to support efficient cross-team follow-through.</w:t>
      </w:r>
    </w:p>
    <w:p w14:paraId="15EC812B" w14:textId="77777777" w:rsidR="00CE4546" w:rsidRDefault="00000000">
      <w:pPr>
        <w:pStyle w:val="ResumeBullet"/>
        <w:keepLines/>
      </w:pPr>
      <w:r>
        <w:t>Apply privacy, authentication, account-access, and data-handling procedures while resolving customer issues.</w:t>
      </w:r>
    </w:p>
    <w:p w14:paraId="2D240B9D" w14:textId="77777777" w:rsidR="00CE4546" w:rsidRDefault="00000000">
      <w:pPr>
        <w:keepNext/>
        <w:keepLines/>
        <w:spacing w:before="60" w:after="20"/>
      </w:pPr>
      <w:r>
        <w:rPr>
          <w:b/>
        </w:rPr>
        <w:t xml:space="preserve">Deloitte Consulting | </w:t>
      </w:r>
      <w:r>
        <w:rPr>
          <w:b/>
          <w:color w:val="1F4E79"/>
        </w:rPr>
        <w:t>Solution Specialist</w:t>
      </w:r>
      <w:r>
        <w:rPr>
          <w:b/>
          <w:color w:val="4B5563"/>
          <w:sz w:val="19"/>
        </w:rPr>
        <w:t xml:space="preserve"> | 09/2020 - 05/2025</w:t>
      </w:r>
    </w:p>
    <w:p w14:paraId="5ADE5A54" w14:textId="77777777" w:rsidR="00CE4546" w:rsidRDefault="00000000">
      <w:pPr>
        <w:pStyle w:val="ResumeBullet"/>
        <w:keepLines/>
      </w:pPr>
      <w:r>
        <w:t>Coordinated technical, security, legal, and program stakeholders across regulated client engagements, clarifying requirements, risks, accountable owners, and next steps.</w:t>
      </w:r>
    </w:p>
    <w:p w14:paraId="1F3C2F9F" w14:textId="77777777" w:rsidR="00CE4546" w:rsidRDefault="00000000">
      <w:pPr>
        <w:pStyle w:val="ResumeBullet"/>
        <w:keepLines/>
      </w:pPr>
      <w:r>
        <w:t>Tracked compliance, risk, and remediation deliverables across five Agile Release Trains supporting a federal healthcare modernization program.</w:t>
      </w:r>
    </w:p>
    <w:p w14:paraId="62FB97D7" w14:textId="77777777" w:rsidR="00CE4546" w:rsidRDefault="00000000">
      <w:pPr>
        <w:pStyle w:val="ResumeBullet"/>
        <w:keepLines/>
      </w:pPr>
      <w:r>
        <w:t>Built a SharePoint governance hub that centralized audit evidence, compliance status, ownership, and open actions for leadership review.</w:t>
      </w:r>
    </w:p>
    <w:p w14:paraId="68FCEBF8" w14:textId="77777777" w:rsidR="00CE4546" w:rsidRDefault="00000000">
      <w:pPr>
        <w:pStyle w:val="ResumeBullet"/>
        <w:keepLines/>
      </w:pPr>
      <w:r>
        <w:t>Automated identity and access onboarding workflows, reducing the compliance review cycle from 20 days to fewer than seven for 150+ consultants.</w:t>
      </w:r>
    </w:p>
    <w:p w14:paraId="49F57344" w14:textId="77777777" w:rsidR="00CE4546" w:rsidRDefault="00000000">
      <w:pPr>
        <w:pStyle w:val="ResumeBullet"/>
        <w:keepLines/>
      </w:pPr>
      <w:r>
        <w:t>Managed ServiceNow access-approval queues, validated documentation, monitored service targets, and escalated control gaps for resolution.</w:t>
      </w:r>
    </w:p>
    <w:p w14:paraId="74D0D9B0" w14:textId="77777777" w:rsidR="00CE4546" w:rsidRDefault="00000000">
      <w:pPr>
        <w:keepNext/>
        <w:keepLines/>
        <w:spacing w:before="60" w:after="20"/>
      </w:pPr>
      <w:r>
        <w:rPr>
          <w:b/>
        </w:rPr>
        <w:t xml:space="preserve">Deloitte Consulting | </w:t>
      </w:r>
      <w:r>
        <w:rPr>
          <w:b/>
          <w:color w:val="1F4E79"/>
        </w:rPr>
        <w:t>Solution Specialist (continued)</w:t>
      </w:r>
      <w:r>
        <w:rPr>
          <w:b/>
          <w:color w:val="4B5563"/>
          <w:sz w:val="19"/>
        </w:rPr>
        <w:t xml:space="preserve"> | 09/2020 - 05/2025</w:t>
      </w:r>
    </w:p>
    <w:p w14:paraId="0B3C2E7A" w14:textId="77777777" w:rsidR="00CE4546" w:rsidRDefault="00000000">
      <w:pPr>
        <w:pStyle w:val="ResumeBullet"/>
        <w:keepLines/>
      </w:pPr>
      <w:r>
        <w:t>Managed 10-15 concurrent high-risk privacy incidents from intake and root-cause analysis through documented remediation and Legal-approved closure.</w:t>
      </w:r>
    </w:p>
    <w:p w14:paraId="1ECFA36A" w14:textId="77777777" w:rsidR="00CE4546" w:rsidRDefault="00000000">
      <w:pPr>
        <w:pStyle w:val="ResumeBullet"/>
        <w:keepLines/>
      </w:pPr>
      <w:r>
        <w:t>Translated engineering findings into executive-ready compliance reports and led cross-functional reviews to align remediation actions and closure criteria.</w:t>
      </w:r>
    </w:p>
    <w:p w14:paraId="1EBCC99D" w14:textId="77777777" w:rsidR="00CE4546" w:rsidRDefault="00000000">
      <w:pPr>
        <w:pStyle w:val="ResumeBullet"/>
        <w:keepLines/>
      </w:pPr>
      <w:r>
        <w:t>Managed privacy and compliance reviews for an enterprise data marketplace serving 60+ external vendors; created guides supporting secure purchasing across seven global member firms and $3M in platform revenue.</w:t>
      </w:r>
    </w:p>
    <w:p w14:paraId="4B8F570A" w14:textId="77777777" w:rsidR="00CE4546" w:rsidRDefault="00000000">
      <w:pPr>
        <w:keepNext/>
        <w:keepLines/>
        <w:spacing w:before="60" w:after="20"/>
      </w:pPr>
      <w:r>
        <w:rPr>
          <w:b/>
        </w:rPr>
        <w:t xml:space="preserve">First Citizens Bank | </w:t>
      </w:r>
      <w:r>
        <w:rPr>
          <w:b/>
          <w:color w:val="1F4E79"/>
        </w:rPr>
        <w:t>Client Operations Specialist</w:t>
      </w:r>
      <w:r>
        <w:rPr>
          <w:b/>
          <w:color w:val="4B5563"/>
          <w:sz w:val="19"/>
        </w:rPr>
        <w:t xml:space="preserve"> | 01/2020 - 09/2020</w:t>
      </w:r>
    </w:p>
    <w:p w14:paraId="550AEDA7" w14:textId="77777777" w:rsidR="00CE4546" w:rsidRDefault="00000000">
      <w:pPr>
        <w:pStyle w:val="ResumeBullet"/>
        <w:keepLines/>
      </w:pPr>
      <w:r>
        <w:t>Resolved 600+ commercial title issues while meeting state DMV, lien-documentation, and client-service requirements.</w:t>
      </w:r>
    </w:p>
    <w:p w14:paraId="1F4C0366" w14:textId="77777777" w:rsidR="00CE4546" w:rsidRDefault="00000000">
      <w:pPr>
        <w:keepNext/>
        <w:keepLines/>
        <w:spacing w:before="60" w:after="20"/>
      </w:pPr>
      <w:r>
        <w:rPr>
          <w:b/>
        </w:rPr>
        <w:t xml:space="preserve">TD Bank | </w:t>
      </w:r>
      <w:r>
        <w:rPr>
          <w:b/>
          <w:color w:val="1F4E79"/>
        </w:rPr>
        <w:t>Auto Collections Specialist</w:t>
      </w:r>
      <w:r>
        <w:rPr>
          <w:b/>
          <w:color w:val="4B5563"/>
          <w:sz w:val="19"/>
        </w:rPr>
        <w:t xml:space="preserve"> | 05/2016 - 12/2018</w:t>
      </w:r>
    </w:p>
    <w:p w14:paraId="422B30D4" w14:textId="77777777" w:rsidR="00CE4546" w:rsidRDefault="00000000">
      <w:pPr>
        <w:pStyle w:val="ResumeBullet"/>
        <w:keepLines/>
      </w:pPr>
      <w:r>
        <w:t>Recovered approximately $25,000 per month through compliant, customer-focused collection approaches.</w:t>
      </w:r>
    </w:p>
    <w:p w14:paraId="0DFD0784" w14:textId="77777777" w:rsidR="00CE4546" w:rsidRDefault="00000000">
      <w:pPr>
        <w:keepNext/>
        <w:pBdr>
          <w:bottom w:val="single" w:sz="8" w:space="2" w:color="1F4E79"/>
        </w:pBdr>
        <w:spacing w:before="100" w:after="60"/>
      </w:pPr>
      <w:r>
        <w:rPr>
          <w:b/>
          <w:color w:val="1F4E79"/>
          <w:sz w:val="21"/>
        </w:rPr>
        <w:lastRenderedPageBreak/>
        <w:t>SELECTED TECHNICAL PROJECTS</w:t>
      </w:r>
    </w:p>
    <w:p w14:paraId="3F1605E8" w14:textId="77777777" w:rsidR="00CE4546" w:rsidRDefault="00000000">
      <w:pPr>
        <w:keepNext/>
        <w:keepLines/>
        <w:spacing w:before="40" w:after="20"/>
      </w:pPr>
      <w:r>
        <w:rPr>
          <w:b/>
          <w:color w:val="1F4E79"/>
          <w:sz w:val="19"/>
        </w:rPr>
        <w:t xml:space="preserve">Azure SQL Dynamic Data Masking Proof of Concept: </w:t>
      </w:r>
      <w:r>
        <w:rPr>
          <w:sz w:val="19"/>
        </w:rPr>
        <w:t>Designed and tested controls for PII, PHI, and payment data; compared privileged and restricted queries to document RBAC and least-privilege effectiveness.</w:t>
      </w:r>
    </w:p>
    <w:p w14:paraId="4AED5C8A" w14:textId="77777777" w:rsidR="00CE4546" w:rsidRDefault="00000000">
      <w:pPr>
        <w:keepNext/>
        <w:keepLines/>
        <w:spacing w:before="40" w:after="20"/>
      </w:pPr>
      <w:r>
        <w:rPr>
          <w:b/>
          <w:color w:val="1F4E79"/>
          <w:sz w:val="19"/>
        </w:rPr>
        <w:t xml:space="preserve">Cybersecurity Vulnerability Risk Posture Dashboard: </w:t>
      </w:r>
      <w:r>
        <w:rPr>
          <w:sz w:val="19"/>
        </w:rPr>
        <w:t>Built a Power BI dashboard using CISA KEV, NIST NVD, CVSS, and FIRST EPSS data to prioritize remediation and monitor deadlines.</w:t>
      </w:r>
    </w:p>
    <w:p w14:paraId="0F03EA02" w14:textId="77777777" w:rsidR="00CE4546" w:rsidRDefault="00000000">
      <w:pPr>
        <w:keepNext/>
        <w:keepLines/>
        <w:spacing w:before="40" w:after="20"/>
      </w:pPr>
      <w:r>
        <w:rPr>
          <w:b/>
          <w:color w:val="1F4E79"/>
          <w:sz w:val="19"/>
        </w:rPr>
        <w:t xml:space="preserve">Enterprise IAM Access Provisioning and RBAC: </w:t>
      </w:r>
      <w:r>
        <w:rPr>
          <w:sz w:val="19"/>
        </w:rPr>
        <w:t>Built a provisioning simulator and access matrix for internal, global, and third-party users, incorporating least privilege, data sovereignty, and segregation of duties.</w:t>
      </w:r>
    </w:p>
    <w:p w14:paraId="24351A55" w14:textId="77777777" w:rsidR="00CE4546" w:rsidRDefault="00000000">
      <w:pPr>
        <w:keepNext/>
        <w:pBdr>
          <w:bottom w:val="single" w:sz="8" w:space="2" w:color="1F4E79"/>
        </w:pBdr>
        <w:spacing w:before="100" w:after="60"/>
      </w:pPr>
      <w:r>
        <w:rPr>
          <w:b/>
          <w:color w:val="1F4E79"/>
          <w:sz w:val="21"/>
        </w:rPr>
        <w:t>EDUCATION</w:t>
      </w:r>
    </w:p>
    <w:p w14:paraId="243FECEC" w14:textId="77777777" w:rsidR="00CE4546" w:rsidRDefault="00000000">
      <w:pPr>
        <w:keepLines/>
        <w:spacing w:after="20"/>
      </w:pPr>
      <w:r>
        <w:rPr>
          <w:sz w:val="19"/>
        </w:rPr>
        <w:t>M.S., Information Technology - Cybersecurity Management | Florida Institute of Technology | 2020</w:t>
      </w:r>
    </w:p>
    <w:p w14:paraId="4370DC7F" w14:textId="77777777" w:rsidR="00CE4546" w:rsidRDefault="00000000">
      <w:pPr>
        <w:keepLines/>
        <w:spacing w:after="20"/>
      </w:pPr>
      <w:r>
        <w:rPr>
          <w:sz w:val="19"/>
        </w:rPr>
        <w:t>MBA | Florida Atlantic University | 2019</w:t>
      </w:r>
    </w:p>
    <w:p w14:paraId="5BC7C7E8" w14:textId="77777777" w:rsidR="00CE4546" w:rsidRDefault="00000000">
      <w:pPr>
        <w:keepLines/>
        <w:spacing w:after="20"/>
      </w:pPr>
      <w:r>
        <w:rPr>
          <w:sz w:val="19"/>
        </w:rPr>
        <w:t>B.S., Legal Studies | University of Central Florida | 2013</w:t>
      </w:r>
    </w:p>
    <w:p w14:paraId="1A4CEBF8" w14:textId="77777777" w:rsidR="00CE4546" w:rsidRDefault="00000000">
      <w:pPr>
        <w:keepNext/>
        <w:pBdr>
          <w:bottom w:val="single" w:sz="8" w:space="2" w:color="1F4E79"/>
        </w:pBdr>
        <w:spacing w:before="100" w:after="60"/>
      </w:pPr>
      <w:r>
        <w:rPr>
          <w:b/>
          <w:color w:val="1F4E79"/>
          <w:sz w:val="21"/>
        </w:rPr>
        <w:t>CERTIFICATIONS</w:t>
      </w:r>
    </w:p>
    <w:p w14:paraId="14055706" w14:textId="77777777" w:rsidR="00CE4546" w:rsidRDefault="00000000">
      <w:pPr>
        <w:keepLines/>
        <w:spacing w:after="0"/>
      </w:pPr>
      <w:r>
        <w:rPr>
          <w:sz w:val="19"/>
        </w:rPr>
        <w:t>Project Management Professional (PMP) | CompTIA Security+ | Microsoft Certified: Azure Database Administrator Associate | Professional Scrum Master I (PSM I)</w:t>
      </w:r>
    </w:p>
    <w:sectPr w:rsidR="00CE4546" w:rsidSect="00034616">
      <w:pgSz w:w="12240" w:h="15840"/>
      <w:pgMar w:top="893" w:right="936" w:bottom="893"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2381058">
    <w:abstractNumId w:val="8"/>
  </w:num>
  <w:num w:numId="2" w16cid:durableId="1860972287">
    <w:abstractNumId w:val="6"/>
  </w:num>
  <w:num w:numId="3" w16cid:durableId="1249002853">
    <w:abstractNumId w:val="5"/>
  </w:num>
  <w:num w:numId="4" w16cid:durableId="1237134267">
    <w:abstractNumId w:val="4"/>
  </w:num>
  <w:num w:numId="5" w16cid:durableId="2142728994">
    <w:abstractNumId w:val="7"/>
  </w:num>
  <w:num w:numId="6" w16cid:durableId="1437364116">
    <w:abstractNumId w:val="3"/>
  </w:num>
  <w:num w:numId="7" w16cid:durableId="523636853">
    <w:abstractNumId w:val="2"/>
  </w:num>
  <w:num w:numId="8" w16cid:durableId="966014177">
    <w:abstractNumId w:val="1"/>
  </w:num>
  <w:num w:numId="9" w16cid:durableId="174195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E4546"/>
    <w:rsid w:val="00E705AE"/>
    <w:rsid w:val="00E86D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E550C3B-6802-416C-9C9C-5D8EE497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Arial" w:hAnsi="Arial"/>
      <w:color w:val="161C2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after="44"/>
      <w:ind w:left="317" w:hanging="173"/>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Account Manager | Customer Success | Cybersecurity &amp; Cloud</dc:title>
  <dc:subject>ATS-friendly role-targeted resume</dc:subject>
  <dc:creator>Beatrice Kungu</dc:creator>
  <cp:keywords>technical account manager, customer success, implementation, customer delivery</cp:keywords>
  <dc:description>generated by python-docx</dc:description>
  <cp:lastModifiedBy>Beatrice Kungu</cp:lastModifiedBy>
  <cp:revision>2</cp:revision>
  <dcterms:created xsi:type="dcterms:W3CDTF">2013-12-23T23:15:00Z</dcterms:created>
  <dcterms:modified xsi:type="dcterms:W3CDTF">2026-09-03T09:57:00Z</dcterms:modified>
  <cp:category/>
</cp:coreProperties>
</file>