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507D3" w14:textId="77777777" w:rsidR="00D1775F" w:rsidRDefault="00D1775F" w:rsidP="00D1775F">
      <w:r>
        <w:t>Hello,</w:t>
      </w:r>
    </w:p>
    <w:p w14:paraId="518A3086" w14:textId="77777777" w:rsidR="00D1775F" w:rsidRDefault="00D1775F" w:rsidP="00D1775F"/>
    <w:p w14:paraId="3D745CB9" w14:textId="77777777" w:rsidR="00D1775F" w:rsidRDefault="00D1775F" w:rsidP="00D1775F">
      <w:r>
        <w:t>Attached, please find the following documents, per your request:</w:t>
      </w:r>
    </w:p>
    <w:p w14:paraId="3415E918" w14:textId="77777777" w:rsidR="00D1775F" w:rsidRDefault="00D1775F" w:rsidP="00D1775F">
      <w:pPr>
        <w:pStyle w:val="ListParagraph"/>
        <w:numPr>
          <w:ilvl w:val="0"/>
          <w:numId w:val="1"/>
        </w:numPr>
      </w:pPr>
      <w:r>
        <w:t>Chargemaster with prices as they will appear on June 1, 2020 (there will be no changes between today’s date and June 1)</w:t>
      </w:r>
    </w:p>
    <w:p w14:paraId="479C06EC" w14:textId="77777777" w:rsidR="00D1775F" w:rsidRDefault="00D1775F" w:rsidP="00D1775F">
      <w:pPr>
        <w:pStyle w:val="ListParagraph"/>
        <w:numPr>
          <w:ilvl w:val="0"/>
          <w:numId w:val="1"/>
        </w:numPr>
      </w:pPr>
      <w:r>
        <w:t>25 Common Outpatient Procedures, using the template provided by OSHPD.</w:t>
      </w:r>
    </w:p>
    <w:p w14:paraId="47C27755" w14:textId="77777777" w:rsidR="00D1775F" w:rsidRDefault="00D1775F" w:rsidP="00D1775F"/>
    <w:p w14:paraId="0A68CB6D" w14:textId="77777777" w:rsidR="00D1775F" w:rsidRDefault="00D1775F" w:rsidP="00D1775F">
      <w:r>
        <w:t>Additionally, the percent change in Gross Revenue due to the price increase (which went into effect last year on July 1, 2019) is 6%.</w:t>
      </w:r>
    </w:p>
    <w:p w14:paraId="7150DC60" w14:textId="77777777" w:rsidR="00D1775F" w:rsidRDefault="00D1775F" w:rsidP="00D1775F"/>
    <w:p w14:paraId="46234F87" w14:textId="77777777" w:rsidR="00D1775F" w:rsidRDefault="00D1775F" w:rsidP="00D1775F">
      <w:pPr>
        <w:autoSpaceDE w:val="0"/>
        <w:autoSpaceDN w:val="0"/>
        <w:rPr>
          <w:rFonts w:ascii="Times New Roman" w:hAnsi="Times New Roman"/>
          <w:color w:val="1F497D"/>
          <w:sz w:val="24"/>
          <w:szCs w:val="24"/>
        </w:rPr>
      </w:pPr>
      <w:r>
        <w:rPr>
          <w:b/>
          <w:bCs/>
          <w:color w:val="004DA2"/>
        </w:rPr>
        <w:t>Dustin Cheney</w:t>
      </w:r>
    </w:p>
    <w:p w14:paraId="53AEC33C" w14:textId="77777777" w:rsidR="00D1775F" w:rsidRDefault="00D1775F" w:rsidP="00D1775F">
      <w:pPr>
        <w:autoSpaceDE w:val="0"/>
        <w:autoSpaceDN w:val="0"/>
        <w:rPr>
          <w:rFonts w:cs="Calibri"/>
          <w:b/>
          <w:bCs/>
          <w:color w:val="1F497D"/>
        </w:rPr>
      </w:pPr>
      <w:r>
        <w:rPr>
          <w:b/>
          <w:bCs/>
          <w:i/>
          <w:iCs/>
          <w:color w:val="004DA2"/>
        </w:rPr>
        <w:t>Controller</w:t>
      </w:r>
    </w:p>
    <w:p w14:paraId="7284C2CA" w14:textId="77777777" w:rsidR="00D1775F" w:rsidRDefault="00D1775F" w:rsidP="00D1775F">
      <w:pPr>
        <w:autoSpaceDE w:val="0"/>
        <w:autoSpaceDN w:val="0"/>
        <w:rPr>
          <w:color w:val="008080"/>
        </w:rPr>
      </w:pPr>
      <w:r>
        <w:rPr>
          <w:color w:val="008080"/>
        </w:rPr>
        <w:t>Lompoc Valley Medical Center</w:t>
      </w:r>
    </w:p>
    <w:p w14:paraId="6A31B219" w14:textId="77777777" w:rsidR="00D1775F" w:rsidRDefault="00D1775F" w:rsidP="00D1775F">
      <w:pPr>
        <w:autoSpaceDE w:val="0"/>
        <w:autoSpaceDN w:val="0"/>
        <w:rPr>
          <w:color w:val="008080"/>
        </w:rPr>
      </w:pPr>
      <w:r>
        <w:rPr>
          <w:color w:val="008080"/>
        </w:rPr>
        <w:t>1515 East Ocean Avenue</w:t>
      </w:r>
    </w:p>
    <w:p w14:paraId="0F8A4685" w14:textId="77777777" w:rsidR="00D1775F" w:rsidRDefault="00D1775F" w:rsidP="00D1775F">
      <w:pPr>
        <w:autoSpaceDE w:val="0"/>
        <w:autoSpaceDN w:val="0"/>
        <w:rPr>
          <w:color w:val="008080"/>
        </w:rPr>
      </w:pPr>
      <w:r>
        <w:rPr>
          <w:color w:val="008080"/>
        </w:rPr>
        <w:t>Lompoc CA 93436</w:t>
      </w:r>
    </w:p>
    <w:p w14:paraId="35010106" w14:textId="77777777" w:rsidR="007A2ED0" w:rsidRDefault="007A2ED0">
      <w:bookmarkStart w:id="0" w:name="_GoBack"/>
      <w:bookmarkEnd w:id="0"/>
    </w:p>
    <w:sectPr w:rsidR="007A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A4331"/>
    <w:multiLevelType w:val="hybridMultilevel"/>
    <w:tmpl w:val="28AE0FD0"/>
    <w:lvl w:ilvl="0" w:tplc="A68AAC0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94"/>
    <w:rsid w:val="004D4194"/>
    <w:rsid w:val="007A2ED0"/>
    <w:rsid w:val="00D1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CFE3"/>
  <w15:chartTrackingRefBased/>
  <w15:docId w15:val="{A53E4FE9-BD67-46AF-974A-AF88ED95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9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75F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>State of California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2</cp:revision>
  <dcterms:created xsi:type="dcterms:W3CDTF">2016-08-30T16:55:00Z</dcterms:created>
  <dcterms:modified xsi:type="dcterms:W3CDTF">2020-08-11T18:28:00Z</dcterms:modified>
</cp:coreProperties>
</file>