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734D07" w:rsidR="006076E6" w:rsidRDefault="00CD04EE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70694F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00000002" w14:textId="77777777" w:rsidR="006076E6" w:rsidRDefault="00CD04EE">
      <w:pPr>
        <w:pStyle w:val="Ttulo"/>
        <w:ind w:left="2" w:hanging="4"/>
        <w:jc w:val="right"/>
      </w:pPr>
      <w:bookmarkStart w:id="0" w:name="_heading=h.qeaop34hoip" w:colFirst="0" w:colLast="0"/>
      <w:bookmarkEnd w:id="0"/>
      <w:r>
        <w:t>Especificação dos Requisitos de Software</w:t>
      </w:r>
    </w:p>
    <w:p w14:paraId="00000003" w14:textId="77777777" w:rsidR="006076E6" w:rsidRDefault="006076E6">
      <w:pPr>
        <w:pStyle w:val="Ttulo"/>
        <w:ind w:left="2" w:hanging="4"/>
        <w:jc w:val="right"/>
      </w:pPr>
    </w:p>
    <w:p w14:paraId="00000004" w14:textId="77777777" w:rsidR="006076E6" w:rsidRDefault="00CD04EE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Versão 2.0</w:t>
      </w:r>
    </w:p>
    <w:p w14:paraId="00000005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06" w14:textId="77777777" w:rsidR="006076E6" w:rsidRDefault="006076E6">
      <w:pPr>
        <w:ind w:left="0" w:hanging="2"/>
      </w:pPr>
    </w:p>
    <w:p w14:paraId="00000007" w14:textId="77777777" w:rsidR="006076E6" w:rsidRDefault="006076E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6076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8" w14:textId="77777777" w:rsidR="006076E6" w:rsidRDefault="00CD04EE">
      <w:pPr>
        <w:pStyle w:val="Ttulo"/>
        <w:ind w:left="2" w:hanging="4"/>
      </w:pPr>
      <w:r>
        <w:lastRenderedPageBreak/>
        <w:t>Histórico da Revisão</w:t>
      </w:r>
    </w:p>
    <w:tbl>
      <w:tblPr>
        <w:tblStyle w:val="a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76E6" w14:paraId="300B2D3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0694F" w14:paraId="37D18B3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4372867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Versão preliminar dos projetos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6680375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0694F" w14:paraId="7CD786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Preenchimento total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5699C3BA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0694F" w14:paraId="7344CA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15/06/2021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Revisão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61C75643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6076E6" w14:paraId="3123928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000001D" w14:textId="77777777" w:rsidR="006076E6" w:rsidRDefault="006076E6">
      <w:pPr>
        <w:ind w:left="0" w:hanging="2"/>
      </w:pPr>
    </w:p>
    <w:p w14:paraId="0000001E" w14:textId="77777777" w:rsidR="006076E6" w:rsidRDefault="00CD04EE">
      <w:pPr>
        <w:pStyle w:val="Ttulo"/>
        <w:ind w:left="2" w:hanging="4"/>
        <w:rPr>
          <w:sz w:val="38"/>
          <w:szCs w:val="38"/>
        </w:rPr>
      </w:pPr>
      <w:r>
        <w:br w:type="page"/>
      </w:r>
      <w:r>
        <w:lastRenderedPageBreak/>
        <w:t>Índice Analítico</w:t>
      </w:r>
    </w:p>
    <w:sdt>
      <w:sdtPr>
        <w:id w:val="2037381689"/>
        <w:docPartObj>
          <w:docPartGallery w:val="Table of Contents"/>
          <w:docPartUnique/>
        </w:docPartObj>
      </w:sdtPr>
      <w:sdtEndPr/>
      <w:sdtContent>
        <w:p w14:paraId="0000001F" w14:textId="756E3AFD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1.Nome do Caso de Uso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0" w14:textId="20D9FDD7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1.1Breve Descrição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1" w14:textId="65EBD361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2.Fluxo de Eventos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2" w14:textId="02C8D327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2.1</w:t>
          </w:r>
          <w:r w:rsidR="00E973F0"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Fluxo Básico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3" w14:textId="6D59283A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2.2</w:t>
          </w:r>
          <w:r w:rsidR="00E973F0"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Fluxos Alternativos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4" w14:textId="54C9EFBE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2.2.1</w:t>
          </w:r>
          <w:r>
            <w:rPr>
              <w:color w:val="000000"/>
              <w:sz w:val="26"/>
              <w:szCs w:val="26"/>
            </w:rPr>
            <w:t xml:space="preserve"> </w:t>
          </w:r>
          <w:r w:rsidR="00CD04EE">
            <w:rPr>
              <w:color w:val="000000"/>
              <w:sz w:val="22"/>
              <w:szCs w:val="22"/>
            </w:rPr>
            <w:t xml:space="preserve">Fluxo Alternativo </w:t>
          </w:r>
          <w:r w:rsidR="00CD04EE">
            <w:rPr>
              <w:sz w:val="22"/>
              <w:szCs w:val="22"/>
            </w:rPr>
            <w:t xml:space="preserve">1                                                                                                  </w:t>
          </w:r>
          <w:r w:rsidR="00CD04EE">
            <w:fldChar w:fldCharType="begin"/>
          </w:r>
          <w:r w:rsidR="00CD04EE">
            <w:instrText xml:space="preserve"> PAGEREF _heading=h.1y810tw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4</w:t>
          </w:r>
          <w:r w:rsidR="00CD04EE">
            <w:fldChar w:fldCharType="end"/>
          </w:r>
        </w:p>
        <w:p w14:paraId="00000026" w14:textId="31DA4C47" w:rsidR="006076E6" w:rsidRPr="00033A8D" w:rsidRDefault="00E973F0" w:rsidP="00033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left" w:pos="1600"/>
              <w:tab w:val="right" w:pos="9360"/>
              <w:tab w:val="left" w:pos="432"/>
            </w:tabs>
            <w:spacing w:line="240" w:lineRule="auto"/>
            <w:ind w:left="0" w:hanging="2"/>
          </w:pP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6"/>
              <w:szCs w:val="26"/>
            </w:rPr>
            <w:t>3.Requisitos Especiais</w:t>
          </w:r>
          <w:r w:rsidR="00CD04EE">
            <w:rPr>
              <w:color w:val="000000"/>
              <w:sz w:val="22"/>
              <w:szCs w:val="22"/>
            </w:rPr>
            <w:tab/>
          </w:r>
          <w:r w:rsidR="00CD04EE">
            <w:fldChar w:fldCharType="begin"/>
          </w:r>
          <w:r w:rsidR="00CD04EE">
            <w:instrText xml:space="preserve"> PAGEREF _heading=h.2xcytpi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5</w:t>
          </w:r>
          <w:r w:rsidR="00CD04EE">
            <w:fldChar w:fldCharType="end"/>
          </w:r>
        </w:p>
        <w:p w14:paraId="00000027" w14:textId="0B1CCE13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3.1</w:t>
          </w:r>
          <w:r>
            <w:rPr>
              <w:color w:val="000000"/>
              <w:sz w:val="22"/>
              <w:szCs w:val="22"/>
            </w:rPr>
            <w:t xml:space="preserve"> Tempo de Resposta</w:t>
          </w:r>
          <w:r w:rsidR="00CD04EE">
            <w:rPr>
              <w:color w:val="000000"/>
              <w:sz w:val="22"/>
              <w:szCs w:val="22"/>
            </w:rPr>
            <w:tab/>
          </w:r>
          <w:r w:rsidR="00CD04EE">
            <w:fldChar w:fldCharType="begin"/>
          </w:r>
          <w:r w:rsidR="00CD04EE">
            <w:instrText xml:space="preserve"> PAGEREF _heading=h.1ci93xb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5</w:t>
          </w:r>
          <w:r w:rsidR="00CD04EE">
            <w:fldChar w:fldCharType="end"/>
          </w:r>
        </w:p>
        <w:p w14:paraId="00000028" w14:textId="34AF0072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1" w:right="720" w:hanging="3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4.Precondições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0000029" w14:textId="3DAD5D84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4.1</w:t>
          </w:r>
          <w:r w:rsidR="00E973F0">
            <w:rPr>
              <w:color w:val="000000"/>
              <w:sz w:val="22"/>
              <w:szCs w:val="22"/>
            </w:rPr>
            <w:t xml:space="preserve"> Precondição 1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  <w:r>
            <w:rPr>
              <w:sz w:val="26"/>
              <w:szCs w:val="26"/>
            </w:rPr>
            <w:t xml:space="preserve"> </w:t>
          </w:r>
        </w:p>
        <w:p w14:paraId="3EE958A9" w14:textId="3F9CFA55" w:rsidR="00E973F0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 xml:space="preserve">4.2 Precondição 2                                                                                                                                          </w:t>
          </w:r>
        </w:p>
        <w:p w14:paraId="0000002D" w14:textId="043C6294" w:rsidR="006076E6" w:rsidRDefault="00CD04EE" w:rsidP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0" w:right="720" w:firstLineChars="0" w:firstLine="0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E" w14:textId="15BB1A6B" w:rsidR="006076E6" w:rsidRDefault="00CD04EE">
      <w:pPr>
        <w:pStyle w:val="Ttulo"/>
        <w:ind w:left="2" w:hanging="4"/>
        <w:rPr>
          <w:sz w:val="38"/>
          <w:szCs w:val="38"/>
        </w:rPr>
      </w:pPr>
      <w:bookmarkStart w:id="2" w:name="_heading=h.gjdgxs" w:colFirst="0" w:colLast="0"/>
      <w:bookmarkEnd w:id="2"/>
      <w:r>
        <w:br w:type="page"/>
      </w:r>
      <w:r>
        <w:rPr>
          <w:sz w:val="38"/>
          <w:szCs w:val="38"/>
        </w:rPr>
        <w:lastRenderedPageBreak/>
        <w:t>Especificação de Caso de Uso:</w:t>
      </w:r>
      <w:r w:rsidR="0070694F">
        <w:rPr>
          <w:sz w:val="38"/>
          <w:szCs w:val="38"/>
        </w:rPr>
        <w:t xml:space="preserve"> </w:t>
      </w:r>
      <w:r w:rsidR="00033A8D">
        <w:t>Relatórios</w:t>
      </w:r>
    </w:p>
    <w:p w14:paraId="0000002F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00000030" w14:textId="376A3687" w:rsidR="006076E6" w:rsidRDefault="00033A8D">
      <w:pPr>
        <w:pStyle w:val="Ttulo1"/>
        <w:ind w:left="1" w:hanging="3"/>
        <w:rPr>
          <w:sz w:val="26"/>
          <w:szCs w:val="26"/>
        </w:rPr>
      </w:pPr>
      <w:bookmarkStart w:id="3" w:name="_heading=h.1fob9te" w:colFirst="0" w:colLast="0"/>
      <w:bookmarkEnd w:id="3"/>
      <w:r>
        <w:rPr>
          <w:sz w:val="26"/>
          <w:szCs w:val="26"/>
        </w:rPr>
        <w:t>Relatórios</w:t>
      </w:r>
    </w:p>
    <w:p w14:paraId="00000031" w14:textId="77777777" w:rsidR="006076E6" w:rsidRDefault="00CD04EE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Breve Descrição</w:t>
      </w:r>
    </w:p>
    <w:p w14:paraId="53CEA80D" w14:textId="1D327446" w:rsidR="00FF41B2" w:rsidRDefault="00033A8D" w:rsidP="00FF41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bookmarkStart w:id="4" w:name="_heading=h.1ebob5siqcd" w:colFirst="0" w:colLast="0"/>
      <w:bookmarkStart w:id="5" w:name="_heading=h.3mx78mqsxk0q" w:colFirst="0" w:colLast="0"/>
      <w:bookmarkEnd w:id="4"/>
      <w:bookmarkEnd w:id="5"/>
      <w:r w:rsidRPr="00033A8D">
        <w:rPr>
          <w:sz w:val="22"/>
          <w:szCs w:val="22"/>
        </w:rPr>
        <w:t>O caso de uso de análise traz a parte comparativa entre agendamento e cancelamentos, informando os dias em que ocorreram e o motivo do cancelamento da consulta.</w:t>
      </w:r>
    </w:p>
    <w:p w14:paraId="33A3682A" w14:textId="77777777" w:rsidR="00033A8D" w:rsidRDefault="00033A8D" w:rsidP="00FF41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00000034" w14:textId="77777777" w:rsidR="006076E6" w:rsidRDefault="00CD04EE">
      <w:pPr>
        <w:pStyle w:val="Ttulo1"/>
        <w:widowControl/>
        <w:ind w:left="1" w:hanging="3"/>
        <w:rPr>
          <w:sz w:val="26"/>
          <w:szCs w:val="26"/>
        </w:rPr>
      </w:pPr>
      <w:bookmarkStart w:id="6" w:name="_heading=h.2et92p0" w:colFirst="0" w:colLast="0"/>
      <w:bookmarkEnd w:id="6"/>
      <w:proofErr w:type="spellStart"/>
      <w:r>
        <w:rPr>
          <w:sz w:val="26"/>
          <w:szCs w:val="26"/>
        </w:rPr>
        <w:t>Fluxo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Eventos</w:t>
      </w:r>
      <w:proofErr w:type="spellEnd"/>
    </w:p>
    <w:p w14:paraId="00000035" w14:textId="42A881D0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proofErr w:type="spellStart"/>
      <w:r>
        <w:rPr>
          <w:sz w:val="22"/>
          <w:szCs w:val="22"/>
        </w:rPr>
        <w:t>Fluxo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Básico</w:t>
      </w:r>
      <w:proofErr w:type="spellEnd"/>
      <w:r>
        <w:rPr>
          <w:sz w:val="22"/>
          <w:szCs w:val="22"/>
        </w:rPr>
        <w:t xml:space="preserve"> </w:t>
      </w:r>
    </w:p>
    <w:p w14:paraId="5588ECBE" w14:textId="00EF093F" w:rsidR="00FF41B2" w:rsidRDefault="00FF41B2" w:rsidP="00FF41B2">
      <w:pPr>
        <w:ind w:left="0" w:hanging="2"/>
        <w:rPr>
          <w:lang w:val="en-US"/>
        </w:rPr>
      </w:pPr>
    </w:p>
    <w:p w14:paraId="5BD91587" w14:textId="77777777" w:rsidR="00FF41B2" w:rsidRDefault="00FF41B2" w:rsidP="00FF41B2">
      <w:pPr>
        <w:ind w:left="0" w:hanging="2"/>
      </w:pPr>
    </w:p>
    <w:p w14:paraId="19068415" w14:textId="77777777" w:rsidR="00033A8D" w:rsidRDefault="00033A8D" w:rsidP="00033A8D">
      <w:pPr>
        <w:ind w:left="0" w:hanging="2"/>
        <w:rPr>
          <w:b/>
          <w:bCs/>
        </w:rPr>
      </w:pPr>
      <w:r>
        <w:rPr>
          <w:b/>
          <w:bCs/>
        </w:rPr>
        <w:t>Gerar Relatório</w:t>
      </w:r>
    </w:p>
    <w:p w14:paraId="2A05D234" w14:textId="77777777" w:rsidR="00033A8D" w:rsidRDefault="00033A8D" w:rsidP="00033A8D">
      <w:pPr>
        <w:pStyle w:val="PargrafodaLista"/>
        <w:numPr>
          <w:ilvl w:val="0"/>
          <w:numId w:val="24"/>
        </w:numPr>
      </w:pPr>
      <w:r>
        <w:t>O administrador entra na tela de Relatórios;</w:t>
      </w:r>
    </w:p>
    <w:p w14:paraId="3C5DCDB0" w14:textId="77777777" w:rsidR="00033A8D" w:rsidRPr="00C80FE9" w:rsidRDefault="00033A8D" w:rsidP="00033A8D">
      <w:pPr>
        <w:pStyle w:val="PargrafodaLista"/>
        <w:numPr>
          <w:ilvl w:val="0"/>
          <w:numId w:val="24"/>
        </w:numPr>
      </w:pPr>
      <w:r w:rsidRPr="00C80FE9">
        <w:t xml:space="preserve">É apresentada a tela com </w:t>
      </w:r>
      <w:r>
        <w:t>a opção de “Gerar Relatório Comparativo”</w:t>
      </w:r>
    </w:p>
    <w:p w14:paraId="75A8A6A3" w14:textId="77777777" w:rsidR="00033A8D" w:rsidRDefault="00033A8D" w:rsidP="00033A8D">
      <w:pPr>
        <w:pStyle w:val="PargrafodaLista"/>
        <w:numPr>
          <w:ilvl w:val="0"/>
          <w:numId w:val="24"/>
        </w:numPr>
      </w:pPr>
      <w:r w:rsidRPr="00C80FE9">
        <w:t xml:space="preserve">O </w:t>
      </w:r>
      <w:r>
        <w:t>administrador</w:t>
      </w:r>
      <w:r w:rsidRPr="00C80FE9">
        <w:t xml:space="preserve"> entra com a opção de “</w:t>
      </w:r>
      <w:r>
        <w:t>Gerar Relatório Comparativo</w:t>
      </w:r>
      <w:r w:rsidRPr="00C80FE9">
        <w:t>”;</w:t>
      </w:r>
    </w:p>
    <w:p w14:paraId="620DA2EA" w14:textId="77777777" w:rsidR="00033A8D" w:rsidRDefault="00033A8D" w:rsidP="00033A8D">
      <w:pPr>
        <w:pStyle w:val="PargrafodaLista"/>
        <w:numPr>
          <w:ilvl w:val="0"/>
          <w:numId w:val="24"/>
        </w:numPr>
      </w:pPr>
      <w:r>
        <w:t>É apresentado o relatório comparativo entre agendamentos e cancelamentos de consultas;</w:t>
      </w:r>
    </w:p>
    <w:p w14:paraId="402FD3D5" w14:textId="77777777" w:rsidR="00033A8D" w:rsidRDefault="00033A8D" w:rsidP="00033A8D">
      <w:pPr>
        <w:pStyle w:val="PargrafodaLista"/>
        <w:numPr>
          <w:ilvl w:val="0"/>
          <w:numId w:val="24"/>
        </w:numPr>
      </w:pPr>
      <w:r>
        <w:t>O sistema solicita a confirmação da exportação do PDF do relatório;</w:t>
      </w:r>
    </w:p>
    <w:p w14:paraId="05DE70A4" w14:textId="77777777" w:rsidR="00033A8D" w:rsidRDefault="00033A8D" w:rsidP="00033A8D">
      <w:pPr>
        <w:pStyle w:val="PargrafodaLista"/>
        <w:numPr>
          <w:ilvl w:val="0"/>
          <w:numId w:val="24"/>
        </w:numPr>
      </w:pPr>
      <w:r>
        <w:t>O administrador confirma a exportação;</w:t>
      </w:r>
    </w:p>
    <w:p w14:paraId="41940A63" w14:textId="77777777" w:rsidR="00033A8D" w:rsidRDefault="00033A8D" w:rsidP="00033A8D">
      <w:pPr>
        <w:pStyle w:val="PargrafodaLista"/>
        <w:numPr>
          <w:ilvl w:val="0"/>
          <w:numId w:val="24"/>
        </w:numPr>
      </w:pPr>
      <w:r>
        <w:t>O sistema exporta o PDF do relatório comparativo;</w:t>
      </w:r>
    </w:p>
    <w:p w14:paraId="00000048" w14:textId="616AA39F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7" w:name="_heading=h.60anu26wqfvs" w:colFirst="0" w:colLast="0"/>
      <w:bookmarkStart w:id="8" w:name="_heading=h.c8sut6hi8tua" w:colFirst="0" w:colLast="0"/>
      <w:bookmarkEnd w:id="7"/>
      <w:bookmarkEnd w:id="8"/>
    </w:p>
    <w:p w14:paraId="00000049" w14:textId="77777777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bookmarkStart w:id="9" w:name="_heading=h.3dy6vkm" w:colFirst="0" w:colLast="0"/>
      <w:bookmarkEnd w:id="9"/>
      <w:r>
        <w:rPr>
          <w:sz w:val="22"/>
          <w:szCs w:val="22"/>
        </w:rPr>
        <w:t>Fluxos Alternativos</w:t>
      </w:r>
    </w:p>
    <w:p w14:paraId="0000004A" w14:textId="77777777" w:rsidR="006076E6" w:rsidRDefault="00CD04EE">
      <w:pPr>
        <w:widowControl/>
        <w:numPr>
          <w:ilvl w:val="2"/>
          <w:numId w:val="1"/>
        </w:numPr>
        <w:ind w:hanging="2"/>
        <w:rPr>
          <w:sz w:val="22"/>
          <w:szCs w:val="22"/>
        </w:rPr>
      </w:pPr>
      <w:r>
        <w:rPr>
          <w:sz w:val="22"/>
          <w:szCs w:val="22"/>
        </w:rPr>
        <w:t>Fluxo Alternativo 1</w:t>
      </w:r>
    </w:p>
    <w:p w14:paraId="0000004B" w14:textId="1B135371" w:rsidR="006076E6" w:rsidRDefault="00CD04EE" w:rsidP="007B3383">
      <w:pPr>
        <w:spacing w:after="120"/>
        <w:ind w:leftChars="0" w:left="0" w:firstLineChars="0" w:firstLine="720"/>
        <w:rPr>
          <w:i/>
          <w:color w:val="0000FF"/>
          <w:sz w:val="22"/>
          <w:szCs w:val="22"/>
        </w:rPr>
      </w:pPr>
      <w:bookmarkStart w:id="10" w:name="_heading=h.9wniyvetby5l" w:colFirst="0" w:colLast="0"/>
      <w:bookmarkEnd w:id="10"/>
      <w:r>
        <w:rPr>
          <w:sz w:val="22"/>
          <w:szCs w:val="22"/>
        </w:rPr>
        <w:t xml:space="preserve">No passo </w:t>
      </w:r>
      <w:r w:rsidR="00033A8D">
        <w:rPr>
          <w:sz w:val="22"/>
          <w:szCs w:val="22"/>
        </w:rPr>
        <w:t>5</w:t>
      </w:r>
      <w:r w:rsidR="007B3383">
        <w:rPr>
          <w:sz w:val="22"/>
          <w:szCs w:val="22"/>
        </w:rPr>
        <w:t xml:space="preserve"> de </w:t>
      </w:r>
      <w:r w:rsidR="00FF41B2">
        <w:rPr>
          <w:sz w:val="22"/>
          <w:szCs w:val="22"/>
        </w:rPr>
        <w:t xml:space="preserve">Gerar </w:t>
      </w:r>
      <w:r w:rsidR="00033A8D">
        <w:rPr>
          <w:sz w:val="22"/>
          <w:szCs w:val="22"/>
        </w:rPr>
        <w:t>Relatório</w:t>
      </w:r>
      <w:r>
        <w:rPr>
          <w:sz w:val="22"/>
          <w:szCs w:val="22"/>
        </w:rPr>
        <w:t xml:space="preserve">, pode ocorrer </w:t>
      </w:r>
      <w:r w:rsidR="00033A8D">
        <w:rPr>
          <w:sz w:val="22"/>
          <w:szCs w:val="22"/>
        </w:rPr>
        <w:t>de o administrador cancelar a exportação do relatório</w:t>
      </w:r>
      <w:r w:rsidR="00FF41B2">
        <w:rPr>
          <w:sz w:val="22"/>
          <w:szCs w:val="22"/>
        </w:rPr>
        <w:t>.</w:t>
      </w:r>
      <w:r w:rsidR="00033A8D">
        <w:rPr>
          <w:sz w:val="22"/>
          <w:szCs w:val="22"/>
        </w:rPr>
        <w:t xml:space="preserve"> O sistema volta ao passo 2.</w:t>
      </w:r>
      <w:r w:rsidR="007B3383">
        <w:rPr>
          <w:sz w:val="22"/>
          <w:szCs w:val="22"/>
        </w:rPr>
        <w:t xml:space="preserve"> </w:t>
      </w:r>
    </w:p>
    <w:p w14:paraId="00000052" w14:textId="77777777" w:rsidR="006076E6" w:rsidRDefault="006076E6" w:rsidP="0047706C">
      <w:pPr>
        <w:spacing w:after="120"/>
        <w:ind w:leftChars="0" w:left="0" w:firstLineChars="0" w:firstLine="0"/>
        <w:rPr>
          <w:sz w:val="22"/>
          <w:szCs w:val="22"/>
        </w:rPr>
      </w:pPr>
      <w:bookmarkStart w:id="11" w:name="_heading=h.afloxi6x0t7w" w:colFirst="0" w:colLast="0"/>
      <w:bookmarkStart w:id="12" w:name="_heading=h.eph1rhog911j" w:colFirst="0" w:colLast="0"/>
      <w:bookmarkEnd w:id="11"/>
      <w:bookmarkEnd w:id="12"/>
    </w:p>
    <w:p w14:paraId="00000053" w14:textId="77777777" w:rsidR="006076E6" w:rsidRDefault="00CD04EE">
      <w:pPr>
        <w:pStyle w:val="Ttulo1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Requisitos </w:t>
      </w:r>
      <w:proofErr w:type="spellStart"/>
      <w:r>
        <w:rPr>
          <w:sz w:val="26"/>
          <w:szCs w:val="26"/>
        </w:rPr>
        <w:t>Especiais</w:t>
      </w:r>
      <w:proofErr w:type="spellEnd"/>
    </w:p>
    <w:p w14:paraId="00000054" w14:textId="003D3F71" w:rsidR="006076E6" w:rsidRDefault="0047706C">
      <w:pPr>
        <w:pStyle w:val="Ttulo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3" w:name="_heading=h.g0phz19zi2qa" w:colFirst="0" w:colLast="0"/>
      <w:bookmarkEnd w:id="13"/>
      <w:r>
        <w:rPr>
          <w:sz w:val="22"/>
          <w:szCs w:val="22"/>
        </w:rPr>
        <w:t xml:space="preserve">Tempo de </w:t>
      </w:r>
      <w:r w:rsidR="00CD04EE">
        <w:rPr>
          <w:sz w:val="22"/>
          <w:szCs w:val="22"/>
        </w:rPr>
        <w:t>Resposta.</w:t>
      </w:r>
    </w:p>
    <w:p w14:paraId="00000055" w14:textId="4F8FF97F" w:rsidR="006076E6" w:rsidRDefault="00CD04EE">
      <w:pPr>
        <w:spacing w:before="12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Sigla</w:t>
      </w:r>
      <w:r w:rsidR="0047706C">
        <w:rPr>
          <w:sz w:val="22"/>
          <w:szCs w:val="22"/>
        </w:rPr>
        <w:t xml:space="preserve"> </w:t>
      </w:r>
      <w:r>
        <w:rPr>
          <w:sz w:val="22"/>
          <w:szCs w:val="22"/>
        </w:rPr>
        <w:t>do Requisito: RF-</w:t>
      </w:r>
      <w:r w:rsidR="0047706C">
        <w:rPr>
          <w:sz w:val="22"/>
          <w:szCs w:val="22"/>
        </w:rPr>
        <w:t>001 - Desempenho</w:t>
      </w:r>
    </w:p>
    <w:p w14:paraId="00000056" w14:textId="337BB9E5" w:rsidR="006076E6" w:rsidRDefault="00CD04EE">
      <w:pPr>
        <w:spacing w:before="120" w:after="120"/>
        <w:ind w:left="0" w:hanging="2"/>
        <w:jc w:val="both"/>
        <w:rPr>
          <w:sz w:val="22"/>
          <w:szCs w:val="22"/>
          <w:shd w:val="clear" w:color="auto" w:fill="B6D7A8"/>
        </w:rPr>
      </w:pPr>
      <w:bookmarkStart w:id="14" w:name="_heading=h.cvc77tdqm8i3" w:colFirst="0" w:colLast="0"/>
      <w:bookmarkEnd w:id="14"/>
      <w:r>
        <w:rPr>
          <w:sz w:val="22"/>
          <w:szCs w:val="22"/>
        </w:rPr>
        <w:t>O sistema deve especificar o tempo de resposta de um sistema de software aceitável para usuários.  Isso permite ao usuário ter maior rendimento na realização d</w:t>
      </w:r>
      <w:r w:rsidR="0047706C">
        <w:rPr>
          <w:sz w:val="22"/>
          <w:szCs w:val="22"/>
        </w:rPr>
        <w:t>e</w:t>
      </w:r>
      <w:r>
        <w:rPr>
          <w:sz w:val="22"/>
          <w:szCs w:val="22"/>
        </w:rPr>
        <w:t xml:space="preserve"> tarefas. Esse requisito será considerado implementado quando o usuário for capaz de conseguir realizar </w:t>
      </w:r>
      <w:r w:rsidR="0047706C">
        <w:rPr>
          <w:sz w:val="22"/>
          <w:szCs w:val="22"/>
        </w:rPr>
        <w:t>várias</w:t>
      </w:r>
      <w:r w:rsidR="00FF41B2">
        <w:rPr>
          <w:sz w:val="22"/>
          <w:szCs w:val="22"/>
        </w:rPr>
        <w:t xml:space="preserve"> tarefas</w:t>
      </w:r>
      <w:r>
        <w:rPr>
          <w:sz w:val="22"/>
          <w:szCs w:val="22"/>
        </w:rPr>
        <w:t xml:space="preserve"> em </w:t>
      </w:r>
      <w:r w:rsidR="0047706C">
        <w:rPr>
          <w:sz w:val="22"/>
          <w:szCs w:val="22"/>
        </w:rPr>
        <w:t>cerca</w:t>
      </w:r>
      <w:r>
        <w:rPr>
          <w:sz w:val="22"/>
          <w:szCs w:val="22"/>
        </w:rPr>
        <w:t xml:space="preserve"> de uma hora.</w:t>
      </w:r>
    </w:p>
    <w:p w14:paraId="00000057" w14:textId="77777777" w:rsidR="006076E6" w:rsidRDefault="006076E6">
      <w:pPr>
        <w:ind w:left="0" w:hanging="2"/>
      </w:pPr>
      <w:bookmarkStart w:id="15" w:name="_heading=h.17dp8vu" w:colFirst="0" w:colLast="0"/>
      <w:bookmarkEnd w:id="15"/>
    </w:p>
    <w:p w14:paraId="4111B6E5" w14:textId="65FE7604" w:rsidR="00E973F0" w:rsidRPr="006303DB" w:rsidRDefault="00CD04EE" w:rsidP="006303DB">
      <w:pPr>
        <w:pStyle w:val="Ttulo1"/>
        <w:widowControl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Precondições</w:t>
      </w:r>
      <w:bookmarkStart w:id="16" w:name="_heading=h.26in1rg" w:colFirst="0" w:colLast="0"/>
      <w:bookmarkEnd w:id="16"/>
      <w:proofErr w:type="spellEnd"/>
    </w:p>
    <w:p w14:paraId="0000005E" w14:textId="6AE13150" w:rsidR="006076E6" w:rsidRPr="00E973F0" w:rsidRDefault="00E973F0" w:rsidP="00E973F0">
      <w:pPr>
        <w:pStyle w:val="Ttulo2"/>
        <w:ind w:left="0" w:hanging="2"/>
        <w:rPr>
          <w:sz w:val="22"/>
          <w:szCs w:val="22"/>
        </w:rPr>
      </w:pPr>
      <w:proofErr w:type="spellStart"/>
      <w:r w:rsidRPr="00E973F0">
        <w:rPr>
          <w:sz w:val="22"/>
          <w:szCs w:val="22"/>
        </w:rPr>
        <w:t>Precondição</w:t>
      </w:r>
      <w:proofErr w:type="spellEnd"/>
      <w:r w:rsidRPr="00E973F0">
        <w:rPr>
          <w:sz w:val="22"/>
          <w:szCs w:val="22"/>
        </w:rPr>
        <w:t xml:space="preserve"> </w:t>
      </w:r>
      <w:r w:rsidR="006303DB">
        <w:rPr>
          <w:sz w:val="22"/>
          <w:szCs w:val="22"/>
        </w:rPr>
        <w:t>1</w:t>
      </w:r>
    </w:p>
    <w:p w14:paraId="73BB2DE1" w14:textId="10D83085" w:rsidR="00E973F0" w:rsidRPr="006303DB" w:rsidRDefault="00E973F0" w:rsidP="00E973F0">
      <w:pPr>
        <w:ind w:leftChars="0" w:left="0" w:firstLineChars="0" w:firstLine="720"/>
        <w:rPr>
          <w:sz w:val="22"/>
          <w:szCs w:val="22"/>
          <w:lang w:val="en-US"/>
        </w:rPr>
      </w:pPr>
      <w:r w:rsidRPr="006303DB">
        <w:rPr>
          <w:sz w:val="22"/>
          <w:szCs w:val="22"/>
          <w:lang w:val="en-US"/>
        </w:rPr>
        <w:t xml:space="preserve">A </w:t>
      </w:r>
      <w:proofErr w:type="spellStart"/>
      <w:r w:rsidRPr="006303DB">
        <w:rPr>
          <w:sz w:val="22"/>
          <w:szCs w:val="22"/>
          <w:lang w:val="en-US"/>
        </w:rPr>
        <w:t>clínica</w:t>
      </w:r>
      <w:proofErr w:type="spellEnd"/>
      <w:r w:rsidRPr="006303DB">
        <w:rPr>
          <w:sz w:val="22"/>
          <w:szCs w:val="22"/>
          <w:lang w:val="en-US"/>
        </w:rPr>
        <w:t xml:space="preserve"> </w:t>
      </w:r>
      <w:proofErr w:type="spellStart"/>
      <w:r w:rsidRPr="006303DB">
        <w:rPr>
          <w:sz w:val="22"/>
          <w:szCs w:val="22"/>
          <w:lang w:val="en-US"/>
        </w:rPr>
        <w:t>precisa</w:t>
      </w:r>
      <w:proofErr w:type="spellEnd"/>
      <w:r w:rsidRPr="006303DB">
        <w:rPr>
          <w:sz w:val="22"/>
          <w:szCs w:val="22"/>
          <w:lang w:val="en-US"/>
        </w:rPr>
        <w:t xml:space="preserve"> de </w:t>
      </w:r>
      <w:proofErr w:type="spellStart"/>
      <w:r w:rsidR="00033A8D">
        <w:rPr>
          <w:sz w:val="22"/>
          <w:szCs w:val="22"/>
          <w:lang w:val="en-US"/>
        </w:rPr>
        <w:t>pacientes</w:t>
      </w:r>
      <w:proofErr w:type="spellEnd"/>
      <w:r w:rsidR="00033A8D">
        <w:rPr>
          <w:sz w:val="22"/>
          <w:szCs w:val="22"/>
          <w:lang w:val="en-US"/>
        </w:rPr>
        <w:t xml:space="preserve"> que </w:t>
      </w:r>
      <w:proofErr w:type="spellStart"/>
      <w:r w:rsidR="00033A8D">
        <w:rPr>
          <w:sz w:val="22"/>
          <w:szCs w:val="22"/>
          <w:lang w:val="en-US"/>
        </w:rPr>
        <w:t>tenha</w:t>
      </w:r>
      <w:proofErr w:type="spellEnd"/>
      <w:r w:rsidR="00033A8D">
        <w:rPr>
          <w:sz w:val="22"/>
          <w:szCs w:val="22"/>
          <w:lang w:val="en-US"/>
        </w:rPr>
        <w:t xml:space="preserve"> </w:t>
      </w:r>
      <w:proofErr w:type="spellStart"/>
      <w:r w:rsidR="00033A8D">
        <w:rPr>
          <w:sz w:val="22"/>
          <w:szCs w:val="22"/>
          <w:lang w:val="en-US"/>
        </w:rPr>
        <w:t>agendamentos</w:t>
      </w:r>
      <w:proofErr w:type="spellEnd"/>
      <w:r w:rsidR="00033A8D">
        <w:rPr>
          <w:sz w:val="22"/>
          <w:szCs w:val="22"/>
          <w:lang w:val="en-US"/>
        </w:rPr>
        <w:t xml:space="preserve"> e que </w:t>
      </w:r>
      <w:proofErr w:type="spellStart"/>
      <w:r w:rsidR="00033A8D">
        <w:rPr>
          <w:sz w:val="22"/>
          <w:szCs w:val="22"/>
          <w:lang w:val="en-US"/>
        </w:rPr>
        <w:t>já</w:t>
      </w:r>
      <w:proofErr w:type="spellEnd"/>
      <w:r w:rsidR="00033A8D">
        <w:rPr>
          <w:sz w:val="22"/>
          <w:szCs w:val="22"/>
          <w:lang w:val="en-US"/>
        </w:rPr>
        <w:t xml:space="preserve"> </w:t>
      </w:r>
      <w:proofErr w:type="spellStart"/>
      <w:r w:rsidR="00033A8D">
        <w:rPr>
          <w:sz w:val="22"/>
          <w:szCs w:val="22"/>
          <w:lang w:val="en-US"/>
        </w:rPr>
        <w:t>tenham</w:t>
      </w:r>
      <w:proofErr w:type="spellEnd"/>
      <w:r w:rsidR="00033A8D">
        <w:rPr>
          <w:sz w:val="22"/>
          <w:szCs w:val="22"/>
          <w:lang w:val="en-US"/>
        </w:rPr>
        <w:t xml:space="preserve"> </w:t>
      </w:r>
      <w:proofErr w:type="spellStart"/>
      <w:r w:rsidR="00033A8D">
        <w:rPr>
          <w:sz w:val="22"/>
          <w:szCs w:val="22"/>
          <w:lang w:val="en-US"/>
        </w:rPr>
        <w:t>feito</w:t>
      </w:r>
      <w:proofErr w:type="spellEnd"/>
      <w:r w:rsidR="00033A8D">
        <w:rPr>
          <w:sz w:val="22"/>
          <w:szCs w:val="22"/>
          <w:lang w:val="en-US"/>
        </w:rPr>
        <w:t xml:space="preserve"> </w:t>
      </w:r>
      <w:proofErr w:type="spellStart"/>
      <w:r w:rsidR="00033A8D">
        <w:rPr>
          <w:sz w:val="22"/>
          <w:szCs w:val="22"/>
          <w:lang w:val="en-US"/>
        </w:rPr>
        <w:t>algum</w:t>
      </w:r>
      <w:proofErr w:type="spellEnd"/>
      <w:r w:rsidR="00033A8D">
        <w:rPr>
          <w:sz w:val="22"/>
          <w:szCs w:val="22"/>
          <w:lang w:val="en-US"/>
        </w:rPr>
        <w:t xml:space="preserve"> </w:t>
      </w:r>
      <w:proofErr w:type="spellStart"/>
      <w:r w:rsidR="00033A8D">
        <w:rPr>
          <w:sz w:val="22"/>
          <w:szCs w:val="22"/>
          <w:lang w:val="en-US"/>
        </w:rPr>
        <w:t>cancelamento</w:t>
      </w:r>
      <w:proofErr w:type="spellEnd"/>
      <w:r w:rsidR="00033A8D">
        <w:rPr>
          <w:sz w:val="22"/>
          <w:szCs w:val="22"/>
          <w:lang w:val="en-US"/>
        </w:rPr>
        <w:t>.</w:t>
      </w:r>
    </w:p>
    <w:p w14:paraId="00000063" w14:textId="77777777" w:rsidR="006076E6" w:rsidRDefault="006076E6" w:rsidP="00033A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i/>
          <w:color w:val="0000FF"/>
          <w:sz w:val="22"/>
          <w:szCs w:val="22"/>
        </w:rPr>
      </w:pPr>
      <w:bookmarkStart w:id="17" w:name="_heading=h.35nkun2" w:colFirst="0" w:colLast="0"/>
      <w:bookmarkStart w:id="18" w:name="_heading=h.1sb3zbc0x5i" w:colFirst="0" w:colLast="0"/>
      <w:bookmarkEnd w:id="17"/>
      <w:bookmarkEnd w:id="18"/>
    </w:p>
    <w:sectPr w:rsidR="006076E6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6652" w14:textId="77777777" w:rsidR="00D9565D" w:rsidRDefault="00D9565D">
      <w:pPr>
        <w:spacing w:line="240" w:lineRule="auto"/>
        <w:ind w:left="0" w:hanging="2"/>
      </w:pPr>
      <w:r>
        <w:separator/>
      </w:r>
    </w:p>
  </w:endnote>
  <w:endnote w:type="continuationSeparator" w:id="0">
    <w:p w14:paraId="4F42C464" w14:textId="77777777" w:rsidR="00D9565D" w:rsidRDefault="00D9565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7827" w14:textId="77777777" w:rsidR="0070694F" w:rsidRDefault="0070694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6741" w14:textId="77777777" w:rsidR="0070694F" w:rsidRDefault="0070694F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3AEE" w14:textId="77777777" w:rsidR="0070694F" w:rsidRDefault="0070694F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6076E6" w:rsidRDefault="006076E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76E6" w14:paraId="14689D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2" w14:textId="5D29B89E" w:rsidR="006076E6" w:rsidRDefault="0070694F">
          <w:pPr>
            <w:ind w:left="0" w:right="360" w:hanging="2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3" w14:textId="39F7E08C" w:rsidR="006076E6" w:rsidRDefault="00CD04EE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70694F">
            <w:t>Sweet Tooth</w:t>
          </w:r>
          <w:r>
            <w:t>&gt;, 20</w:t>
          </w:r>
          <w:r w:rsidR="0070694F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4" w14:textId="52508412" w:rsidR="006076E6" w:rsidRDefault="00CD04EE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0694F">
            <w:rPr>
              <w:noProof/>
            </w:rPr>
            <w:t>2</w:t>
          </w:r>
          <w:r>
            <w:fldChar w:fldCharType="end"/>
          </w:r>
        </w:p>
      </w:tc>
    </w:tr>
  </w:tbl>
  <w:p w14:paraId="00000075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D2EF" w14:textId="77777777" w:rsidR="00D9565D" w:rsidRDefault="00D9565D">
      <w:pPr>
        <w:spacing w:line="240" w:lineRule="auto"/>
        <w:ind w:left="0" w:hanging="2"/>
      </w:pPr>
      <w:r>
        <w:separator/>
      </w:r>
    </w:p>
  </w:footnote>
  <w:footnote w:type="continuationSeparator" w:id="0">
    <w:p w14:paraId="1611E814" w14:textId="77777777" w:rsidR="00D9565D" w:rsidRDefault="00D9565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38E1" w14:textId="77777777" w:rsidR="0070694F" w:rsidRDefault="0070694F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6076E6" w:rsidRDefault="006076E6">
    <w:pPr>
      <w:ind w:left="0" w:hanging="2"/>
      <w:rPr>
        <w:sz w:val="24"/>
        <w:szCs w:val="24"/>
      </w:rPr>
    </w:pPr>
  </w:p>
  <w:p w14:paraId="0000006D" w14:textId="77777777" w:rsidR="006076E6" w:rsidRDefault="006076E6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7F53F1AB" w14:textId="77777777" w:rsidR="0070694F" w:rsidRDefault="0070694F" w:rsidP="0070694F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bookmarkStart w:id="1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1"/>
  <w:p w14:paraId="0000006F" w14:textId="77777777" w:rsidR="006076E6" w:rsidRDefault="006076E6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070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DB65" w14:textId="77777777" w:rsidR="0070694F" w:rsidRDefault="0070694F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6076E6" w:rsidRDefault="006076E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76E6" w14:paraId="1053B7E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5" w14:textId="74458359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 xml:space="preserve">Sistema de Gestão de </w:t>
          </w:r>
          <w:r w:rsidR="0070694F">
            <w:t>Odontologia</w:t>
          </w:r>
          <w:r>
            <w:t xml:space="preserve"> (SIGO)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6" w14:textId="77777777" w:rsidR="006076E6" w:rsidRDefault="00CD04EE">
          <w:pPr>
            <w:tabs>
              <w:tab w:val="left" w:pos="1135"/>
            </w:tabs>
            <w:ind w:left="0" w:right="68" w:hanging="2"/>
          </w:pPr>
          <w:r>
            <w:t xml:space="preserve">  Versão:           2.0</w:t>
          </w:r>
        </w:p>
      </w:tc>
    </w:tr>
    <w:tr w:rsidR="006076E6" w14:paraId="76C27E1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7" w14:textId="66CF6DCD" w:rsidR="006076E6" w:rsidRDefault="0070694F">
          <w:pPr>
            <w:ind w:left="0" w:hanging="2"/>
          </w:pPr>
          <w:r>
            <w:t>Especificação de Caso de Uso</w:t>
          </w:r>
          <w:r w:rsidR="00E973F0">
            <w:t xml:space="preserve"> – </w:t>
          </w:r>
          <w:r w:rsidR="00033A8D">
            <w:t>Relatórios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8" w14:textId="77777777" w:rsidR="006076E6" w:rsidRDefault="00CD04EE">
          <w:pPr>
            <w:ind w:left="0" w:hanging="2"/>
          </w:pPr>
          <w:r>
            <w:t xml:space="preserve">  Data:  15/06/2021</w:t>
          </w:r>
        </w:p>
      </w:tc>
    </w:tr>
    <w:tr w:rsidR="006076E6" w14:paraId="1E6C378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9" w14:textId="54C7DACD" w:rsidR="006076E6" w:rsidRDefault="00CD04EE">
          <w:pPr>
            <w:ind w:left="0" w:hanging="2"/>
          </w:pPr>
          <w:r>
            <w:t>Documento 5</w:t>
          </w:r>
        </w:p>
      </w:tc>
    </w:tr>
  </w:tbl>
  <w:p w14:paraId="0000006B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226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5031"/>
    <w:multiLevelType w:val="hybridMultilevel"/>
    <w:tmpl w:val="FF146F16"/>
    <w:lvl w:ilvl="0" w:tplc="914C8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028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03CA"/>
    <w:multiLevelType w:val="hybridMultilevel"/>
    <w:tmpl w:val="3732E4DC"/>
    <w:lvl w:ilvl="0" w:tplc="5C20A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43FBE"/>
    <w:multiLevelType w:val="hybridMultilevel"/>
    <w:tmpl w:val="1236E564"/>
    <w:lvl w:ilvl="0" w:tplc="71067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27F93"/>
    <w:multiLevelType w:val="multilevel"/>
    <w:tmpl w:val="07BC0F3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9B2567F"/>
    <w:multiLevelType w:val="hybridMultilevel"/>
    <w:tmpl w:val="1F24F468"/>
    <w:lvl w:ilvl="0" w:tplc="D0F27AF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F21E8C"/>
    <w:multiLevelType w:val="multilevel"/>
    <w:tmpl w:val="32E84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357227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E39FB"/>
    <w:multiLevelType w:val="hybridMultilevel"/>
    <w:tmpl w:val="03647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E3044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C3CC6"/>
    <w:multiLevelType w:val="hybridMultilevel"/>
    <w:tmpl w:val="FAA8907C"/>
    <w:lvl w:ilvl="0" w:tplc="FF8A0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C527B"/>
    <w:multiLevelType w:val="multilevel"/>
    <w:tmpl w:val="F620F3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A746612"/>
    <w:multiLevelType w:val="hybridMultilevel"/>
    <w:tmpl w:val="5484C308"/>
    <w:lvl w:ilvl="0" w:tplc="901A9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A787D"/>
    <w:multiLevelType w:val="hybridMultilevel"/>
    <w:tmpl w:val="B6EC1D34"/>
    <w:lvl w:ilvl="0" w:tplc="B63A52F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50C4A"/>
    <w:multiLevelType w:val="hybridMultilevel"/>
    <w:tmpl w:val="8DE27B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B7EFD"/>
    <w:multiLevelType w:val="hybridMultilevel"/>
    <w:tmpl w:val="648CB0F2"/>
    <w:lvl w:ilvl="0" w:tplc="27E6F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23CFD"/>
    <w:multiLevelType w:val="hybridMultilevel"/>
    <w:tmpl w:val="DF962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026D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67263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129E1"/>
    <w:multiLevelType w:val="hybridMultilevel"/>
    <w:tmpl w:val="DF962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E1A61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61E19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20"/>
  </w:num>
  <w:num w:numId="8">
    <w:abstractNumId w:val="14"/>
  </w:num>
  <w:num w:numId="9">
    <w:abstractNumId w:val="17"/>
  </w:num>
  <w:num w:numId="10">
    <w:abstractNumId w:val="1"/>
  </w:num>
  <w:num w:numId="11">
    <w:abstractNumId w:val="19"/>
  </w:num>
  <w:num w:numId="12">
    <w:abstractNumId w:val="21"/>
  </w:num>
  <w:num w:numId="13">
    <w:abstractNumId w:val="4"/>
  </w:num>
  <w:num w:numId="14">
    <w:abstractNumId w:val="18"/>
  </w:num>
  <w:num w:numId="15">
    <w:abstractNumId w:val="0"/>
  </w:num>
  <w:num w:numId="16">
    <w:abstractNumId w:val="10"/>
  </w:num>
  <w:num w:numId="17">
    <w:abstractNumId w:val="16"/>
  </w:num>
  <w:num w:numId="18">
    <w:abstractNumId w:val="2"/>
  </w:num>
  <w:num w:numId="19">
    <w:abstractNumId w:val="22"/>
  </w:num>
  <w:num w:numId="20">
    <w:abstractNumId w:val="13"/>
  </w:num>
  <w:num w:numId="21">
    <w:abstractNumId w:val="11"/>
  </w:num>
  <w:num w:numId="22">
    <w:abstractNumId w:val="15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E6"/>
    <w:rsid w:val="0002515C"/>
    <w:rsid w:val="00033A8D"/>
    <w:rsid w:val="0047706C"/>
    <w:rsid w:val="006076E6"/>
    <w:rsid w:val="006303DB"/>
    <w:rsid w:val="0070694F"/>
    <w:rsid w:val="007B3383"/>
    <w:rsid w:val="00A51E32"/>
    <w:rsid w:val="00C85B9D"/>
    <w:rsid w:val="00CD04EE"/>
    <w:rsid w:val="00D9565D"/>
    <w:rsid w:val="00E973F0"/>
    <w:rsid w:val="00EC74AF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247D"/>
  <w15:docId w15:val="{1810D7BC-D6E0-4AA1-B96C-CBCF83D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pt-BR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lang w:val="en-US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F41B2"/>
    <w:pPr>
      <w:widowControl/>
      <w:suppressAutoHyphens w:val="0"/>
      <w:autoSpaceDE/>
      <w:autoSpaceDN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snapToGrid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+YyJW3jhg+ENfeX+oI/1T1SEw==">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4</cp:revision>
  <dcterms:created xsi:type="dcterms:W3CDTF">2021-06-18T04:22:00Z</dcterms:created>
  <dcterms:modified xsi:type="dcterms:W3CDTF">2021-06-18T04:44:00Z</dcterms:modified>
</cp:coreProperties>
</file>