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right="145"/>
        <w:jc w:val="center"/>
        <w:rPr/>
      </w:pPr>
      <w:r w:rsidDel="00000000" w:rsidR="00000000" w:rsidRPr="00000000">
        <w:rPr>
          <w:color w:val="202124"/>
          <w:rtl w:val="0"/>
        </w:rPr>
        <w:t xml:space="preserve">UNIP EaD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right="140"/>
        <w:jc w:val="center"/>
        <w:rPr/>
      </w:pPr>
      <w:r w:rsidDel="00000000" w:rsidR="00000000" w:rsidRPr="00000000">
        <w:rPr>
          <w:color w:val="202124"/>
          <w:rtl w:val="0"/>
        </w:rPr>
        <w:t xml:space="preserve">Projeto Integrado Multidisciplinar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ind w:right="150"/>
        <w:jc w:val="center"/>
        <w:rPr/>
      </w:pPr>
      <w:r w:rsidDel="00000000" w:rsidR="00000000" w:rsidRPr="00000000">
        <w:rPr>
          <w:color w:val="202124"/>
          <w:rtl w:val="0"/>
        </w:rPr>
        <w:t xml:space="preserve">Cursos Superiores de Tecnologia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37" w:line="259" w:lineRule="auto"/>
        <w:ind w:left="851" w:right="0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color w:val="202124"/>
          <w:rtl w:val="0"/>
        </w:rPr>
        <w:t xml:space="preserve">PROJETO REDE LAN 2.SHOW.IE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right="145"/>
        <w:jc w:val="center"/>
        <w:rPr/>
      </w:pPr>
      <w:r w:rsidDel="00000000" w:rsidR="00000000" w:rsidRPr="00000000">
        <w:rPr>
          <w:color w:val="202124"/>
          <w:rtl w:val="0"/>
        </w:rPr>
        <w:t xml:space="preserve">SÃO PAULO – UNIP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right="148"/>
        <w:jc w:val="center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2022 </w:t>
      </w:r>
    </w:p>
    <w:p w:rsidR="00000000" w:rsidDel="00000000" w:rsidP="00000000" w:rsidRDefault="00000000" w:rsidRPr="00000000" w14:paraId="0000001F">
      <w:pPr>
        <w:spacing w:line="259" w:lineRule="auto"/>
        <w:ind w:right="148"/>
        <w:jc w:val="left"/>
        <w:rPr/>
        <w:sectPr>
          <w:footerReference r:id="rId6" w:type="default"/>
          <w:pgSz w:h="16860" w:w="11920" w:orient="portrait"/>
          <w:pgMar w:bottom="1134" w:top="1701" w:left="1701" w:right="1134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right="145"/>
        <w:jc w:val="center"/>
        <w:rPr/>
      </w:pPr>
      <w:r w:rsidDel="00000000" w:rsidR="00000000" w:rsidRPr="00000000">
        <w:rPr>
          <w:color w:val="202124"/>
          <w:rtl w:val="0"/>
        </w:rPr>
        <w:t xml:space="preserve">UNIP EaD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ind w:right="140"/>
        <w:jc w:val="center"/>
        <w:rPr/>
      </w:pPr>
      <w:r w:rsidDel="00000000" w:rsidR="00000000" w:rsidRPr="00000000">
        <w:rPr>
          <w:color w:val="202124"/>
          <w:rtl w:val="0"/>
        </w:rPr>
        <w:t xml:space="preserve">Projeto Integrado Multidisciplinar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ind w:right="150"/>
        <w:jc w:val="center"/>
        <w:rPr/>
      </w:pPr>
      <w:r w:rsidDel="00000000" w:rsidR="00000000" w:rsidRPr="00000000">
        <w:rPr>
          <w:color w:val="202124"/>
          <w:rtl w:val="0"/>
        </w:rPr>
        <w:t xml:space="preserve">Cursos Superiores de Tecnologia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37" w:line="259" w:lineRule="auto"/>
        <w:ind w:left="851" w:right="0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PROJETO REDE LAN 2.SHOW.IE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right="142"/>
        <w:jc w:val="center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BEATRIS ANTUNES SILVA – 2273384</w:t>
      </w:r>
    </w:p>
    <w:p w:rsidR="00000000" w:rsidDel="00000000" w:rsidP="00000000" w:rsidRDefault="00000000" w:rsidRPr="00000000" w14:paraId="0000002F">
      <w:pPr>
        <w:spacing w:line="259" w:lineRule="auto"/>
        <w:ind w:right="142"/>
        <w:jc w:val="center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BIANCA ANTUNES SILVA – 2292834</w:t>
      </w:r>
    </w:p>
    <w:p w:rsidR="00000000" w:rsidDel="00000000" w:rsidP="00000000" w:rsidRDefault="00000000" w:rsidRPr="00000000" w14:paraId="00000030">
      <w:pPr>
        <w:spacing w:line="259" w:lineRule="auto"/>
        <w:ind w:right="142"/>
        <w:jc w:val="center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MÁRCIO SANTANA PORTELA - 2292870</w:t>
      </w:r>
    </w:p>
    <w:p w:rsidR="00000000" w:rsidDel="00000000" w:rsidP="00000000" w:rsidRDefault="00000000" w:rsidRPr="00000000" w14:paraId="00000031">
      <w:pPr>
        <w:spacing w:line="259" w:lineRule="auto"/>
        <w:ind w:right="13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74" w:lineRule="auto"/>
        <w:ind w:left="3873" w:right="2249" w:hanging="1486"/>
        <w:jc w:val="left"/>
        <w:rPr/>
      </w:pPr>
      <w:r w:rsidDel="00000000" w:rsidR="00000000" w:rsidRPr="00000000">
        <w:rPr>
          <w:color w:val="202124"/>
          <w:rtl w:val="0"/>
        </w:rPr>
        <w:t xml:space="preserve">Análise e Desenvolvimento de Sistemas 2º Semestre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37" w:line="259" w:lineRule="auto"/>
        <w:ind w:left="0" w:right="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ind w:right="145"/>
        <w:jc w:val="center"/>
        <w:rPr/>
      </w:pPr>
      <w:r w:rsidDel="00000000" w:rsidR="00000000" w:rsidRPr="00000000">
        <w:rPr>
          <w:color w:val="202124"/>
          <w:rtl w:val="0"/>
        </w:rPr>
        <w:t xml:space="preserve">SÃO PAULO – UNIP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ind w:right="148"/>
        <w:jc w:val="center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2022</w:t>
      </w:r>
    </w:p>
    <w:p w:rsidR="00000000" w:rsidDel="00000000" w:rsidP="00000000" w:rsidRDefault="00000000" w:rsidRPr="00000000" w14:paraId="0000003E">
      <w:pPr>
        <w:spacing w:line="259" w:lineRule="auto"/>
        <w:ind w:left="0" w:right="148" w:firstLine="0"/>
        <w:jc w:val="left"/>
        <w:rPr/>
        <w:sectPr>
          <w:type w:val="nextPage"/>
          <w:pgSz w:h="16860" w:w="11920" w:orient="portrait"/>
          <w:pgMar w:bottom="1134" w:top="1701" w:left="1701" w:right="1134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37" w:line="360" w:lineRule="auto"/>
        <w:ind w:right="0"/>
        <w:jc w:val="center"/>
        <w:rPr>
          <w:color w:val="202124"/>
          <w:sz w:val="28"/>
          <w:szCs w:val="28"/>
        </w:rPr>
      </w:pPr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37" w:line="360" w:lineRule="auto"/>
        <w:ind w:right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Este trabalho apresenta a forma como utilizar as disciplinas ministradas durante o curso de Análise e Desenvolvimento de Sistemas da Universidade Paulista para implementar uma rede de computadores de maneira prática. A 2SHOW.IE, empresa utilizada durante o projeto, decidiu implantar redes de computadores nas duas filiais que possui. Sendo elas um escritório principal e uma sucursal que devem ser interligadas através das redes.</w:t>
      </w:r>
    </w:p>
    <w:p w:rsidR="00000000" w:rsidDel="00000000" w:rsidP="00000000" w:rsidRDefault="00000000" w:rsidRPr="00000000" w14:paraId="00000041">
      <w:pPr>
        <w:spacing w:after="137" w:line="360" w:lineRule="auto"/>
        <w:ind w:right="0"/>
        <w:rPr/>
      </w:pPr>
      <w:r w:rsidDel="00000000" w:rsidR="00000000" w:rsidRPr="00000000">
        <w:rPr>
          <w:b w:val="1"/>
          <w:color w:val="202124"/>
          <w:rtl w:val="0"/>
        </w:rPr>
        <w:t xml:space="preserve">Palavras-Chave</w:t>
      </w:r>
      <w:r w:rsidDel="00000000" w:rsidR="00000000" w:rsidRPr="00000000">
        <w:rPr>
          <w:color w:val="202124"/>
          <w:rtl w:val="0"/>
        </w:rPr>
        <w:t xml:space="preserve">: redes; computadores; disciplinas.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37" w:line="360" w:lineRule="auto"/>
        <w:ind w:left="0" w:right="0" w:firstLine="0"/>
        <w:rPr/>
        <w:sectPr>
          <w:footerReference r:id="rId7" w:type="default"/>
          <w:type w:val="nextPage"/>
          <w:pgSz w:h="16860" w:w="11920" w:orient="portrait"/>
          <w:pgMar w:bottom="1134" w:top="1701" w:left="1701" w:right="1134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-5" w:right="124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Abstract</w:t>
      </w:r>
    </w:p>
    <w:bookmarkStart w:colFirst="0" w:colLast="0" w:name="30j0zll" w:id="1"/>
    <w:bookmarkEnd w:id="1"/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7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academic project presents how to use the subjects lectured during the Systems Analysis and Development course at Universidade Paulista to implement a computer network in a practical way. 2SHOW.IE, the company used during the project, decided to implement computer networks in its two offices. Being them a main office and a branch office that must be interconnected through networks.</w:t>
      </w:r>
    </w:p>
    <w:p w:rsidR="00000000" w:rsidDel="00000000" w:rsidP="00000000" w:rsidRDefault="00000000" w:rsidRPr="00000000" w14:paraId="00000045">
      <w:pPr>
        <w:spacing w:after="0" w:line="360" w:lineRule="auto"/>
        <w:ind w:left="-5" w:right="124" w:firstLine="0"/>
        <w:rPr/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network; computer; subjects.</w:t>
      </w:r>
    </w:p>
    <w:p w:rsidR="00000000" w:rsidDel="00000000" w:rsidP="00000000" w:rsidRDefault="00000000" w:rsidRPr="00000000" w14:paraId="00000046">
      <w:pPr>
        <w:spacing w:after="137" w:line="360" w:lineRule="auto"/>
        <w:ind w:left="0" w:right="0" w:firstLine="0"/>
        <w:rPr/>
        <w:sectPr>
          <w:type w:val="nextPage"/>
          <w:pgSz w:h="16860" w:w="11920" w:orient="portrait"/>
          <w:pgMar w:bottom="1134" w:top="1701" w:left="1701" w:right="1134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0" w:right="131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0" w:right="131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A Empresa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0" w:right="131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Fundamentos de redes de dados e Comunicação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240" w:right="131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Topologia Física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240" w:right="131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Infraestrutura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240" w:right="131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Configurações do Escritório Central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240" w:right="131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Configurações da sucursal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240" w:right="131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Cabeamento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240" w:right="131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Tipos de cabo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240" w:right="131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Protocolo TCP/IP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0" w:right="131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Ética e legislação profissional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240" w:right="131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Deveres dos empregados: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240" w:right="131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Direitos dos empregados: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240" w:right="131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Vedado aos empregados: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240" w:right="131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Medidas disciplinares: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0" w:right="131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Conclusão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5"/>
            </w:tabs>
            <w:spacing w:after="100" w:before="0" w:line="264" w:lineRule="auto"/>
            <w:ind w:left="0" w:right="131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Referências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A">
      <w:pPr>
        <w:spacing w:after="137" w:line="360" w:lineRule="auto"/>
        <w:ind w:left="0" w:right="0" w:firstLine="0"/>
        <w:rPr/>
        <w:sectPr>
          <w:type w:val="nextPage"/>
          <w:pgSz w:h="16860" w:w="11920" w:orient="portrait"/>
          <w:pgMar w:bottom="1134" w:top="1701" w:left="1701" w:right="1134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line="360" w:lineRule="auto"/>
        <w:jc w:val="center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 w14:paraId="0000005C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Atualmente, para as empresas obterem sucesso é preciso estarem conectadas, tanto internamente com uma rede de computadores local (LAN), quanto conectadas à internet. Com base nessa informação, a 2SHOW.IE quer se atualizar e para isso implementará uma rede LAN e um ponto de acesso Wi-Fi para seus funcionários.</w:t>
      </w:r>
    </w:p>
    <w:p w:rsidR="00000000" w:rsidDel="00000000" w:rsidP="00000000" w:rsidRDefault="00000000" w:rsidRPr="00000000" w14:paraId="0000005D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A 2SHOW.IE, uma agência de marketing digital, conta com 2 escritórios, sendo o primeiro deles um escritório principal, que contêm uma maior quantidade de recursos, e o segundo uma Sucursal, com uma menor quantidade de recursos, que precisam ser conectados entre si para acesso dos recursos por seus funcionários e colaboradores. </w:t>
      </w:r>
    </w:p>
    <w:p w:rsidR="00000000" w:rsidDel="00000000" w:rsidP="00000000" w:rsidRDefault="00000000" w:rsidRPr="00000000" w14:paraId="0000005E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Tendo em vista o cenário mostrado acima, apresentamos uma solução de rede aplicando os conhecimentos adquiridos na disciplina Fundamentos de Rede de Dados e Comunicação, descrevendo as tecnologias que serão utilizadas neste projeto. Utilizando a disciplina Matemática para computação, descrevemos os valores utilizados nos endereçamentos dos dispositivos para implementação da nova rede. Já com base na disciplina Ética e Legislação Profissional abordaremos  os conceitos éticos e legais com relação ao acesso à internet e a convivência dos funcionários e colaboradores dentro da agência. Por fim, com auxílio da disciplina Metodologia Científica elaboramos esse trabalho utilizando as normas ABNT.</w:t>
      </w:r>
    </w:p>
    <w:p w:rsidR="00000000" w:rsidDel="00000000" w:rsidP="00000000" w:rsidRDefault="00000000" w:rsidRPr="00000000" w14:paraId="0000005F">
      <w:pPr>
        <w:spacing w:after="137" w:line="360" w:lineRule="auto"/>
        <w:ind w:left="0" w:righ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line="360" w:lineRule="auto"/>
        <w:jc w:val="center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2. A Empresa</w:t>
      </w:r>
    </w:p>
    <w:p w:rsidR="00000000" w:rsidDel="00000000" w:rsidP="00000000" w:rsidRDefault="00000000" w:rsidRPr="00000000" w14:paraId="00000061">
      <w:pPr>
        <w:spacing w:after="148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 empresa 2SHOW.IE é uma agência de marketing digital que após um aumento na carteira de clientes e ampliou seu escritório para uma nova unidade, ampliando o espaço e seus serviços.</w:t>
      </w:r>
    </w:p>
    <w:p w:rsidR="00000000" w:rsidDel="00000000" w:rsidP="00000000" w:rsidRDefault="00000000" w:rsidRPr="00000000" w14:paraId="00000062">
      <w:pPr>
        <w:spacing w:after="148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 empresa solicitou o desenvolvimento de um projeto de interconexão de rede, que dispositivos localizados fisicamente na central comuniquem e compartilhem informações e serviços entre funcionários e usuários.</w:t>
      </w:r>
    </w:p>
    <w:p w:rsidR="00000000" w:rsidDel="00000000" w:rsidP="00000000" w:rsidRDefault="00000000" w:rsidRPr="00000000" w14:paraId="00000063">
      <w:pPr>
        <w:spacing w:after="148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Será utilizado na plataforma Packet Tracer, para os seguintes equipamentos na sede da unidade: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Servidor responsável por manter os serviços DNS;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Servidor responsável por manter softwares e aplicativos;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Servidor de páginas de internet;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 Estações de trabalho (host);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Impressoras multifuncionais em rede;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8" w:before="0" w:line="360" w:lineRule="auto"/>
        <w:ind w:left="1065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Access Point;</w:t>
      </w:r>
    </w:p>
    <w:p w:rsidR="00000000" w:rsidDel="00000000" w:rsidP="00000000" w:rsidRDefault="00000000" w:rsidRPr="00000000" w14:paraId="0000006A">
      <w:pPr>
        <w:spacing w:after="148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Nova unidade: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Servidor responsável por manter os serviços;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Estações de trabalho;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Impressoras multifuncionais;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8" w:before="0" w:line="360" w:lineRule="auto"/>
        <w:ind w:left="1065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Access Point.</w:t>
      </w:r>
    </w:p>
    <w:p w:rsidR="00000000" w:rsidDel="00000000" w:rsidP="00000000" w:rsidRDefault="00000000" w:rsidRPr="00000000" w14:paraId="0000006F">
      <w:pPr>
        <w:spacing w:after="148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Essa conexão deve seguir as seguintes premissas: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Configurar um servidor para suportar pelo menos 55 hosts;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Conectando roteadores a switches de fábrica com fibra óptica;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Reestruturação do endereço IPv4 das redes LAN tanto na matriz quanto nas filiais;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Construir o esquema de endereço de rede correto;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8" w:before="0" w:line="360" w:lineRule="auto"/>
        <w:ind w:left="1065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Certificação de conformidade do projeto com as normas legais gerais.</w:t>
      </w:r>
    </w:p>
    <w:p w:rsidR="00000000" w:rsidDel="00000000" w:rsidP="00000000" w:rsidRDefault="00000000" w:rsidRPr="00000000" w14:paraId="00000075">
      <w:pPr>
        <w:spacing w:after="137" w:line="360" w:lineRule="auto"/>
        <w:ind w:left="0" w:righ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line="360" w:lineRule="auto"/>
        <w:jc w:val="center"/>
        <w:rPr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3. Fundamentos de redes de dados e Comunicação</w:t>
      </w:r>
    </w:p>
    <w:p w:rsidR="00000000" w:rsidDel="00000000" w:rsidP="00000000" w:rsidRDefault="00000000" w:rsidRPr="00000000" w14:paraId="00000077">
      <w:pPr>
        <w:pStyle w:val="Heading2"/>
        <w:spacing w:line="360" w:lineRule="auto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Topologia Física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Optamos por utilizar a topologia física em estrela (como ilustrado na figura 1), pois assim distribuímos e o sinal recebido pelo roteador para os dois switches que, por sua vez, distribuem o sinal para as estações de trabalho, os servidores, as multifuncionais e o access point.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Vantagens de utilizar a topologia física em estrela:</w:t>
      </w:r>
    </w:p>
    <w:p w:rsidR="00000000" w:rsidDel="00000000" w:rsidP="00000000" w:rsidRDefault="00000000" w:rsidRPr="00000000" w14:paraId="0000007A">
      <w:pPr>
        <w:numPr>
          <w:ilvl w:val="0"/>
          <w:numId w:val="25"/>
        </w:numPr>
        <w:spacing w:line="360" w:lineRule="auto"/>
        <w:ind w:left="840" w:hanging="360"/>
        <w:rPr/>
      </w:pPr>
      <w:r w:rsidDel="00000000" w:rsidR="00000000" w:rsidRPr="00000000">
        <w:rPr>
          <w:rtl w:val="0"/>
        </w:rPr>
        <w:t xml:space="preserve">Fácil adição na rede, pois se necessário adicionar um novo dispositivo não precisa uma nova codificação;</w:t>
      </w:r>
    </w:p>
    <w:p w:rsidR="00000000" w:rsidDel="00000000" w:rsidP="00000000" w:rsidRDefault="00000000" w:rsidRPr="00000000" w14:paraId="0000007B">
      <w:pPr>
        <w:numPr>
          <w:ilvl w:val="0"/>
          <w:numId w:val="25"/>
        </w:numPr>
        <w:spacing w:line="360" w:lineRule="auto"/>
        <w:ind w:left="840" w:hanging="360"/>
        <w:rPr/>
      </w:pPr>
      <w:r w:rsidDel="00000000" w:rsidR="00000000" w:rsidRPr="00000000">
        <w:rPr>
          <w:rtl w:val="0"/>
        </w:rPr>
        <w:t xml:space="preserve">Gerenciamento centralizado;</w:t>
      </w:r>
    </w:p>
    <w:p w:rsidR="00000000" w:rsidDel="00000000" w:rsidP="00000000" w:rsidRDefault="00000000" w:rsidRPr="00000000" w14:paraId="0000007C">
      <w:pPr>
        <w:numPr>
          <w:ilvl w:val="0"/>
          <w:numId w:val="25"/>
        </w:numPr>
        <w:spacing w:line="360" w:lineRule="auto"/>
        <w:ind w:left="840" w:hanging="360"/>
        <w:rPr/>
      </w:pPr>
      <w:r w:rsidDel="00000000" w:rsidR="00000000" w:rsidRPr="00000000">
        <w:rPr>
          <w:rtl w:val="0"/>
        </w:rPr>
        <w:t xml:space="preserve">Caso haja falha em algum dispositivo final não afeta a rede como um todo.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Desvantagens do uso da topologia em estrela: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Caso um dispositivo central falhe, toda a rede será afetada.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24765</wp:posOffset>
            </wp:positionH>
            <wp:positionV relativeFrom="paragraph">
              <wp:posOffset>0</wp:posOffset>
            </wp:positionV>
            <wp:extent cx="5715000" cy="3781425"/>
            <wp:effectExtent b="0" l="0" r="0" t="0"/>
            <wp:wrapTopAndBottom distB="0" dist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81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24766</wp:posOffset>
                </wp:positionH>
                <wp:positionV relativeFrom="paragraph">
                  <wp:posOffset>3839845</wp:posOffset>
                </wp:positionV>
                <wp:extent cx="5715000" cy="63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5C83" w:rsidDel="00000000" w:rsidP="00CE5C83" w:rsidRDefault="00CE5C83" w:rsidRPr="006F0F7E" w14:paraId="2991D2B8" w14:textId="75D7F087">
                            <w:pPr>
                              <w:pStyle w:val="Legenda"/>
                              <w:rPr>
                                <w:rFonts w:cs="Arial"/>
                                <w:noProof w:val="1"/>
                              </w:rPr>
                            </w:pPr>
                            <w:r w:rsidDel="00000000" w:rsidR="00000000" w:rsidRPr="00000000">
                              <w:t xml:space="preserve">Figura </w:t>
                            </w:r>
                            <w:fldSimple w:instr=" SEQ Figura \* ARABIC " w:fldLock="0" w:dirty="0">
                              <w:r w:rsidDel="00000000" w:rsidR="00000000" w:rsidRPr="00000000">
                                <w:rPr>
                                  <w:noProof w:val="1"/>
                                </w:rPr>
                                <w:t>1</w:t>
                              </w:r>
                            </w:fldSimple>
                            <w:r w:rsidDel="00000000" w:rsidR="00000000" w:rsidRPr="00000000">
                              <w:t xml:space="preserve"> - </w:t>
                            </w:r>
                            <w:r w:rsidDel="00000000" w:rsidR="00000000" w:rsidRPr="00CE398E">
                              <w:rPr>
                                <w:rFonts w:cs="Arial"/>
                              </w:rPr>
                              <w:t>(Exemplo de rede em estrela)</w:t>
                            </w:r>
                          </w:p>
                        </w:txbxContent>
                      </wps:txbx>
                      <wps:bodyPr anchorCtr="0" anchor="t" bIns="0" rtlCol="0" compatLnSpc="1" forceAA="0" fromWordArt="0" horzOverflow="overflow" lIns="0" numCol="1" spcFirstLastPara="0" rIns="0" rot="0" spcCol="0" vert="horz" wrap="square" tIns="0" vertOverflow="overflow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24766</wp:posOffset>
                </wp:positionH>
                <wp:positionV relativeFrom="paragraph">
                  <wp:posOffset>3839845</wp:posOffset>
                </wp:positionV>
                <wp:extent cx="5715000" cy="635"/>
                <wp:effectExtent b="0" l="0" r="0" t="0"/>
                <wp:wrapTopAndBottom distB="0" dist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pStyle w:val="Heading2"/>
        <w:spacing w:line="360" w:lineRule="auto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Infraestrutura</w:t>
      </w:r>
    </w:p>
    <w:p w:rsidR="00000000" w:rsidDel="00000000" w:rsidP="00000000" w:rsidRDefault="00000000" w:rsidRPr="00000000" w14:paraId="00000081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Como podemos ver na figura 2 (logo abaixo), temos a disposição de como ficariam as redes e sua interligação entre as filiais. 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</wp:posOffset>
            </wp:positionH>
            <wp:positionV relativeFrom="paragraph">
              <wp:posOffset>635</wp:posOffset>
            </wp:positionV>
            <wp:extent cx="5764530" cy="2360295"/>
            <wp:effectExtent b="0" l="0" r="0" t="0"/>
            <wp:wrapTopAndBottom distB="0" dist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360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2541</wp:posOffset>
                </wp:positionH>
                <wp:positionV relativeFrom="paragraph">
                  <wp:posOffset>2418080</wp:posOffset>
                </wp:positionV>
                <wp:extent cx="5764530" cy="63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5C83" w:rsidDel="00000000" w:rsidP="00CE5C83" w:rsidRDefault="00CE5C83" w:rsidRPr="000807E9" w14:paraId="04ABCC43" w14:textId="7150EFBC">
                            <w:pPr>
                              <w:pStyle w:val="Legenda"/>
                              <w:rPr>
                                <w:rFonts w:cs="Arial"/>
                                <w:noProof w:val="1"/>
                              </w:rPr>
                            </w:pPr>
                            <w:r w:rsidDel="00000000" w:rsidR="00000000" w:rsidRPr="00000000">
                              <w:t xml:space="preserve">Figura </w:t>
                            </w:r>
                            <w:fldSimple w:instr=" SEQ Figura \* ARABIC " w:fldLock="0" w:dirty="0">
                              <w:r w:rsidDel="00000000" w:rsidR="00000000" w:rsidRPr="00000000">
                                <w:rPr>
                                  <w:noProof w:val="1"/>
                                </w:rPr>
                                <w:t>2</w:t>
                              </w:r>
                            </w:fldSimple>
                            <w:r w:rsidDel="00000000" w:rsidR="00000000" w:rsidRPr="00000000">
                              <w:t xml:space="preserve"> - </w:t>
                            </w:r>
                            <w:r w:rsidDel="00000000" w:rsidR="00000000" w:rsidRPr="00CE398E">
                              <w:rPr>
                                <w:rFonts w:cs="Arial"/>
                              </w:rPr>
                              <w:t>(desenvolvido por aluno através da ferramenta Cisco Packet Tracer)</w:t>
                            </w:r>
                          </w:p>
                        </w:txbxContent>
                      </wps:txbx>
                      <wps:bodyPr anchorCtr="0" anchor="t" bIns="0" rtlCol="0" compatLnSpc="1" forceAA="0" fromWordArt="0" horzOverflow="overflow" lIns="0" numCol="1" spcFirstLastPara="0" rIns="0" rot="0" spcCol="0" vert="horz" wrap="square" tIns="0" vertOverflow="overflow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2541</wp:posOffset>
                </wp:positionH>
                <wp:positionV relativeFrom="paragraph">
                  <wp:posOffset>2418080</wp:posOffset>
                </wp:positionV>
                <wp:extent cx="5764530" cy="635"/>
                <wp:effectExtent b="0" l="0" r="0" t="0"/>
                <wp:wrapTopAndBottom distB="0" dist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4530" cy="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pStyle w:val="Heading2"/>
        <w:spacing w:line="360" w:lineRule="auto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Configurações do Escritório Central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  <w:t xml:space="preserve">Para o escritório central foram usados um roteador, dois switches como dispositivos centrais, um access point, três servidores, cinco multifuncionais e trinta e cinco estações de trabalho.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Roteador:</w:t>
      </w:r>
    </w:p>
    <w:p w:rsidR="00000000" w:rsidDel="00000000" w:rsidP="00000000" w:rsidRDefault="00000000" w:rsidRPr="00000000" w14:paraId="00000086">
      <w:pPr>
        <w:numPr>
          <w:ilvl w:val="0"/>
          <w:numId w:val="2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Interface Fast Ethernet 0/0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Endereço IP: 192.168.0.1 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Máscara: 255.255.255.0</w:t>
      </w:r>
    </w:p>
    <w:p w:rsidR="00000000" w:rsidDel="00000000" w:rsidP="00000000" w:rsidRDefault="00000000" w:rsidRPr="00000000" w14:paraId="00000089">
      <w:pPr>
        <w:numPr>
          <w:ilvl w:val="0"/>
          <w:numId w:val="2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Interface Fast Ethernet 0/1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Endereço IP: 192.168.1.1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Máscara: 255.255.255.0</w:t>
      </w:r>
    </w:p>
    <w:p w:rsidR="00000000" w:rsidDel="00000000" w:rsidP="00000000" w:rsidRDefault="00000000" w:rsidRPr="00000000" w14:paraId="0000008C">
      <w:pPr>
        <w:numPr>
          <w:ilvl w:val="0"/>
          <w:numId w:val="2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Interface Serial 0/0/0</w:t>
      </w:r>
    </w:p>
    <w:p w:rsidR="00000000" w:rsidDel="00000000" w:rsidP="00000000" w:rsidRDefault="00000000" w:rsidRPr="00000000" w14:paraId="0000008D">
      <w:pPr>
        <w:numPr>
          <w:ilvl w:val="1"/>
          <w:numId w:val="26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Endereço IP: 10.0.0.1 </w:t>
      </w:r>
    </w:p>
    <w:p w:rsidR="00000000" w:rsidDel="00000000" w:rsidP="00000000" w:rsidRDefault="00000000" w:rsidRPr="00000000" w14:paraId="0000008E">
      <w:pPr>
        <w:numPr>
          <w:ilvl w:val="1"/>
          <w:numId w:val="26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Máscara: 255.255.255.252</w:t>
      </w:r>
    </w:p>
    <w:p w:rsidR="00000000" w:rsidDel="00000000" w:rsidP="00000000" w:rsidRDefault="00000000" w:rsidRPr="00000000" w14:paraId="0000008F">
      <w:pPr>
        <w:numPr>
          <w:ilvl w:val="1"/>
          <w:numId w:val="26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Taxa de Clock (Velocidade): 4M</w:t>
      </w:r>
    </w:p>
    <w:p w:rsidR="00000000" w:rsidDel="00000000" w:rsidP="00000000" w:rsidRDefault="00000000" w:rsidRPr="00000000" w14:paraId="00000090">
      <w:pPr>
        <w:numPr>
          <w:ilvl w:val="0"/>
          <w:numId w:val="2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 w14:paraId="00000091">
      <w:pPr>
        <w:numPr>
          <w:ilvl w:val="1"/>
          <w:numId w:val="26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Rede 10.0.0.0</w:t>
      </w:r>
    </w:p>
    <w:p w:rsidR="00000000" w:rsidDel="00000000" w:rsidP="00000000" w:rsidRDefault="00000000" w:rsidRPr="00000000" w14:paraId="00000092">
      <w:pPr>
        <w:numPr>
          <w:ilvl w:val="1"/>
          <w:numId w:val="26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Rede 192.168.0.0</w:t>
      </w:r>
    </w:p>
    <w:p w:rsidR="00000000" w:rsidDel="00000000" w:rsidP="00000000" w:rsidRDefault="00000000" w:rsidRPr="00000000" w14:paraId="00000093">
      <w:pPr>
        <w:numPr>
          <w:ilvl w:val="1"/>
          <w:numId w:val="26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Rede 192.168.1.0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  <w:t xml:space="preserve">Servidor DNS, arquivos de usuários e serviço de diretórios: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Interface Fast Ethernet 0/0</w:t>
      </w:r>
    </w:p>
    <w:p w:rsidR="00000000" w:rsidDel="00000000" w:rsidP="00000000" w:rsidRDefault="00000000" w:rsidRPr="00000000" w14:paraId="00000096">
      <w:pPr>
        <w:numPr>
          <w:ilvl w:val="1"/>
          <w:numId w:val="14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Endereço IP: 192.168.0.3</w:t>
      </w:r>
    </w:p>
    <w:p w:rsidR="00000000" w:rsidDel="00000000" w:rsidP="00000000" w:rsidRDefault="00000000" w:rsidRPr="00000000" w14:paraId="00000097">
      <w:pPr>
        <w:numPr>
          <w:ilvl w:val="1"/>
          <w:numId w:val="14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Máscara: 255.255.255.0</w:t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  <w:t xml:space="preserve">Servidor de softwares e aplicativos de monitoramento de performance, rotinas e pesquisas através da internet: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Interface Fast Ethernet 0/0</w:t>
      </w:r>
    </w:p>
    <w:p w:rsidR="00000000" w:rsidDel="00000000" w:rsidP="00000000" w:rsidRDefault="00000000" w:rsidRPr="00000000" w14:paraId="0000009A">
      <w:pPr>
        <w:numPr>
          <w:ilvl w:val="1"/>
          <w:numId w:val="24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Endereço IP: 192.168.0.2</w:t>
      </w:r>
    </w:p>
    <w:p w:rsidR="00000000" w:rsidDel="00000000" w:rsidP="00000000" w:rsidRDefault="00000000" w:rsidRPr="00000000" w14:paraId="0000009B">
      <w:pPr>
        <w:numPr>
          <w:ilvl w:val="1"/>
          <w:numId w:val="24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Máscara: 255.255.255.0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Servidor IIS: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Interface Fast Ethernet 0/0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Endereço IP: 192.168.1.2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Máscara: 255.255.255.0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  <w:t xml:space="preserve">Access Point para funcionários: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Porta de acesso 1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Encriptação: AES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Tipo de autenticação: WPA2-PSK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Password: func_show.ie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 xml:space="preserve">Estações de trabalho e multifuncionais seguiram o padrão de endereçamento IP de cada porta Fast Ethernet que seu switch está conectado no roteador (seguindo a lógica matemática crescente):</w:t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Sendo os conectados à porta Fast Ethernet 0/0 com os endereços IP: 192.168.0.4 ao 192.168.0.20;</w:t>
      </w:r>
    </w:p>
    <w:p w:rsidR="00000000" w:rsidDel="00000000" w:rsidP="00000000" w:rsidRDefault="00000000" w:rsidRPr="00000000" w14:paraId="000000A7">
      <w:pPr>
        <w:spacing w:after="137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 os conectados à porta Fast Ethernet 0/1 com os endereços IP: 192.168.1.3 ao 192.168.1.20.</w:t>
      </w:r>
    </w:p>
    <w:p w:rsidR="00000000" w:rsidDel="00000000" w:rsidP="00000000" w:rsidRDefault="00000000" w:rsidRPr="00000000" w14:paraId="000000A8">
      <w:pPr>
        <w:pStyle w:val="Heading2"/>
        <w:spacing w:line="360" w:lineRule="auto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Configurações da sucursal</w:t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  <w:t xml:space="preserve">Para a sucursal foram usados um roteador, um switch e um hub como dispositivos centrais, um access point, um servidor, três multifuncionais e vinte estações de trabalho.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Roteador: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Interface Fast Ethernet 0/0</w:t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Endereço IP: 192.168.10.1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Máscara: 255.255.255.0</w:t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Interface Fast Ethernet 0/1</w:t>
      </w:r>
    </w:p>
    <w:p w:rsidR="00000000" w:rsidDel="00000000" w:rsidP="00000000" w:rsidRDefault="00000000" w:rsidRPr="00000000" w14:paraId="000000AF">
      <w:pPr>
        <w:numPr>
          <w:ilvl w:val="1"/>
          <w:numId w:val="19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Endereço IP: 192.168.11.1</w:t>
      </w:r>
    </w:p>
    <w:p w:rsidR="00000000" w:rsidDel="00000000" w:rsidP="00000000" w:rsidRDefault="00000000" w:rsidRPr="00000000" w14:paraId="000000B0">
      <w:pPr>
        <w:numPr>
          <w:ilvl w:val="1"/>
          <w:numId w:val="19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Máscara: 255.255.255.0</w:t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Interface Serial 0/0/0</w:t>
      </w:r>
    </w:p>
    <w:p w:rsidR="00000000" w:rsidDel="00000000" w:rsidP="00000000" w:rsidRDefault="00000000" w:rsidRPr="00000000" w14:paraId="000000B2">
      <w:pPr>
        <w:numPr>
          <w:ilvl w:val="1"/>
          <w:numId w:val="18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Endereço IP: 10.0.0.2</w:t>
      </w:r>
    </w:p>
    <w:p w:rsidR="00000000" w:rsidDel="00000000" w:rsidP="00000000" w:rsidRDefault="00000000" w:rsidRPr="00000000" w14:paraId="000000B3">
      <w:pPr>
        <w:numPr>
          <w:ilvl w:val="1"/>
          <w:numId w:val="18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Máscara: 255.255.255.252</w:t>
      </w:r>
    </w:p>
    <w:p w:rsidR="00000000" w:rsidDel="00000000" w:rsidP="00000000" w:rsidRDefault="00000000" w:rsidRPr="00000000" w14:paraId="000000B4">
      <w:pPr>
        <w:numPr>
          <w:ilvl w:val="1"/>
          <w:numId w:val="18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Taxa de Clock (Velocidade): 4M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 w14:paraId="000000B6">
      <w:pPr>
        <w:numPr>
          <w:ilvl w:val="1"/>
          <w:numId w:val="18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Rede 10.0.0.0</w:t>
      </w:r>
    </w:p>
    <w:p w:rsidR="00000000" w:rsidDel="00000000" w:rsidP="00000000" w:rsidRDefault="00000000" w:rsidRPr="00000000" w14:paraId="000000B7">
      <w:pPr>
        <w:numPr>
          <w:ilvl w:val="1"/>
          <w:numId w:val="18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Rede 192.168.10.0</w:t>
      </w:r>
    </w:p>
    <w:p w:rsidR="00000000" w:rsidDel="00000000" w:rsidP="00000000" w:rsidRDefault="00000000" w:rsidRPr="00000000" w14:paraId="000000B8">
      <w:pPr>
        <w:numPr>
          <w:ilvl w:val="1"/>
          <w:numId w:val="18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Rede 192.168.11.0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Servidor de arquivos dos usuários de impressão: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Interface Fast Ethernet 0/0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Endereço IP: 192.168.11.2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Máscara: 255.255.255.0</w:t>
      </w:r>
    </w:p>
    <w:p w:rsidR="00000000" w:rsidDel="00000000" w:rsidP="00000000" w:rsidRDefault="00000000" w:rsidRPr="00000000" w14:paraId="000000BD">
      <w:pPr>
        <w:spacing w:line="360" w:lineRule="auto"/>
        <w:rPr/>
      </w:pPr>
      <w:r w:rsidDel="00000000" w:rsidR="00000000" w:rsidRPr="00000000">
        <w:rPr>
          <w:rtl w:val="0"/>
        </w:rPr>
        <w:t xml:space="preserve">Access Point para funcionários: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Porta de acesso 1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Encriptação: AES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Tipo de autenticação: WPA2-PSK</w:t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spacing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Password: func_show.ie</w:t>
      </w:r>
    </w:p>
    <w:p w:rsidR="00000000" w:rsidDel="00000000" w:rsidP="00000000" w:rsidRDefault="00000000" w:rsidRPr="00000000" w14:paraId="000000C2">
      <w:pPr>
        <w:spacing w:line="360" w:lineRule="auto"/>
        <w:rPr/>
      </w:pPr>
      <w:r w:rsidDel="00000000" w:rsidR="00000000" w:rsidRPr="00000000">
        <w:rPr>
          <w:rtl w:val="0"/>
        </w:rPr>
        <w:t xml:space="preserve">Estações de trabalho foram conectadas ao switch e seguiram o padrão de endereçamento IP da porta Fast Ethernet 0/0 do roteador em que o switch está conectado (seguindo a lógica matemática crescente):</w:t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rtl w:val="0"/>
        </w:rPr>
        <w:t xml:space="preserve">Sendo os conectados à porta Fast Ethernet 0/0 com os endereços IP: 192.168.10.2 ao 192.168.10.21;</w:t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  <w:t xml:space="preserve">As multifuncionais foram conectadas ao hub junto do servidor de impressão.</w:t>
      </w:r>
    </w:p>
    <w:p w:rsidR="00000000" w:rsidDel="00000000" w:rsidP="00000000" w:rsidRDefault="00000000" w:rsidRPr="00000000" w14:paraId="000000C5">
      <w:pPr>
        <w:pStyle w:val="Heading2"/>
        <w:spacing w:line="360" w:lineRule="auto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Cabeamento</w:t>
      </w:r>
    </w:p>
    <w:p w:rsidR="00000000" w:rsidDel="00000000" w:rsidP="00000000" w:rsidRDefault="00000000" w:rsidRPr="00000000" w14:paraId="000000C6">
      <w:pPr>
        <w:spacing w:after="137" w:line="360" w:lineRule="auto"/>
        <w:ind w:right="0" w:firstLine="0"/>
        <w:rPr>
          <w:b w:val="1"/>
        </w:rPr>
      </w:pPr>
      <w:r w:rsidDel="00000000" w:rsidR="00000000" w:rsidRPr="00000000">
        <w:rPr>
          <w:rtl w:val="0"/>
        </w:rPr>
        <w:t xml:space="preserve">O cabeamento utilizado foi o estruturado horizontal, pois com ele temos a facilidade de instalação para novos equipamentos e uma melhor organização dos cabos utilizados. Como podemos ver ilustrado na figura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37" w:line="360" w:lineRule="auto"/>
        <w:ind w:right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655637</wp:posOffset>
            </wp:positionH>
            <wp:positionV relativeFrom="paragraph">
              <wp:posOffset>635</wp:posOffset>
            </wp:positionV>
            <wp:extent cx="4457700" cy="2952750"/>
            <wp:effectExtent b="0" l="0" r="0" t="0"/>
            <wp:wrapTopAndBottom distB="0" dist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5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655955</wp:posOffset>
                </wp:positionH>
                <wp:positionV relativeFrom="paragraph">
                  <wp:posOffset>3010535</wp:posOffset>
                </wp:positionV>
                <wp:extent cx="4457700" cy="63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5C83" w:rsidDel="00000000" w:rsidP="00CE5C83" w:rsidRDefault="00CE5C83" w:rsidRPr="000A4905" w14:paraId="67425C15" w14:textId="0B2BF013">
                            <w:pPr>
                              <w:pStyle w:val="Legenda"/>
                              <w:rPr>
                                <w:rFonts w:cs="Arial"/>
                                <w:noProof w:val="1"/>
                              </w:rPr>
                            </w:pPr>
                            <w:r w:rsidDel="00000000" w:rsidR="00000000" w:rsidRPr="00000000">
                              <w:t xml:space="preserve">Figura </w:t>
                            </w:r>
                            <w:fldSimple w:instr=" SEQ Figura \* ARABIC " w:fldLock="0" w:dirty="0">
                              <w:r w:rsidDel="00000000" w:rsidR="00000000" w:rsidRPr="00000000">
                                <w:rPr>
                                  <w:noProof w:val="1"/>
                                </w:rPr>
                                <w:t>3</w:t>
                              </w:r>
                            </w:fldSimple>
                            <w:r w:rsidDel="00000000" w:rsidR="00000000" w:rsidRPr="00000000">
                              <w:t xml:space="preserve"> - </w:t>
                            </w:r>
                            <w:r w:rsidDel="00000000" w:rsidR="00000000" w:rsidRPr="00CE398E">
                              <w:rPr>
                                <w:rFonts w:cs="Arial"/>
                              </w:rPr>
                              <w:t xml:space="preserve">(exemplo de cabeamento estruturado </w:t>
                            </w:r>
                            <w:r w:rsidDel="00000000" w:rsidR="00000000" w:rsidRPr="00CE398E">
                              <w:t>horizontal</w:t>
                            </w:r>
                            <w:r w:rsidDel="00000000" w:rsidR="00000000" w:rsidRPr="00CE398E">
                              <w:rPr>
                                <w:rFonts w:cs="Arial"/>
                              </w:rPr>
                              <w:t>)</w:t>
                            </w:r>
                          </w:p>
                        </w:txbxContent>
                      </wps:txbx>
                      <wps:bodyPr anchorCtr="0" anchor="t" bIns="0" rtlCol="0" compatLnSpc="1" forceAA="0" fromWordArt="0" horzOverflow="overflow" lIns="0" numCol="1" spcFirstLastPara="0" rIns="0" rot="0" spcCol="0" vert="horz" wrap="square" tIns="0" vertOverflow="overflow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655955</wp:posOffset>
                </wp:positionH>
                <wp:positionV relativeFrom="paragraph">
                  <wp:posOffset>3010535</wp:posOffset>
                </wp:positionV>
                <wp:extent cx="4457700" cy="635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0" cy="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8">
      <w:pPr>
        <w:pStyle w:val="Heading2"/>
        <w:spacing w:line="360" w:lineRule="auto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Tipos de cabo</w:t>
      </w:r>
    </w:p>
    <w:p w:rsidR="00000000" w:rsidDel="00000000" w:rsidP="00000000" w:rsidRDefault="00000000" w:rsidRPr="00000000" w14:paraId="000000C9">
      <w:pPr>
        <w:spacing w:after="137" w:line="360" w:lineRule="auto"/>
        <w:ind w:right="0" w:firstLine="0"/>
        <w:rPr>
          <w:b w:val="1"/>
        </w:rPr>
      </w:pPr>
      <w:r w:rsidDel="00000000" w:rsidR="00000000" w:rsidRPr="00000000">
        <w:rPr>
          <w:rtl w:val="0"/>
        </w:rPr>
        <w:t xml:space="preserve">Foi utilizado fibra óptica para a interligação das filiais através da contratação de uma empresa distribuidora de sinal de internet. Na figura 4 vemos um exemplo de fibra óptica.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72390</wp:posOffset>
            </wp:positionH>
            <wp:positionV relativeFrom="paragraph">
              <wp:posOffset>932814</wp:posOffset>
            </wp:positionV>
            <wp:extent cx="4143375" cy="2644775"/>
            <wp:effectExtent b="0" l="0" r="0" t="0"/>
            <wp:wrapTopAndBottom distB="0" dist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4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81916</wp:posOffset>
                </wp:positionH>
                <wp:positionV relativeFrom="paragraph">
                  <wp:posOffset>3577590</wp:posOffset>
                </wp:positionV>
                <wp:extent cx="4262120" cy="635"/>
                <wp:effectExtent b="9525" l="0" r="508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5C83" w:rsidDel="00000000" w:rsidP="00CE5C83" w:rsidRDefault="00CE5C83" w:rsidRPr="00CE5C83" w14:paraId="03CD8D34" w14:textId="6754B727">
                            <w:pPr>
                              <w:spacing w:after="137" w:line="360" w:lineRule="auto"/>
                              <w:ind w:right="0" w:firstLine="0"/>
                              <w:rPr>
                                <w:b w:val="1"/>
                                <w:szCs w:val="24"/>
                              </w:rPr>
                            </w:pPr>
                            <w:r w:rsidDel="00000000" w:rsidR="00000000" w:rsidRPr="00000000">
                              <w:t xml:space="preserve">Figura </w:t>
                            </w:r>
                            <w:fldSimple w:instr=" SEQ Figura \* ARABIC " w:fldLock="0" w:dirty="0">
                              <w:r w:rsidDel="00000000" w:rsidR="00000000" w:rsidRPr="00000000">
                                <w:rPr>
                                  <w:noProof w:val="1"/>
                                </w:rPr>
                                <w:t>4</w:t>
                              </w:r>
                            </w:fldSimple>
                            <w:r w:rsidDel="00000000" w:rsidR="00000000" w:rsidRPr="00000000">
                              <w:t xml:space="preserve"> - </w:t>
                            </w:r>
                            <w:r w:rsidDel="00000000" w:rsidR="00000000" w:rsidRPr="00CE398E">
                              <w:rPr>
                                <w:szCs w:val="24"/>
                              </w:rPr>
                              <w:t>(exemplo de cabo fibra óptica)</w:t>
                            </w:r>
                          </w:p>
                        </w:txbxContent>
                      </wps:txbx>
                      <wps:bodyPr anchorCtr="0" anchor="t" bIns="0" rtlCol="0" compatLnSpc="1" forceAA="0" fromWordArt="0" horzOverflow="overflow" lIns="0" numCol="1" spcFirstLastPara="0" rIns="0" rot="0" spcCol="0" vert="horz" wrap="square" tIns="0" vertOverflow="overflow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81916</wp:posOffset>
                </wp:positionH>
                <wp:positionV relativeFrom="paragraph">
                  <wp:posOffset>3577590</wp:posOffset>
                </wp:positionV>
                <wp:extent cx="4267200" cy="1016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0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spacing w:after="137" w:line="360" w:lineRule="auto"/>
        <w:ind w:right="0" w:firstLine="0"/>
        <w:rPr>
          <w:b w:val="1"/>
        </w:rPr>
      </w:pPr>
      <w:r w:rsidDel="00000000" w:rsidR="00000000" w:rsidRPr="00000000">
        <w:rPr>
          <w:rtl w:val="0"/>
        </w:rPr>
        <w:t xml:space="preserve">Já para as redes internas das filiais foram utilizados cabos UTP blindados de categoria 6, também chamados de cabos de pares trançados, para a interligação dos dispositivos conectados à rede, tanto do roteador aos switches e hubs, quanto dos switches e hubs para os dispositivos finais, tais como estações de trabalho, servidores e multifuncionais. A figura 5 ilustra a construção de um cabo de pares trançados.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4464050</wp:posOffset>
            </wp:positionV>
            <wp:extent cx="4314825" cy="2371725"/>
            <wp:effectExtent b="0" l="0" r="0" t="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6826250</wp:posOffset>
                </wp:positionV>
                <wp:extent cx="3771900" cy="63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5C83" w:rsidDel="00000000" w:rsidP="00CE5C83" w:rsidRDefault="00CE5C83" w:rsidRPr="00335F49" w14:paraId="13377B71" w14:textId="0B92FF94">
                            <w:pPr>
                              <w:pStyle w:val="Legenda"/>
                              <w:rPr>
                                <w:rFonts w:cs="Arial"/>
                                <w:noProof w:val="1"/>
                              </w:rPr>
                            </w:pPr>
                            <w:r w:rsidDel="00000000" w:rsidR="00000000" w:rsidRPr="00000000">
                              <w:t xml:space="preserve">Figura </w:t>
                            </w:r>
                            <w:fldSimple w:instr=" SEQ Figura \* ARABIC " w:fldLock="0" w:dirty="0">
                              <w:r w:rsidDel="00000000" w:rsidR="00000000" w:rsidRPr="00000000">
                                <w:rPr>
                                  <w:noProof w:val="1"/>
                                </w:rPr>
                                <w:t>5</w:t>
                              </w:r>
                            </w:fldSimple>
                            <w:r w:rsidDel="00000000" w:rsidR="00000000" w:rsidRPr="00000000">
                              <w:t xml:space="preserve"> - </w:t>
                            </w:r>
                            <w:r w:rsidDel="00000000" w:rsidR="00000000" w:rsidRPr="00CE398E">
                              <w:rPr>
                                <w:rFonts w:cs="Arial"/>
                              </w:rPr>
                              <w:t>(exemplo de cabo UTP blindado cat 6)</w:t>
                            </w:r>
                          </w:p>
                        </w:txbxContent>
                      </wps:txbx>
                      <wps:bodyPr anchorCtr="0" anchor="t" bIns="0" rtlCol="0" compatLnSpc="1" forceAA="0" fromWordArt="0" horzOverflow="overflow" lIns="0" numCol="1" spcFirstLastPara="0" rIns="0" rot="0" spcCol="0" vert="horz" wrap="square" tIns="0" vertOverflow="overflow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6826250</wp:posOffset>
                </wp:positionV>
                <wp:extent cx="3771900" cy="635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1900" cy="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B">
      <w:pPr>
        <w:spacing w:after="137" w:line="360" w:lineRule="auto"/>
        <w:ind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spacing w:line="360" w:lineRule="auto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Protocolo TCP/IP</w:t>
      </w:r>
    </w:p>
    <w:p w:rsidR="00000000" w:rsidDel="00000000" w:rsidP="00000000" w:rsidRDefault="00000000" w:rsidRPr="00000000" w14:paraId="000000CD">
      <w:pPr>
        <w:spacing w:after="137" w:line="360" w:lineRule="auto"/>
        <w:ind w:right="0" w:firstLine="0"/>
        <w:rPr>
          <w:b w:val="1"/>
        </w:rPr>
      </w:pPr>
      <w:r w:rsidDel="00000000" w:rsidR="00000000" w:rsidRPr="00000000">
        <w:rPr>
          <w:rtl w:val="0"/>
        </w:rPr>
        <w:t xml:space="preserve">A implementação foi feita utilizando rede de classe C, na qual é possível a conexão de até 254 hosts. Também foi utilizado o protocolo TCP/IP para a configuração dos dispositivos conectados na rede interna das filiais, com máscara de rede 255.255.255.0.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spacing w:line="360" w:lineRule="auto"/>
        <w:jc w:val="center"/>
        <w:rPr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sz w:val="28"/>
          <w:szCs w:val="28"/>
          <w:rtl w:val="0"/>
        </w:rPr>
        <w:t xml:space="preserve">4. Ética e legislação profissional</w:t>
      </w:r>
    </w:p>
    <w:p w:rsidR="00000000" w:rsidDel="00000000" w:rsidP="00000000" w:rsidRDefault="00000000" w:rsidRPr="00000000" w14:paraId="000000CF">
      <w:pPr>
        <w:spacing w:line="360" w:lineRule="auto"/>
        <w:rPr/>
      </w:pPr>
      <w:bookmarkStart w:colFirst="0" w:colLast="0" w:name="_3j2qqm3" w:id="13"/>
      <w:bookmarkEnd w:id="13"/>
      <w:r w:rsidDel="00000000" w:rsidR="00000000" w:rsidRPr="00000000">
        <w:rPr>
          <w:rtl w:val="0"/>
        </w:rPr>
        <w:t xml:space="preserve">A empresa 2.Show.IE é classificada como empresa de pequeno porte. </w:t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  <w:t xml:space="preserve">Nesta cláusula podemos destacar alguns pontos importantes no campo do trabalho, tais como: direitos sindicais, direitos coletivos, responsabilidade social, código de ética, amparados pela Constituição Legislação Federal, lei Sindical e convenções trabalhistas.</w:t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rtl w:val="0"/>
        </w:rPr>
        <w:t xml:space="preserve">Indispensável para assegurar as posições das empresas no mercado.</w:t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  <w:t xml:space="preserve">Dentre as obrigações trabalhistas das micro e pequenas empresas, destacam-se as seguintes características em: 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  <w:t xml:space="preserve">Art. 51 A Lei Complementar nº 123/2006 prevê importantes simplificações das relações trabalhistas para micro e pequenas empresas da seguinte forma: O Sindicato dos Trabalhadores Profissionais de Marketing Empregados e Autônomos do Estado de São Paulo(SINDPROMARK) é responsável pela proteção e representação legal dos colaboradores do 2.Show.IE, com muitos anos de luta pela proteção dos trabalhadores das livrarias. </w:t>
      </w:r>
    </w:p>
    <w:p w:rsidR="00000000" w:rsidDel="00000000" w:rsidP="00000000" w:rsidRDefault="00000000" w:rsidRPr="00000000" w14:paraId="000000D4">
      <w:pPr>
        <w:spacing w:line="360" w:lineRule="auto"/>
        <w:rPr/>
      </w:pPr>
      <w:r w:rsidDel="00000000" w:rsidR="00000000" w:rsidRPr="00000000">
        <w:rPr>
          <w:rtl w:val="0"/>
        </w:rPr>
        <w:t xml:space="preserve">O escritório sindical está sempre disponível e protege os direitos dos trabalhadores que são negociados anualmente em acordos coletivos. </w:t>
      </w:r>
    </w:p>
    <w:p w:rsidR="00000000" w:rsidDel="00000000" w:rsidP="00000000" w:rsidRDefault="00000000" w:rsidRPr="00000000" w14:paraId="000000D5">
      <w:pPr>
        <w:spacing w:line="360" w:lineRule="auto"/>
        <w:rPr/>
      </w:pPr>
      <w:r w:rsidDel="00000000" w:rsidR="00000000" w:rsidRPr="00000000">
        <w:rPr>
          <w:rtl w:val="0"/>
        </w:rPr>
        <w:t xml:space="preserve">Os sindicatos têm basicamente dois objetivos econômicos:  mais trabalho e mais empregos. Seu programa inclui garantia de emprego, horário fixo de trabalho, voz direta sobre as condições de trabalho e a organização. </w:t>
      </w:r>
    </w:p>
    <w:p w:rsidR="00000000" w:rsidDel="00000000" w:rsidP="00000000" w:rsidRDefault="00000000" w:rsidRPr="00000000" w14:paraId="000000D6">
      <w:pPr>
        <w:spacing w:line="360" w:lineRule="auto"/>
        <w:rPr/>
      </w:pPr>
      <w:r w:rsidDel="00000000" w:rsidR="00000000" w:rsidRPr="00000000">
        <w:rPr>
          <w:rtl w:val="0"/>
        </w:rPr>
        <w:t xml:space="preserve">A ideia de responsabilidade social pressupõe que a empresa não tem obrigações legais e econômicas, mas também certas responsabilidades para com a sociedade. Abrange questões ambientais, de saúde e segurança. </w:t>
      </w:r>
    </w:p>
    <w:p w:rsidR="00000000" w:rsidDel="00000000" w:rsidP="00000000" w:rsidRDefault="00000000" w:rsidRPr="00000000" w14:paraId="000000D7">
      <w:pPr>
        <w:spacing w:line="360" w:lineRule="auto"/>
        <w:rPr/>
      </w:pPr>
      <w:r w:rsidDel="00000000" w:rsidR="00000000" w:rsidRPr="00000000">
        <w:rPr>
          <w:rtl w:val="0"/>
        </w:rPr>
        <w:t xml:space="preserve">Ética nos negócios trata de questões éticas relativas a seus clientes e fornecedores, estamos falando de questões muito importantes, elas têm o potencial de prejudicar a integridade e imagem da empresa e destruir a reputação dos colaboradores. A credibilidade corporativa é  resultado da aplicação efetiva e contínua de valores como: integridade do consumidor, honestidade, transparência nas relações públicas etc. </w:t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  <w:t xml:space="preserve">Os programas de ética são essenciais para todos os tipos e são desenvolvidos por meio de processos envolvendo todos os membros da empresa, por etapas de conscientização, motivação e treinamento, adotando código de conduta baseado em valores e relevante. </w:t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rtl w:val="0"/>
        </w:rPr>
        <w:t xml:space="preserve">Após a implementação do Código de Ética, deve ser desenvolvida uma adaptação interna e externa às circunstâncias. </w:t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  <w:t xml:space="preserve">Em relação ao referente à empresa 2.Show.IE, não há nada formalizado quanto ao código de ética, sugere-se o seguinte para a adoção do código de ética de: </w:t>
      </w:r>
    </w:p>
    <w:p w:rsidR="00000000" w:rsidDel="00000000" w:rsidP="00000000" w:rsidRDefault="00000000" w:rsidRPr="00000000" w14:paraId="000000DB">
      <w:pPr>
        <w:pStyle w:val="Heading2"/>
        <w:spacing w:line="360" w:lineRule="auto"/>
        <w:jc w:val="both"/>
        <w:rPr>
          <w:color w:val="000000"/>
        </w:rPr>
      </w:pPr>
      <w:bookmarkStart w:colFirst="0" w:colLast="0" w:name="_lnxbz9" w:id="14"/>
      <w:bookmarkEnd w:id="14"/>
      <w:r w:rsidDel="00000000" w:rsidR="00000000" w:rsidRPr="00000000">
        <w:rPr>
          <w:color w:val="000000"/>
          <w:rtl w:val="0"/>
        </w:rPr>
        <w:t xml:space="preserve">Deveres dos empregados: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0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 bom comportamento e boa conduta no local de trabalho;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0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Manter sigilo profissional;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0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Cuidar dos bens da empresa, equipamentos, meios de comunicação e instalações;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0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Exercer suas atividades de acordo com as instruções normativas da empresa interna;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0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Conduzir o relacionamento com qualquer fornecedor ou prestador de serviço de forma ética e respeitosa;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0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Manter tratamento cortês e não discriminatório com todas as pessoas com quem lidam a serviço da empresa. </w:t>
      </w:r>
    </w:p>
    <w:p w:rsidR="00000000" w:rsidDel="00000000" w:rsidP="00000000" w:rsidRDefault="00000000" w:rsidRPr="00000000" w14:paraId="000000E2">
      <w:pPr>
        <w:pStyle w:val="Heading2"/>
        <w:spacing w:line="360" w:lineRule="auto"/>
        <w:jc w:val="both"/>
        <w:rPr>
          <w:color w:val="000000"/>
        </w:rPr>
      </w:pPr>
      <w:bookmarkStart w:colFirst="0" w:colLast="0" w:name="_35nkun2" w:id="15"/>
      <w:bookmarkEnd w:id="15"/>
      <w:r w:rsidDel="00000000" w:rsidR="00000000" w:rsidRPr="00000000">
        <w:rPr>
          <w:color w:val="000000"/>
          <w:rtl w:val="0"/>
        </w:rPr>
        <w:t xml:space="preserve">Direitos dos empregados: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4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remuneração pelo trabalho determinado durante o processo de contratação;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4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Receba o acompanhamento do seu bom progresso;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4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Solicitar tratamento de acordo com o princípio do respeito à moral e à ética. </w:t>
      </w:r>
    </w:p>
    <w:p w:rsidR="00000000" w:rsidDel="00000000" w:rsidP="00000000" w:rsidRDefault="00000000" w:rsidRPr="00000000" w14:paraId="000000E6">
      <w:pPr>
        <w:pStyle w:val="Heading2"/>
        <w:spacing w:line="360" w:lineRule="auto"/>
        <w:jc w:val="both"/>
        <w:rPr>
          <w:color w:val="000000"/>
        </w:rPr>
      </w:pPr>
      <w:bookmarkStart w:colFirst="0" w:colLast="0" w:name="_1ksv4uv" w:id="16"/>
      <w:bookmarkEnd w:id="16"/>
      <w:r w:rsidDel="00000000" w:rsidR="00000000" w:rsidRPr="00000000">
        <w:rPr>
          <w:color w:val="000000"/>
          <w:rtl w:val="0"/>
        </w:rPr>
        <w:t xml:space="preserve">Vedado aos empregados: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56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Consumo de bebidas alcoólicas ou drogas ilícitas durante o horário de trabalho;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56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Uso de implementos de trabalho para assuntos pessoais;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56" w:right="0" w:hanging="70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comportamento que envergonhe os funcionários da empresa, incluindo, entre outros, linguagem abusiva, ameaças e assédio sexual.</w:t>
      </w:r>
    </w:p>
    <w:p w:rsidR="00000000" w:rsidDel="00000000" w:rsidP="00000000" w:rsidRDefault="00000000" w:rsidRPr="00000000" w14:paraId="000000EA">
      <w:pPr>
        <w:pStyle w:val="Heading2"/>
        <w:spacing w:line="360" w:lineRule="auto"/>
        <w:jc w:val="both"/>
        <w:rPr>
          <w:color w:val="000000"/>
        </w:rPr>
      </w:pPr>
      <w:bookmarkStart w:colFirst="0" w:colLast="0" w:name="_44sinio" w:id="17"/>
      <w:bookmarkEnd w:id="17"/>
      <w:r w:rsidDel="00000000" w:rsidR="00000000" w:rsidRPr="00000000">
        <w:rPr>
          <w:color w:val="000000"/>
          <w:rtl w:val="0"/>
        </w:rPr>
        <w:t xml:space="preserve">Medidas disciplinares: </w:t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  <w:t xml:space="preserve">A empresa deve se desenvolver de tal forma que o comportamento ético, os valores centrais e as crenças  da organização façam parte da cultura da empresa. </w:t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  <w:t xml:space="preserve">A ética é a base da responsabilidade social, é claro que negócios responsáveis não podem ser conciliados com práticas antiéticas. </w:t>
      </w:r>
    </w:p>
    <w:p w:rsidR="00000000" w:rsidDel="00000000" w:rsidP="00000000" w:rsidRDefault="00000000" w:rsidRPr="00000000" w14:paraId="000000ED">
      <w:pPr>
        <w:spacing w:line="360" w:lineRule="auto"/>
        <w:rPr/>
      </w:pPr>
      <w:r w:rsidDel="00000000" w:rsidR="00000000" w:rsidRPr="00000000">
        <w:rPr>
          <w:rtl w:val="0"/>
        </w:rPr>
        <w:t xml:space="preserve">Nesse sentido, as empresas que operam com ética têm a oportunidade de ganhar  credibilidade junto aos seus parceiros e à sociedade em geral.</w:t>
      </w:r>
    </w:p>
    <w:p w:rsidR="00000000" w:rsidDel="00000000" w:rsidP="00000000" w:rsidRDefault="00000000" w:rsidRPr="00000000" w14:paraId="000000EE">
      <w:pPr>
        <w:spacing w:after="137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spacing w:line="360" w:lineRule="auto"/>
        <w:jc w:val="center"/>
        <w:rPr>
          <w:sz w:val="28"/>
          <w:szCs w:val="28"/>
        </w:rPr>
      </w:pPr>
      <w:bookmarkStart w:colFirst="0" w:colLast="0" w:name="_2jxsxqh" w:id="18"/>
      <w:bookmarkEnd w:id="18"/>
      <w:r w:rsidDel="00000000" w:rsidR="00000000" w:rsidRPr="00000000">
        <w:rPr>
          <w:sz w:val="28"/>
          <w:szCs w:val="28"/>
          <w:rtl w:val="0"/>
        </w:rPr>
        <w:t xml:space="preserve">6. Conclusão</w:t>
      </w:r>
    </w:p>
    <w:p w:rsidR="00000000" w:rsidDel="00000000" w:rsidP="00000000" w:rsidRDefault="00000000" w:rsidRPr="00000000" w14:paraId="000000F0">
      <w:pPr>
        <w:spacing w:after="137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Através deste projeto mostramos como utilizar as disciplinas de Rede de Computadores, Matemática para Computações, Ética e Legislação Profissional e Metodologia Cientifica para montar uma rede de computadores e implementá-la em uma empresa de maneira prática utilizando ferramentas disponibilizadas para os alunos e, também, descrever a conduta que os usuários devem seguir para utilizar a rede.</w:t>
      </w:r>
    </w:p>
    <w:p w:rsidR="00000000" w:rsidDel="00000000" w:rsidP="00000000" w:rsidRDefault="00000000" w:rsidRPr="00000000" w14:paraId="000000F1">
      <w:pPr>
        <w:spacing w:after="137" w:line="360" w:lineRule="auto"/>
        <w:ind w:left="0" w:righ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spacing w:line="360" w:lineRule="auto"/>
        <w:jc w:val="center"/>
        <w:rPr>
          <w:sz w:val="28"/>
          <w:szCs w:val="28"/>
        </w:rPr>
      </w:pPr>
      <w:bookmarkStart w:colFirst="0" w:colLast="0" w:name="_z337ya" w:id="19"/>
      <w:bookmarkEnd w:id="19"/>
      <w:r w:rsidDel="00000000" w:rsidR="00000000" w:rsidRPr="00000000">
        <w:rPr>
          <w:sz w:val="28"/>
          <w:szCs w:val="28"/>
          <w:rtl w:val="0"/>
        </w:rPr>
        <w:t xml:space="preserve">7. Referências</w:t>
      </w:r>
    </w:p>
    <w:p w:rsidR="00000000" w:rsidDel="00000000" w:rsidP="00000000" w:rsidRDefault="00000000" w:rsidRPr="00000000" w14:paraId="000000F3">
      <w:pPr>
        <w:spacing w:after="137" w:line="360" w:lineRule="auto"/>
        <w:ind w:right="0"/>
        <w:rPr/>
      </w:pPr>
      <w:r w:rsidDel="00000000" w:rsidR="00000000" w:rsidRPr="00000000">
        <w:rPr>
          <w:b w:val="1"/>
          <w:rtl w:val="0"/>
        </w:rPr>
        <w:t xml:space="preserve">Cisco Packet Tracer</w:t>
      </w:r>
      <w:r w:rsidDel="00000000" w:rsidR="00000000" w:rsidRPr="00000000">
        <w:rPr>
          <w:rtl w:val="0"/>
        </w:rPr>
        <w:t xml:space="preserve">: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https://www.netacad.com/pt-br/courses/packet-tracer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-5" w:right="0" w:firstLine="0"/>
        <w:rPr/>
      </w:pPr>
      <w:r w:rsidDel="00000000" w:rsidR="00000000" w:rsidRPr="00000000">
        <w:rPr>
          <w:b w:val="1"/>
          <w:rtl w:val="0"/>
        </w:rPr>
        <w:t xml:space="preserve">Maestro Virtuale</w:t>
      </w:r>
      <w:r w:rsidDel="00000000" w:rsidR="00000000" w:rsidRPr="00000000">
        <w:rPr>
          <w:rtl w:val="0"/>
        </w:rPr>
        <w:t xml:space="preserve">: 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https://maestrovirtuale.com/topologia-em-estrela-caracteristicas-vantagens-desvantagens/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37" w:line="360" w:lineRule="auto"/>
        <w:ind w:right="0" w:firstLine="0"/>
        <w:rPr/>
      </w:pPr>
      <w:r w:rsidDel="00000000" w:rsidR="00000000" w:rsidRPr="00000000">
        <w:rPr>
          <w:b w:val="1"/>
          <w:rtl w:val="0"/>
        </w:rPr>
        <w:t xml:space="preserve">Manual do PIM III – UNIP EaD</w:t>
      </w:r>
      <w:r w:rsidDel="00000000" w:rsidR="00000000" w:rsidRPr="00000000">
        <w:rPr>
          <w:rtl w:val="0"/>
        </w:rPr>
        <w:t xml:space="preserve">: </w:t>
      </w:r>
      <w:hyperlink r:id="rId20">
        <w:r w:rsidDel="00000000" w:rsidR="00000000" w:rsidRPr="00000000">
          <w:rPr>
            <w:color w:val="0563c1"/>
            <w:u w:val="single"/>
            <w:rtl w:val="0"/>
          </w:rPr>
          <w:t xml:space="preserve">https://ava.ead.unip.br/bbcswebdav/pid-2985042-dt-content-rid-10602863_1/institution/Conteudos_AVA/PIM%20-%20REGULAR/SUP%20TEC%20EM%20AN%C3%81LISE%20E%20DESENVOLVIMENTO%20DE%20SISTEMAS/3015-50%20-%20PROJETO%20INTEGRADO%20MULTIDISCIPLINAR%20III/Manual.pdf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-5" w:right="0" w:firstLine="0"/>
        <w:rPr/>
      </w:pPr>
      <w:r w:rsidDel="00000000" w:rsidR="00000000" w:rsidRPr="00000000">
        <w:rPr>
          <w:b w:val="1"/>
          <w:rtl w:val="0"/>
        </w:rPr>
        <w:t xml:space="preserve">Oficina da Net </w:t>
      </w:r>
      <w:r w:rsidDel="00000000" w:rsidR="00000000" w:rsidRPr="00000000">
        <w:rPr>
          <w:rtl w:val="0"/>
        </w:rPr>
        <w:t xml:space="preserve">: </w:t>
      </w: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https://www.oficinadanet.com.br/artigo/2254/topologia_de_redes_vantagens_e_desvantagens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-5" w:right="0" w:firstLine="0"/>
        <w:rPr/>
      </w:pPr>
      <w:r w:rsidDel="00000000" w:rsidR="00000000" w:rsidRPr="00000000">
        <w:rPr>
          <w:b w:val="1"/>
          <w:rtl w:val="0"/>
        </w:rPr>
        <w:t xml:space="preserve">Qualidade Online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F8">
      <w:pPr>
        <w:spacing w:line="360" w:lineRule="auto"/>
        <w:ind w:left="-5" w:right="0" w:firstLine="0"/>
        <w:rPr/>
      </w:pPr>
      <w:hyperlink r:id="rId22">
        <w:r w:rsidDel="00000000" w:rsidR="00000000" w:rsidRPr="00000000">
          <w:rPr>
            <w:color w:val="0563c1"/>
            <w:u w:val="single"/>
            <w:rtl w:val="0"/>
          </w:rPr>
          <w:t xml:space="preserve">https://qualidadeonline.wordpress.com/2019/10/17/o-cabeamento-estruturado-em-edificios-comerciais/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ind w:left="-5" w:right="0" w:firstLine="0"/>
        <w:rPr/>
      </w:pPr>
      <w:r w:rsidDel="00000000" w:rsidR="00000000" w:rsidRPr="00000000">
        <w:rPr>
          <w:b w:val="1"/>
          <w:rtl w:val="0"/>
        </w:rPr>
        <w:t xml:space="preserve">Technoblog</w:t>
      </w:r>
      <w:r w:rsidDel="00000000" w:rsidR="00000000" w:rsidRPr="00000000">
        <w:rPr>
          <w:rtl w:val="0"/>
        </w:rPr>
        <w:t xml:space="preserve">: </w:t>
      </w:r>
      <w:hyperlink r:id="rId23">
        <w:r w:rsidDel="00000000" w:rsidR="00000000" w:rsidRPr="00000000">
          <w:rPr>
            <w:color w:val="0563c1"/>
            <w:u w:val="single"/>
            <w:rtl w:val="0"/>
          </w:rPr>
          <w:t xml:space="preserve">https://tecnoblog.net/responde/como-fazer-um-resumo-nas-normas-abnt-simples-e-expandido/</w:t>
        </w:r>
      </w:hyperlink>
      <w:r w:rsidDel="00000000" w:rsidR="00000000" w:rsidRPr="00000000">
        <w:rPr>
          <w:rtl w:val="0"/>
        </w:rPr>
      </w:r>
    </w:p>
    <w:sectPr>
      <w:footerReference r:id="rId24" w:type="default"/>
      <w:type w:val="nextPage"/>
      <w:pgSz w:h="16860" w:w="11920" w:orient="portrait"/>
      <w:pgMar w:bottom="1134" w:top="1701" w:left="1701" w:right="113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Georgia"/>
  <w:font w:name="Calibri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10" w:right="131" w:hanging="1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10" w:right="131" w:hanging="1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10" w:right="131" w:hanging="1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10" w:right="131" w:hanging="1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10" w:right="131" w:hanging="1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10" w:right="131" w:hanging="1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%4)"/>
      <w:lvlJc w:val="left"/>
      <w:pPr>
        <w:ind w:left="1800" w:hanging="360"/>
      </w:pPr>
      <w:rPr>
        <w:b w:val="0"/>
      </w:rPr>
    </w:lvl>
    <w:lvl w:ilvl="4">
      <w:start w:val="1"/>
      <w:numFmt w:val="decimal"/>
      <w:lvlText w:val="%5)"/>
      <w:lvlJc w:val="left"/>
      <w:pPr>
        <w:ind w:left="2160" w:hanging="360"/>
      </w:pPr>
      <w:rPr>
        <w:b w:val="0"/>
      </w:rPr>
    </w:lvl>
    <w:lvl w:ilvl="5">
      <w:start w:val="1"/>
      <w:numFmt w:val="decimal"/>
      <w:lvlText w:val="%6)"/>
      <w:lvlJc w:val="left"/>
      <w:pPr>
        <w:ind w:left="2520" w:hanging="360"/>
      </w:pPr>
      <w:rPr>
        <w:b w:val="0"/>
      </w:rPr>
    </w:lvl>
    <w:lvl w:ilvl="6">
      <w:start w:val="1"/>
      <w:numFmt w:val="decimal"/>
      <w:lvlText w:val="%7)"/>
      <w:lvlJc w:val="left"/>
      <w:pPr>
        <w:ind w:left="2880" w:hanging="360"/>
      </w:pPr>
      <w:rPr>
        <w:b w:val="0"/>
      </w:rPr>
    </w:lvl>
    <w:lvl w:ilvl="7">
      <w:start w:val="1"/>
      <w:numFmt w:val="decimal"/>
      <w:lvlText w:val="%8)"/>
      <w:lvlJc w:val="left"/>
      <w:pPr>
        <w:ind w:left="3240" w:hanging="360"/>
      </w:pPr>
      <w:rPr>
        <w:b w:val="0"/>
      </w:rPr>
    </w:lvl>
    <w:lvl w:ilvl="8">
      <w:start w:val="1"/>
      <w:numFmt w:val="decimal"/>
      <w:lvlText w:val="%9)"/>
      <w:lvlJc w:val="left"/>
      <w:pPr>
        <w:ind w:left="3600" w:hanging="360"/>
      </w:pPr>
      <w:rPr>
        <w:b w:val="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</w:rPr>
    </w:lvl>
  </w:abstractNum>
  <w:abstractNum w:abstractNumId="7">
    <w:lvl w:ilvl="0">
      <w:start w:val="1"/>
      <w:numFmt w:val="bullet"/>
      <w:lvlText w:val="•"/>
      <w:lvlJc w:val="left"/>
      <w:pPr>
        <w:ind w:left="1065" w:hanging="7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•"/>
      <w:lvlJc w:val="left"/>
      <w:pPr>
        <w:ind w:left="1414" w:hanging="7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•"/>
      <w:lvlJc w:val="left"/>
      <w:pPr>
        <w:ind w:left="1130" w:hanging="7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%4)"/>
      <w:lvlJc w:val="left"/>
      <w:pPr>
        <w:ind w:left="1800" w:hanging="360"/>
      </w:pPr>
      <w:rPr>
        <w:b w:val="0"/>
      </w:rPr>
    </w:lvl>
    <w:lvl w:ilvl="4">
      <w:start w:val="1"/>
      <w:numFmt w:val="decimal"/>
      <w:lvlText w:val="%5)"/>
      <w:lvlJc w:val="left"/>
      <w:pPr>
        <w:ind w:left="2160" w:hanging="360"/>
      </w:pPr>
      <w:rPr>
        <w:b w:val="0"/>
      </w:rPr>
    </w:lvl>
    <w:lvl w:ilvl="5">
      <w:start w:val="1"/>
      <w:numFmt w:val="decimal"/>
      <w:lvlText w:val="%6)"/>
      <w:lvlJc w:val="left"/>
      <w:pPr>
        <w:ind w:left="2520" w:hanging="360"/>
      </w:pPr>
      <w:rPr>
        <w:b w:val="0"/>
      </w:rPr>
    </w:lvl>
    <w:lvl w:ilvl="6">
      <w:start w:val="1"/>
      <w:numFmt w:val="decimal"/>
      <w:lvlText w:val="%7)"/>
      <w:lvlJc w:val="left"/>
      <w:pPr>
        <w:ind w:left="2880" w:hanging="360"/>
      </w:pPr>
      <w:rPr>
        <w:b w:val="0"/>
      </w:rPr>
    </w:lvl>
    <w:lvl w:ilvl="7">
      <w:start w:val="1"/>
      <w:numFmt w:val="decimal"/>
      <w:lvlText w:val="%8)"/>
      <w:lvlJc w:val="left"/>
      <w:pPr>
        <w:ind w:left="3240" w:hanging="360"/>
      </w:pPr>
      <w:rPr>
        <w:b w:val="0"/>
      </w:rPr>
    </w:lvl>
    <w:lvl w:ilvl="8">
      <w:start w:val="1"/>
      <w:numFmt w:val="decimal"/>
      <w:lvlText w:val="%9)"/>
      <w:lvlJc w:val="left"/>
      <w:pPr>
        <w:ind w:left="3600" w:hanging="360"/>
      </w:pPr>
      <w:rPr>
        <w:b w:val="0"/>
      </w:rPr>
    </w:lvl>
  </w:abstractNum>
  <w:abstractNum w:abstractNumId="1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•"/>
      <w:lvlJc w:val="left"/>
      <w:pPr>
        <w:ind w:left="1065" w:hanging="7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•"/>
      <w:lvlJc w:val="left"/>
      <w:pPr>
        <w:ind w:left="1556" w:hanging="7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</w:rPr>
    </w:lvl>
  </w:abstractNum>
  <w:abstractNum w:abstractNumId="23">
    <w:lvl w:ilvl="0">
      <w:start w:val="1"/>
      <w:numFmt w:val="bullet"/>
      <w:lvlText w:val="•"/>
      <w:lvlJc w:val="left"/>
      <w:pPr>
        <w:ind w:left="1065" w:hanging="7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5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72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35" w:line="264" w:lineRule="auto"/>
        <w:ind w:left="10" w:right="13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1" w:before="0" w:line="259" w:lineRule="auto"/>
      <w:ind w:left="37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1" w:before="0" w:line="259" w:lineRule="auto"/>
      <w:ind w:left="37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1" w:before="0" w:line="259" w:lineRule="auto"/>
      <w:ind w:left="37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8" Type="http://schemas.openxmlformats.org/officeDocument/2006/relationships/hyperlink" Target="https://www.netacad.com/pt-br/courses/packet-tracer" TargetMode="External"/><Relationship Id="rId5" Type="http://schemas.openxmlformats.org/officeDocument/2006/relationships/styles" Target="styles.xml"/><Relationship Id="rId12" Type="http://schemas.openxmlformats.org/officeDocument/2006/relationships/image" Target="media/image3.png"/><Relationship Id="rId16" Type="http://schemas.openxmlformats.org/officeDocument/2006/relationships/image" Target="media/image2.png"/><Relationship Id="rId20" Type="http://schemas.openxmlformats.org/officeDocument/2006/relationships/hyperlink" Target="https://ava.ead.unip.br/bbcswebdav/pid-2985042-dt-content-rid-10602863_1/institution/Conteudos_AVA/PIM%20-%20REGULAR/SUP%20TEC%20EM%20AN%C3%81LISE%20E%20DESENVOLVIMENTO%20DE%20SISTEMAS/3015-50%20-%20PROJETO%20INTEGRADO%20MULTIDISCIPLINAR%20III/Manual.pdf" TargetMode="External"/><Relationship Id="rId15" Type="http://schemas.openxmlformats.org/officeDocument/2006/relationships/image" Target="media/image1.png"/><Relationship Id="rId24" Type="http://schemas.openxmlformats.org/officeDocument/2006/relationships/footer" Target="footer1.xml"/><Relationship Id="rId11" Type="http://schemas.openxmlformats.org/officeDocument/2006/relationships/image" Target="media/image10.png"/><Relationship Id="rId14" Type="http://schemas.openxmlformats.org/officeDocument/2006/relationships/image" Target="media/image6.png"/><Relationship Id="rId7" Type="http://schemas.openxmlformats.org/officeDocument/2006/relationships/footer" Target="footer2.xml"/><Relationship Id="rId23" Type="http://schemas.openxmlformats.org/officeDocument/2006/relationships/hyperlink" Target="https://tecnoblog.net/responde/como-fazer-um-resumo-nas-normas-abnt-simples-e-expandido/" TargetMode="External"/><Relationship Id="rId21" Type="http://schemas.openxmlformats.org/officeDocument/2006/relationships/hyperlink" Target="https://www.oficinadanet.com.br/artigo/2254/topologia_de_redes_vantagens_e_desvantagens" TargetMode="External"/><Relationship Id="rId2" Type="http://schemas.openxmlformats.org/officeDocument/2006/relationships/settings" Target="settings.xml"/><Relationship Id="rId10" Type="http://schemas.openxmlformats.org/officeDocument/2006/relationships/image" Target="media/image9.png"/><Relationship Id="rId19" Type="http://schemas.openxmlformats.org/officeDocument/2006/relationships/hyperlink" Target="https://maestrovirtuale.com/topologia-em-estrela-caracteristicas-vantagens-desvantagens/" TargetMode="External"/><Relationship Id="rId13" Type="http://schemas.openxmlformats.org/officeDocument/2006/relationships/image" Target="media/image5.png"/><Relationship Id="rId8" Type="http://schemas.openxmlformats.org/officeDocument/2006/relationships/image" Target="media/image7.png"/><Relationship Id="rId17" Type="http://schemas.openxmlformats.org/officeDocument/2006/relationships/image" Target="media/image4.png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9" Type="http://schemas.openxmlformats.org/officeDocument/2006/relationships/image" Target="media/image8.png"/><Relationship Id="rId6" Type="http://schemas.openxmlformats.org/officeDocument/2006/relationships/footer" Target="footer3.xml"/><Relationship Id="rId22" Type="http://schemas.openxmlformats.org/officeDocument/2006/relationships/hyperlink" Target="https://qualidadeonline.wordpress.com/2019/10/17/o-cabeamento-estruturado-em-edificios-comerciais/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