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59CBA" w14:textId="77777777" w:rsidR="00245539" w:rsidRPr="00245539" w:rsidRDefault="00245539" w:rsidP="00245539">
      <w:pPr>
        <w:spacing w:after="0" w:line="360" w:lineRule="auto"/>
        <w:jc w:val="both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24553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Atividade 4</w:t>
      </w:r>
    </w:p>
    <w:p w14:paraId="643A8494" w14:textId="77777777" w:rsidR="00245539" w:rsidRPr="00245539" w:rsidRDefault="00245539" w:rsidP="00245539">
      <w:pPr>
        <w:spacing w:after="0" w:line="360" w:lineRule="auto"/>
        <w:jc w:val="both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24553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 </w:t>
      </w:r>
    </w:p>
    <w:p w14:paraId="33FD0905" w14:textId="77777777" w:rsidR="00245539" w:rsidRPr="00245539" w:rsidRDefault="00245539" w:rsidP="00245539">
      <w:pPr>
        <w:spacing w:after="0" w:line="360" w:lineRule="auto"/>
        <w:jc w:val="both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24553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Contexto</w:t>
      </w:r>
    </w:p>
    <w:p w14:paraId="0D4FC3D6" w14:textId="77777777" w:rsidR="00245539" w:rsidRPr="00245539" w:rsidRDefault="00245539" w:rsidP="00245539">
      <w:pPr>
        <w:spacing w:after="0" w:line="360" w:lineRule="auto"/>
        <w:jc w:val="both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24553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Como um trabalho de otimização do banco de dados, observando algumas anomalias de dados, a equipe de desenvolvimento vê a necessidade de aplicar normalização em algumas tabelas do sistema de lojas. Três tabelas são o foco neste momento: “cliente”, “venda” e “</w:t>
      </w:r>
      <w:proofErr w:type="spellStart"/>
      <w:r w:rsidRPr="0024553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item_venda</w:t>
      </w:r>
      <w:proofErr w:type="spellEnd"/>
      <w:r w:rsidRPr="0024553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”. Veja:</w:t>
      </w:r>
    </w:p>
    <w:p w14:paraId="48189300" w14:textId="0A2BF8B5" w:rsidR="00245539" w:rsidRPr="00245539" w:rsidRDefault="00245539" w:rsidP="00245539">
      <w:pPr>
        <w:spacing w:after="0" w:line="360" w:lineRule="auto"/>
        <w:jc w:val="both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24553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lastRenderedPageBreak/>
        <w:br/>
      </w:r>
      <w:r w:rsidRPr="00245539">
        <w:rPr>
          <w:rFonts w:ascii="Arial" w:eastAsia="Times New Roman" w:hAnsi="Arial" w:cs="Arial"/>
          <w:noProof/>
          <w:kern w:val="0"/>
          <w:sz w:val="24"/>
          <w:szCs w:val="24"/>
          <w:lang w:eastAsia="pt-BR"/>
          <w14:ligatures w14:val="none"/>
        </w:rPr>
        <mc:AlternateContent>
          <mc:Choice Requires="wps">
            <w:drawing>
              <wp:inline distT="0" distB="0" distL="0" distR="0" wp14:anchorId="545DFCC2" wp14:editId="4F339D72">
                <wp:extent cx="8473440" cy="7840980"/>
                <wp:effectExtent l="0" t="0" r="0" b="0"/>
                <wp:docPr id="833300241" name="Retângulo 2" descr="Descrição: Diagrama ER com entidade “usuario”, com colunas id INT, login VARCHAR(100), senha VARCHAR(100), ultimo_login DATETIME; relaciona-se 1 para N com a entidade “funcionário”, com colunas nome VARCHAR(255), telefone VARCHAR(45), cpfVARCHAR(11), id INT, cargo_id INT, usuario_id INT. Esta tem ligação N para 1 com entidade “cargo”, colunas id INT, descricao VARCHAR(45), salario DECIMAL(9,2), comissão FLOAT; de “funcionario” também parte um relacionamento 1 para N com “venda”, que tem colunas id INT, data DATETIME, data_envio DATETIME, status VARCHAR(45), valor_total DECIMAL(9,2), cliente_id INT, funcionário_id INT, tipo_pagamento CHAR(1), numero_cartao_pagamento VARCHAR(16), numero_parcelas_pagamento INT, data_pagamento DATETIME. Desta entidade parte um relacionamento N para 1 com “cliente”, que tem colunas id INT, nomeVARCHAR(255), cpfVARCHAR(11), endereço VARCHAR(255), telefone VARCHAR(45). De “venda” também parte um relacionamento 1 para N com a entidade “item_venda”, que possui as colunas quantidade INT, valor_unitario DECIMAL(9,2), subtotal DECIMAL(9,2), nome_produto VARCHAR(255), venda_id INT, produto_id INT. De “item_venda” parte um relacionamento de N para 1 com entidade “produto”, que conta com as colunas id INT, nome VARCHAR(255), descricao VARCHAR(255), estoque INT, fabricante VARCHAR(255). Na imagem está destacado o trecho com as entidades “cliente”, “venda” e “item_venda” com seus relacionamentos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8473440" cy="7840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27E350" id="Retângulo 2" o:spid="_x0000_s1026" alt="Descrição: Diagrama ER com entidade “usuario”, com colunas id INT, login VARCHAR(100), senha VARCHAR(100), ultimo_login DATETIME; relaciona-se 1 para N com a entidade “funcionário”, com colunas nome VARCHAR(255), telefone VARCHAR(45), cpfVARCHAR(11), id INT, cargo_id INT, usuario_id INT. Esta tem ligação N para 1 com entidade “cargo”, colunas id INT, descricao VARCHAR(45), salario DECIMAL(9,2), comissão FLOAT; de “funcionario” também parte um relacionamento 1 para N com “venda”, que tem colunas id INT, data DATETIME, data_envio DATETIME, status VARCHAR(45), valor_total DECIMAL(9,2), cliente_id INT, funcionário_id INT, tipo_pagamento CHAR(1), numero_cartao_pagamento VARCHAR(16), numero_parcelas_pagamento INT, data_pagamento DATETIME. Desta entidade parte um relacionamento N para 1 com “cliente”, que tem colunas id INT, nomeVARCHAR(255), cpfVARCHAR(11), endereço VARCHAR(255), telefone VARCHAR(45). De “venda” também parte um relacionamento 1 para N com a entidade “item_venda”, que possui as colunas quantidade INT, valor_unitario DECIMAL(9,2), subtotal DECIMAL(9,2), nome_produto VARCHAR(255), venda_id INT, produto_id INT. De “item_venda” parte um relacionamento de N para 1 com entidade “produto”, que conta com as colunas id INT, nome VARCHAR(255), descricao VARCHAR(255), estoque INT, fabricante VARCHAR(255). Na imagem está destacado o trecho com as entidades “cliente”, “venda” e “item_venda” com seus relacionamentos." style="width:667.2pt;height:61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" filled="f" stroked="f">
                <o:lock v:ext="edit" aspectratio="t"/>
                <w10:anchorlock/>
              </v:rect>
            </w:pict>
          </mc:Fallback>
        </mc:AlternateContent>
      </w:r>
      <w:r w:rsidRPr="00245539">
        <w:rPr>
          <w:rFonts w:ascii="Arial" w:eastAsia="Times New Roman" w:hAnsi="Arial" w:cs="Arial"/>
          <w:noProof/>
          <w:color w:val="0000FF"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34B69457" wp14:editId="2C13CF29">
            <wp:extent cx="175260" cy="175260"/>
            <wp:effectExtent l="0" t="0" r="0" b="0"/>
            <wp:docPr id="219586162" name="Imagem 1" descr="Clique para obter mais opções">
              <a:hlinkClick xmlns:a="http://schemas.openxmlformats.org/drawingml/2006/main" r:id="rId5" tooltip="&quot;Clique para obter mais opçõe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que para obter mais opções">
                      <a:hlinkClick r:id="rId5" tooltip="&quot;Clique para obter mais opçõe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553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  <w:t> </w:t>
      </w:r>
    </w:p>
    <w:p w14:paraId="71CC51EC" w14:textId="77777777" w:rsidR="00245539" w:rsidRPr="00245539" w:rsidRDefault="00245539" w:rsidP="00245539">
      <w:pPr>
        <w:spacing w:after="0" w:line="360" w:lineRule="auto"/>
        <w:jc w:val="both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24553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 </w:t>
      </w:r>
      <w:r w:rsidRPr="00245539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</w:p>
    <w:p w14:paraId="466FAC4A" w14:textId="77777777" w:rsidR="00245539" w:rsidRPr="00245539" w:rsidRDefault="00245539" w:rsidP="00245539">
      <w:pPr>
        <w:spacing w:after="0" w:line="360" w:lineRule="auto"/>
        <w:jc w:val="both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24553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lastRenderedPageBreak/>
        <w:t>Atividade</w:t>
      </w:r>
    </w:p>
    <w:p w14:paraId="45317FE7" w14:textId="77777777" w:rsidR="00245539" w:rsidRPr="00245539" w:rsidRDefault="00245539" w:rsidP="00245539">
      <w:pPr>
        <w:spacing w:line="360" w:lineRule="auto"/>
        <w:jc w:val="both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24553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Observando as tabelas citadas no contexto e realizando as consultas no banco de dados, elabore um relatório respondendo aos seguintes pontos:</w:t>
      </w:r>
    </w:p>
    <w:p w14:paraId="1704A5C6" w14:textId="77777777" w:rsidR="00245539" w:rsidRPr="00245539" w:rsidRDefault="00245539" w:rsidP="00245539">
      <w:pPr>
        <w:numPr>
          <w:ilvl w:val="0"/>
          <w:numId w:val="7"/>
        </w:numPr>
        <w:spacing w:after="0" w:line="360" w:lineRule="auto"/>
        <w:ind w:left="726" w:firstLine="6"/>
        <w:jc w:val="both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24553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Por que a tabela “Cliente” não está na 1FN? Proponha uma solução para fazer sua normalização na 1FN.</w:t>
      </w:r>
    </w:p>
    <w:p w14:paraId="28586324" w14:textId="77777777" w:rsidR="00245539" w:rsidRPr="00245539" w:rsidRDefault="00245539" w:rsidP="00245539">
      <w:pPr>
        <w:numPr>
          <w:ilvl w:val="0"/>
          <w:numId w:val="7"/>
        </w:numPr>
        <w:spacing w:after="0" w:line="360" w:lineRule="auto"/>
        <w:ind w:left="726" w:firstLine="6"/>
        <w:jc w:val="both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24553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Por que a tabela “</w:t>
      </w:r>
      <w:proofErr w:type="spellStart"/>
      <w:r w:rsidRPr="0024553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Item_venda</w:t>
      </w:r>
      <w:proofErr w:type="spellEnd"/>
      <w:r w:rsidRPr="0024553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” não está na 2FN? Proponha uma solução para fazer sua normalização na 2FN.</w:t>
      </w:r>
    </w:p>
    <w:p w14:paraId="61E0171F" w14:textId="77777777" w:rsidR="00245539" w:rsidRPr="00245539" w:rsidRDefault="00245539" w:rsidP="00245539">
      <w:pPr>
        <w:numPr>
          <w:ilvl w:val="0"/>
          <w:numId w:val="7"/>
        </w:numPr>
        <w:spacing w:after="0" w:line="360" w:lineRule="auto"/>
        <w:ind w:left="726" w:firstLine="6"/>
        <w:jc w:val="both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24553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Por que a tabela “venda” não está na 3FN? Proponha uma solução para fazer sua normalização na 3FN.</w:t>
      </w:r>
    </w:p>
    <w:p w14:paraId="6CE3DF32" w14:textId="77777777" w:rsidR="00245539" w:rsidRPr="00245539" w:rsidRDefault="00245539" w:rsidP="00245539">
      <w:pPr>
        <w:numPr>
          <w:ilvl w:val="0"/>
          <w:numId w:val="7"/>
        </w:numPr>
        <w:spacing w:after="0" w:line="360" w:lineRule="auto"/>
        <w:ind w:left="726" w:firstLine="6"/>
        <w:jc w:val="both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24553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Crie o </w:t>
      </w:r>
      <w:r w:rsidRPr="00245539">
        <w:rPr>
          <w:rFonts w:ascii="Arial" w:eastAsia="Times New Roman" w:hAnsi="Arial" w:cs="Arial"/>
          <w:i/>
          <w:iCs/>
          <w:kern w:val="0"/>
          <w:sz w:val="24"/>
          <w:szCs w:val="24"/>
          <w:lang w:eastAsia="pt-BR"/>
          <w14:ligatures w14:val="none"/>
        </w:rPr>
        <w:t>script</w:t>
      </w:r>
      <w:r w:rsidRPr="0024553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SQL correspondente à alteração proposta com os comandos de criação e/ou alteração das tabelas normalizadas.</w:t>
      </w:r>
    </w:p>
    <w:p w14:paraId="7CF66052" w14:textId="77777777" w:rsidR="00245539" w:rsidRPr="00245539" w:rsidRDefault="00245539" w:rsidP="00245539">
      <w:pPr>
        <w:spacing w:after="0" w:line="360" w:lineRule="auto"/>
        <w:jc w:val="both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245539">
        <w:rPr>
          <w:rFonts w:ascii="Arial" w:eastAsia="Times New Roman" w:hAnsi="Arial" w:cs="Arial"/>
          <w:kern w:val="0"/>
          <w:lang w:eastAsia="pt-BR"/>
          <w14:ligatures w14:val="none"/>
        </w:rPr>
        <w:t> </w:t>
      </w:r>
    </w:p>
    <w:p w14:paraId="12DA1E02" w14:textId="77777777" w:rsidR="00245539" w:rsidRPr="00245539" w:rsidRDefault="00245539" w:rsidP="00245539">
      <w:pPr>
        <w:spacing w:after="0" w:line="360" w:lineRule="auto"/>
        <w:jc w:val="both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24553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Entrega</w:t>
      </w:r>
    </w:p>
    <w:p w14:paraId="54BDDBB6" w14:textId="77777777" w:rsidR="00245539" w:rsidRPr="00245539" w:rsidRDefault="00245539" w:rsidP="00245539">
      <w:pPr>
        <w:spacing w:after="0" w:line="360" w:lineRule="auto"/>
        <w:jc w:val="both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24553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Envie, no local destinado à entrega da atividade, até a data indicada no cronograma de estudos, um arquivo de texto (DOCX, DOC, ODT ou PDF) com o relatório de identificação e ajuste das tabelas.</w:t>
      </w:r>
    </w:p>
    <w:p w14:paraId="12A2BCAC" w14:textId="77777777" w:rsidR="00245539" w:rsidRPr="00245539" w:rsidRDefault="00245539" w:rsidP="00245539">
      <w:pPr>
        <w:spacing w:after="0" w:line="360" w:lineRule="auto"/>
        <w:jc w:val="both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245539">
        <w:rPr>
          <w:rFonts w:ascii="Arial" w:eastAsia="Times New Roman" w:hAnsi="Arial" w:cs="Arial"/>
          <w:kern w:val="0"/>
          <w:lang w:eastAsia="pt-BR"/>
          <w14:ligatures w14:val="none"/>
        </w:rPr>
        <w:t> </w:t>
      </w:r>
    </w:p>
    <w:p w14:paraId="082CC703" w14:textId="77777777" w:rsidR="00245539" w:rsidRPr="00245539" w:rsidRDefault="00245539" w:rsidP="00245539">
      <w:pPr>
        <w:spacing w:after="0" w:line="360" w:lineRule="auto"/>
        <w:jc w:val="both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24553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Dica de leitura</w:t>
      </w:r>
    </w:p>
    <w:p w14:paraId="38DB7E3B" w14:textId="77777777" w:rsidR="00245539" w:rsidRPr="00245539" w:rsidRDefault="00245539" w:rsidP="00245539">
      <w:pPr>
        <w:spacing w:line="360" w:lineRule="auto"/>
        <w:jc w:val="both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24553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Para esta atividade, leia o seguinte material:</w:t>
      </w:r>
    </w:p>
    <w:p w14:paraId="5786637E" w14:textId="77777777" w:rsidR="00245539" w:rsidRPr="00245539" w:rsidRDefault="00245539" w:rsidP="00245539">
      <w:pPr>
        <w:numPr>
          <w:ilvl w:val="0"/>
          <w:numId w:val="8"/>
        </w:numPr>
        <w:spacing w:after="0" w:line="360" w:lineRule="auto"/>
        <w:ind w:left="726" w:firstLine="6"/>
        <w:jc w:val="both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24553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Normalização de dados</w:t>
      </w:r>
    </w:p>
    <w:p w14:paraId="59A3AC3E" w14:textId="77777777" w:rsidR="00245539" w:rsidRPr="00245539" w:rsidRDefault="00245539" w:rsidP="00245539">
      <w:pPr>
        <w:spacing w:after="0" w:line="360" w:lineRule="auto"/>
        <w:jc w:val="both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245539">
        <w:rPr>
          <w:rFonts w:ascii="Arial" w:eastAsia="Times New Roman" w:hAnsi="Arial" w:cs="Arial"/>
          <w:kern w:val="0"/>
          <w:lang w:eastAsia="pt-BR"/>
          <w14:ligatures w14:val="none"/>
        </w:rPr>
        <w:t> </w:t>
      </w:r>
    </w:p>
    <w:p w14:paraId="7713ADB2" w14:textId="77777777" w:rsidR="00245539" w:rsidRPr="00245539" w:rsidRDefault="00245539" w:rsidP="00245539">
      <w:pPr>
        <w:spacing w:after="0" w:line="360" w:lineRule="auto"/>
        <w:jc w:val="both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24553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Avaliação</w:t>
      </w:r>
    </w:p>
    <w:p w14:paraId="48FB8A70" w14:textId="77777777" w:rsidR="00245539" w:rsidRPr="00245539" w:rsidRDefault="00245539" w:rsidP="00245539">
      <w:pPr>
        <w:spacing w:line="360" w:lineRule="auto"/>
        <w:jc w:val="both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24553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Nesta atividade, você será avaliado no indicador:</w:t>
      </w:r>
    </w:p>
    <w:p w14:paraId="74FABF6E" w14:textId="77777777" w:rsidR="00245539" w:rsidRPr="00245539" w:rsidRDefault="00245539" w:rsidP="00245539">
      <w:pPr>
        <w:numPr>
          <w:ilvl w:val="0"/>
          <w:numId w:val="9"/>
        </w:numPr>
        <w:spacing w:after="0" w:line="360" w:lineRule="auto"/>
        <w:ind w:left="726" w:firstLine="6"/>
        <w:jc w:val="both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245539">
        <w:rPr>
          <w:rFonts w:ascii="Arial" w:eastAsia="Times New Roman" w:hAnsi="Arial" w:cs="Arial"/>
          <w:i/>
          <w:iCs/>
          <w:kern w:val="0"/>
          <w:sz w:val="24"/>
          <w:szCs w:val="24"/>
          <w:lang w:eastAsia="pt-BR"/>
          <w14:ligatures w14:val="none"/>
        </w:rPr>
        <w:t>Realiza normalização de banco de dados de acordo com requisitos do sistema.</w:t>
      </w:r>
    </w:p>
    <w:p w14:paraId="60AD02D1" w14:textId="77777777" w:rsidR="00D60D6B" w:rsidRPr="00245539" w:rsidRDefault="00D60D6B" w:rsidP="00245539"/>
    <w:sectPr w:rsidR="00D60D6B" w:rsidRPr="002455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37888"/>
    <w:multiLevelType w:val="multilevel"/>
    <w:tmpl w:val="AB0A3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865D15"/>
    <w:multiLevelType w:val="multilevel"/>
    <w:tmpl w:val="89AE6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7124D2"/>
    <w:multiLevelType w:val="multilevel"/>
    <w:tmpl w:val="AF9A2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6B5D98"/>
    <w:multiLevelType w:val="multilevel"/>
    <w:tmpl w:val="C4408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571B49"/>
    <w:multiLevelType w:val="multilevel"/>
    <w:tmpl w:val="EEA83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8D4ABC"/>
    <w:multiLevelType w:val="multilevel"/>
    <w:tmpl w:val="8BC6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1824B3"/>
    <w:multiLevelType w:val="multilevel"/>
    <w:tmpl w:val="288E5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4A186C"/>
    <w:multiLevelType w:val="multilevel"/>
    <w:tmpl w:val="37DC5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A3E7BCB"/>
    <w:multiLevelType w:val="multilevel"/>
    <w:tmpl w:val="DFC2B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3629940">
    <w:abstractNumId w:val="3"/>
  </w:num>
  <w:num w:numId="2" w16cid:durableId="1707674393">
    <w:abstractNumId w:val="5"/>
  </w:num>
  <w:num w:numId="3" w16cid:durableId="186605354">
    <w:abstractNumId w:val="1"/>
  </w:num>
  <w:num w:numId="4" w16cid:durableId="898906245">
    <w:abstractNumId w:val="7"/>
  </w:num>
  <w:num w:numId="5" w16cid:durableId="698815477">
    <w:abstractNumId w:val="4"/>
  </w:num>
  <w:num w:numId="6" w16cid:durableId="1407269178">
    <w:abstractNumId w:val="0"/>
  </w:num>
  <w:num w:numId="7" w16cid:durableId="846481591">
    <w:abstractNumId w:val="8"/>
  </w:num>
  <w:num w:numId="8" w16cid:durableId="1217399216">
    <w:abstractNumId w:val="2"/>
  </w:num>
  <w:num w:numId="9" w16cid:durableId="2745558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424"/>
    <w:rsid w:val="00245539"/>
    <w:rsid w:val="004E33F4"/>
    <w:rsid w:val="00A41424"/>
    <w:rsid w:val="00D60D6B"/>
    <w:rsid w:val="00DF4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DDB27"/>
  <w15:chartTrackingRefBased/>
  <w15:docId w15:val="{81A81D51-4A02-4594-9063-9747F8EE6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4E33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4E33F4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styleId="Hyperlink">
    <w:name w:val="Hyperlink"/>
    <w:basedOn w:val="Fontepargpadro"/>
    <w:uiPriority w:val="99"/>
    <w:semiHidden/>
    <w:unhideWhenUsed/>
    <w:rsid w:val="004E33F4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4E33F4"/>
    <w:rPr>
      <w:b/>
      <w:bCs/>
    </w:rPr>
  </w:style>
  <w:style w:type="character" w:customStyle="1" w:styleId="contextmenucontainer">
    <w:name w:val="contextmenucontainer"/>
    <w:basedOn w:val="Fontepargpadro"/>
    <w:rsid w:val="002455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8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5702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845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329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5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0502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04821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0274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1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1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0151">
                  <w:marLeft w:val="0"/>
                  <w:marRight w:val="0"/>
                  <w:marTop w:val="0"/>
                  <w:marBottom w:val="1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902963">
                  <w:marLeft w:val="0"/>
                  <w:marRight w:val="0"/>
                  <w:marTop w:val="0"/>
                  <w:marBottom w:val="1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477690">
                  <w:marLeft w:val="0"/>
                  <w:marRight w:val="0"/>
                  <w:marTop w:val="0"/>
                  <w:marBottom w:val="1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hyperlink" Target="https://senac.blackboard.com/webapps/blackboard/content/listContent.jsp?course_id=_229090_1&amp;content_id=_10360778_1#contextMen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206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Beatriz Loureiro Loureiro</dc:creator>
  <cp:keywords/>
  <dc:description/>
  <cp:lastModifiedBy>Ana Beatriz Loureiro Loureiro</cp:lastModifiedBy>
  <cp:revision>2</cp:revision>
  <dcterms:created xsi:type="dcterms:W3CDTF">2023-11-01T17:24:00Z</dcterms:created>
  <dcterms:modified xsi:type="dcterms:W3CDTF">2023-11-01T17:24:00Z</dcterms:modified>
</cp:coreProperties>
</file>