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8FAE9D" w14:textId="3FBDA7C1" w:rsidR="006A1CC0" w:rsidRPr="00A26548" w:rsidRDefault="006A1CC0" w:rsidP="006A1CC0">
      <w:pPr>
        <w:jc w:val="center"/>
        <w:rPr>
          <w:rFonts w:ascii="Helvetica Neue Thin" w:hAnsi="Helvetica Neue Thin"/>
          <w:sz w:val="36"/>
          <w:szCs w:val="36"/>
          <w:lang w:val="pt-BR"/>
        </w:rPr>
      </w:pPr>
      <w:r w:rsidRPr="00A26548">
        <w:rPr>
          <w:rFonts w:ascii="Helvetica Neue Thin" w:hAnsi="Helvetica Neue Thin"/>
          <w:sz w:val="36"/>
          <w:szCs w:val="36"/>
          <w:lang w:val="pt-BR"/>
        </w:rPr>
        <w:t>Noções de Estatística</w:t>
      </w:r>
    </w:p>
    <w:p w14:paraId="072A8160" w14:textId="77777777" w:rsidR="006A1CC0" w:rsidRPr="00A26548" w:rsidRDefault="006A1CC0" w:rsidP="006A1CC0">
      <w:pPr>
        <w:jc w:val="center"/>
        <w:rPr>
          <w:rFonts w:ascii="Helvetica Neue Thin" w:hAnsi="Helvetica Neue Thin"/>
          <w:sz w:val="36"/>
          <w:szCs w:val="36"/>
          <w:lang w:val="pt-BR"/>
        </w:rPr>
      </w:pPr>
    </w:p>
    <w:p w14:paraId="04B1E62B" w14:textId="77777777" w:rsidR="0086694F" w:rsidRDefault="006A1CC0" w:rsidP="006A1CC0">
      <w:pPr>
        <w:jc w:val="center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Aula 7</w:t>
      </w:r>
    </w:p>
    <w:p w14:paraId="37D7AC21" w14:textId="64B0BB1B" w:rsidR="006A1CC0" w:rsidRDefault="006A1CC0" w:rsidP="006A1CC0">
      <w:pPr>
        <w:jc w:val="center"/>
        <w:rPr>
          <w:rFonts w:ascii="Helvetica Neue Thin" w:hAnsi="Helvetica Neue Thin"/>
          <w:sz w:val="36"/>
          <w:szCs w:val="36"/>
          <w:lang w:val="pt-BR"/>
        </w:rPr>
      </w:pPr>
    </w:p>
    <w:p w14:paraId="67F343C7" w14:textId="1848E5DE" w:rsidR="006A1CC0" w:rsidRDefault="006A1CC0" w:rsidP="006A1CC0">
      <w:pPr>
        <w:jc w:val="center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 xml:space="preserve">O Modelo </w:t>
      </w:r>
      <w:r w:rsidR="008D577D">
        <w:rPr>
          <w:rFonts w:ascii="Helvetica Neue Thin" w:hAnsi="Helvetica Neue Thin"/>
          <w:sz w:val="36"/>
          <w:szCs w:val="36"/>
          <w:lang w:val="pt-BR"/>
        </w:rPr>
        <w:t xml:space="preserve">de distribuição </w:t>
      </w:r>
      <w:r>
        <w:rPr>
          <w:rFonts w:ascii="Helvetica Neue Thin" w:hAnsi="Helvetica Neue Thin"/>
          <w:sz w:val="36"/>
          <w:szCs w:val="36"/>
          <w:lang w:val="pt-BR"/>
        </w:rPr>
        <w:t xml:space="preserve">Normal </w:t>
      </w:r>
    </w:p>
    <w:p w14:paraId="31765864" w14:textId="77777777" w:rsidR="008D577D" w:rsidRDefault="008D577D" w:rsidP="006A1CC0">
      <w:pPr>
        <w:jc w:val="center"/>
        <w:rPr>
          <w:rFonts w:ascii="Helvetica Neue Thin" w:hAnsi="Helvetica Neue Thin"/>
          <w:sz w:val="36"/>
          <w:szCs w:val="36"/>
          <w:lang w:val="pt-BR"/>
        </w:rPr>
      </w:pPr>
    </w:p>
    <w:p w14:paraId="2429AF4C" w14:textId="001236EC" w:rsidR="008D577D" w:rsidRDefault="008D577D" w:rsidP="008D577D">
      <w:pPr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7.1 Introdução</w:t>
      </w:r>
    </w:p>
    <w:p w14:paraId="7F1FBFE9" w14:textId="3AAA3EB2" w:rsidR="008D577D" w:rsidRPr="005147AE" w:rsidRDefault="008D577D" w:rsidP="008D577D">
      <w:pPr>
        <w:jc w:val="both"/>
        <w:rPr>
          <w:rFonts w:ascii="Helvetica Neue Thin" w:hAnsi="Helvetica Neue Thin"/>
          <w:sz w:val="16"/>
          <w:szCs w:val="16"/>
          <w:lang w:val="pt-BR"/>
        </w:rPr>
      </w:pPr>
    </w:p>
    <w:p w14:paraId="55D1B727" w14:textId="2F20E156" w:rsidR="008D577D" w:rsidRDefault="008D577D" w:rsidP="008D577D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 xml:space="preserve">O modelo de distribuição normal é um importante modelo probabilístico. </w:t>
      </w:r>
      <w:r w:rsidR="005147AE">
        <w:rPr>
          <w:rFonts w:ascii="Helvetica Neue Thin" w:hAnsi="Helvetica Neue Thin"/>
          <w:sz w:val="36"/>
          <w:szCs w:val="36"/>
          <w:lang w:val="pt-BR"/>
        </w:rPr>
        <w:t>Suas origens remontam a Gauss em seus trabalhos sobre erros de observações astronômicas, por volta de 1810, cujo modelo escolheu nomear de distribuição gaussiana. Esse modelo</w:t>
      </w:r>
      <w:r>
        <w:rPr>
          <w:rFonts w:ascii="Helvetica Neue Thin" w:hAnsi="Helvetica Neue Thin"/>
          <w:sz w:val="36"/>
          <w:szCs w:val="36"/>
          <w:lang w:val="pt-BR"/>
        </w:rPr>
        <w:t xml:space="preserve"> é muito importante pois se apresenta frequentemente como um modelo teórico excelente para representar diversos comportamentos na natureza, além de possibilitar o desenvolvimento de diversos teoremas que hoje nos permitem construir </w:t>
      </w:r>
      <w:r w:rsidRPr="008D577D">
        <w:rPr>
          <w:rFonts w:ascii="Helvetica Neue Light" w:hAnsi="Helvetica Neue Light"/>
          <w:sz w:val="36"/>
          <w:szCs w:val="36"/>
          <w:lang w:val="pt-BR"/>
        </w:rPr>
        <w:t>testes estatísticos</w:t>
      </w:r>
      <w:r>
        <w:rPr>
          <w:rFonts w:ascii="Helvetica Neue Thin" w:hAnsi="Helvetica Neue Thin"/>
          <w:sz w:val="36"/>
          <w:szCs w:val="36"/>
          <w:lang w:val="pt-BR"/>
        </w:rPr>
        <w:t>.</w:t>
      </w:r>
    </w:p>
    <w:p w14:paraId="5358DFDF" w14:textId="270EAD06" w:rsidR="008D577D" w:rsidRPr="005147AE" w:rsidRDefault="008D577D" w:rsidP="008D577D">
      <w:pPr>
        <w:ind w:firstLine="851"/>
        <w:jc w:val="both"/>
        <w:rPr>
          <w:rFonts w:ascii="Helvetica Neue Thin" w:hAnsi="Helvetica Neue Thin"/>
          <w:sz w:val="16"/>
          <w:szCs w:val="16"/>
          <w:lang w:val="pt-BR"/>
        </w:rPr>
      </w:pPr>
    </w:p>
    <w:p w14:paraId="13915E68" w14:textId="1730D968" w:rsidR="008D577D" w:rsidRDefault="00FA0835" w:rsidP="008D577D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A</w:t>
      </w:r>
      <w:r w:rsidR="008D577D">
        <w:rPr>
          <w:rFonts w:ascii="Helvetica Neue Thin" w:hAnsi="Helvetica Neue Thin"/>
          <w:sz w:val="36"/>
          <w:szCs w:val="36"/>
          <w:lang w:val="pt-BR"/>
        </w:rPr>
        <w:t xml:space="preserve"> distribuição normal é uma </w:t>
      </w:r>
      <w:r>
        <w:rPr>
          <w:rFonts w:ascii="Helvetica Neue Thin" w:hAnsi="Helvetica Neue Thin"/>
          <w:sz w:val="36"/>
          <w:szCs w:val="36"/>
          <w:lang w:val="pt-BR"/>
        </w:rPr>
        <w:t>distribuição que modela variáveis</w:t>
      </w:r>
      <w:r w:rsidR="008D577D">
        <w:rPr>
          <w:rFonts w:ascii="Helvetica Neue Thin" w:hAnsi="Helvetica Neue Thin"/>
          <w:sz w:val="36"/>
          <w:szCs w:val="36"/>
          <w:lang w:val="pt-BR"/>
        </w:rPr>
        <w:t xml:space="preserve"> </w:t>
      </w:r>
      <w:r w:rsidR="008D577D" w:rsidRPr="008D577D">
        <w:rPr>
          <w:rFonts w:ascii="Helvetica Neue Light" w:hAnsi="Helvetica Neue Light"/>
          <w:sz w:val="36"/>
          <w:szCs w:val="36"/>
          <w:lang w:val="pt-BR"/>
        </w:rPr>
        <w:t>quantitativa</w:t>
      </w:r>
      <w:r>
        <w:rPr>
          <w:rFonts w:ascii="Helvetica Neue Light" w:hAnsi="Helvetica Neue Light"/>
          <w:sz w:val="36"/>
          <w:szCs w:val="36"/>
          <w:lang w:val="pt-BR"/>
        </w:rPr>
        <w:t>s</w:t>
      </w:r>
      <w:r w:rsidR="008D577D" w:rsidRPr="008D577D">
        <w:rPr>
          <w:rFonts w:ascii="Helvetica Neue Light" w:hAnsi="Helvetica Neue Light"/>
          <w:sz w:val="36"/>
          <w:szCs w:val="36"/>
          <w:lang w:val="pt-BR"/>
        </w:rPr>
        <w:t xml:space="preserve"> contínua</w:t>
      </w:r>
      <w:r>
        <w:rPr>
          <w:rFonts w:ascii="Helvetica Neue Light" w:hAnsi="Helvetica Neue Light"/>
          <w:sz w:val="36"/>
          <w:szCs w:val="36"/>
          <w:lang w:val="pt-BR"/>
        </w:rPr>
        <w:t>s</w:t>
      </w:r>
      <w:r w:rsidR="008D577D">
        <w:rPr>
          <w:rFonts w:ascii="Helvetica Neue Thin" w:hAnsi="Helvetica Neue Thin"/>
          <w:sz w:val="36"/>
          <w:szCs w:val="36"/>
          <w:lang w:val="pt-BR"/>
        </w:rPr>
        <w:t>.</w:t>
      </w:r>
    </w:p>
    <w:p w14:paraId="617F7878" w14:textId="40B8577F" w:rsidR="008D577D" w:rsidRPr="005147AE" w:rsidRDefault="008D577D" w:rsidP="008D577D">
      <w:pPr>
        <w:ind w:firstLine="851"/>
        <w:jc w:val="both"/>
        <w:rPr>
          <w:rFonts w:ascii="Helvetica Neue Thin" w:hAnsi="Helvetica Neue Thin"/>
          <w:sz w:val="16"/>
          <w:szCs w:val="16"/>
          <w:lang w:val="pt-BR"/>
        </w:rPr>
      </w:pPr>
    </w:p>
    <w:p w14:paraId="723D6D21" w14:textId="1EE84162" w:rsidR="008D577D" w:rsidRDefault="008D577D" w:rsidP="008D577D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Exemplo:</w:t>
      </w:r>
    </w:p>
    <w:p w14:paraId="39908D84" w14:textId="3577F49A" w:rsidR="008D577D" w:rsidRPr="005147AE" w:rsidRDefault="008D577D" w:rsidP="008D577D">
      <w:pPr>
        <w:ind w:firstLine="851"/>
        <w:jc w:val="both"/>
        <w:rPr>
          <w:rFonts w:ascii="Helvetica Neue Thin" w:hAnsi="Helvetica Neue Thin"/>
          <w:sz w:val="16"/>
          <w:szCs w:val="16"/>
          <w:lang w:val="pt-BR"/>
        </w:rPr>
      </w:pPr>
    </w:p>
    <w:p w14:paraId="683095B2" w14:textId="521CAA75" w:rsidR="008D577D" w:rsidRDefault="008D577D" w:rsidP="008D577D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Observe o histograma abaixo.</w:t>
      </w:r>
    </w:p>
    <w:p w14:paraId="74827431" w14:textId="547C3645" w:rsidR="008D577D" w:rsidRDefault="008D577D" w:rsidP="008D577D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4BB06D8B" w14:textId="39A641E3" w:rsidR="008D577D" w:rsidRDefault="008D577D" w:rsidP="008D577D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4A673D25" w14:textId="3A3A6DF8" w:rsidR="008D577D" w:rsidRDefault="005147AE" w:rsidP="008D577D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noProof/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24FA9EE2" wp14:editId="5F1D7424">
            <wp:simplePos x="0" y="0"/>
            <wp:positionH relativeFrom="column">
              <wp:posOffset>1080135</wp:posOffset>
            </wp:positionH>
            <wp:positionV relativeFrom="paragraph">
              <wp:posOffset>-424585</wp:posOffset>
            </wp:positionV>
            <wp:extent cx="3489960" cy="24384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9-22 at 16.56.1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A19180" w14:textId="77777777" w:rsidR="008D577D" w:rsidRDefault="008D577D" w:rsidP="008D577D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5257CC44" w14:textId="77777777" w:rsidR="008D577D" w:rsidRDefault="008D577D" w:rsidP="008D577D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0D4434C8" w14:textId="77777777" w:rsidR="008D577D" w:rsidRDefault="008D577D" w:rsidP="008D577D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0CA99B99" w14:textId="77777777" w:rsidR="008D577D" w:rsidRDefault="008D577D" w:rsidP="008D577D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61C3063C" w14:textId="07E1AE46" w:rsidR="008D577D" w:rsidRDefault="008D577D" w:rsidP="008D577D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11D31AD8" w14:textId="3D84A02F" w:rsidR="008D577D" w:rsidRDefault="008D577D" w:rsidP="008D577D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6AB98B49" w14:textId="3D80AE55" w:rsidR="008D577D" w:rsidRDefault="008D577D" w:rsidP="008D577D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6B215FE9" w14:textId="10A08688" w:rsidR="008D577D" w:rsidRDefault="00017E8D" w:rsidP="008D577D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 xml:space="preserve">Esse tipo de comportamento pode ser observado </w:t>
      </w:r>
      <w:r w:rsidR="005147AE">
        <w:rPr>
          <w:rFonts w:ascii="Helvetica Neue Thin" w:hAnsi="Helvetica Neue Thin"/>
          <w:sz w:val="36"/>
          <w:szCs w:val="36"/>
          <w:lang w:val="pt-BR"/>
        </w:rPr>
        <w:t>muito frequentemente</w:t>
      </w:r>
      <w:r>
        <w:rPr>
          <w:rFonts w:ascii="Helvetica Neue Thin" w:hAnsi="Helvetica Neue Thin"/>
          <w:sz w:val="36"/>
          <w:szCs w:val="36"/>
          <w:lang w:val="pt-BR"/>
        </w:rPr>
        <w:t xml:space="preserve"> vezes na natureza. </w:t>
      </w:r>
      <w:r w:rsidR="00FA0835">
        <w:rPr>
          <w:rFonts w:ascii="Helvetica Neue Thin" w:hAnsi="Helvetica Neue Thin"/>
          <w:sz w:val="36"/>
          <w:szCs w:val="36"/>
          <w:lang w:val="pt-BR"/>
        </w:rPr>
        <w:t xml:space="preserve">Sempre </w:t>
      </w:r>
      <w:r>
        <w:rPr>
          <w:rFonts w:ascii="Helvetica Neue Thin" w:hAnsi="Helvetica Neue Thin"/>
          <w:sz w:val="36"/>
          <w:szCs w:val="36"/>
          <w:lang w:val="pt-BR"/>
        </w:rPr>
        <w:t>que houver uma concentração desse tipo (muitos valores em torno da média que vão diminuindo gradativamente) podemos supor um modelo de distribuição normal para os dados.</w:t>
      </w:r>
    </w:p>
    <w:p w14:paraId="0BBD9E32" w14:textId="77777777" w:rsidR="00017E8D" w:rsidRDefault="00017E8D" w:rsidP="008D577D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484F17EE" w14:textId="52C93330" w:rsidR="00017E8D" w:rsidRPr="00017E8D" w:rsidRDefault="00017E8D" w:rsidP="00017E8D">
      <w:pPr>
        <w:ind w:firstLine="851"/>
        <w:jc w:val="center"/>
        <w:rPr>
          <w:rFonts w:ascii="Helvetica Neue Thin" w:hAnsi="Helvetica Neue Thin"/>
          <w:sz w:val="28"/>
          <w:szCs w:val="28"/>
          <w:lang w:val="pt-BR"/>
        </w:rPr>
      </w:pPr>
      <w:r w:rsidRPr="00017E8D">
        <w:rPr>
          <w:rFonts w:ascii="Helvetica Neue Thin" w:hAnsi="Helvetica Neue Thin"/>
          <w:sz w:val="28"/>
          <w:szCs w:val="28"/>
          <w:lang w:val="pt-BR"/>
        </w:rPr>
        <w:t>(Curva da normal teórica em vermelho)</w:t>
      </w:r>
    </w:p>
    <w:p w14:paraId="047546DA" w14:textId="069F656B" w:rsidR="00017E8D" w:rsidRDefault="00017E8D" w:rsidP="008D577D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noProof/>
          <w:sz w:val="36"/>
          <w:szCs w:val="36"/>
        </w:rPr>
        <w:drawing>
          <wp:inline distT="0" distB="0" distL="0" distR="0" wp14:anchorId="2C026375" wp14:editId="6DC32F99">
            <wp:extent cx="4940577" cy="3166461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9-22 at 17.00.3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884" cy="318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592A" w14:textId="1B9F9AD1" w:rsidR="008D577D" w:rsidRDefault="008D577D" w:rsidP="008D577D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368E9346" w14:textId="2DEE7D4E" w:rsidR="008D577D" w:rsidRDefault="008D577D" w:rsidP="008D577D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63B3723E" w14:textId="17412B9F" w:rsidR="008D577D" w:rsidRDefault="00017E8D" w:rsidP="008D577D">
      <w:pPr>
        <w:ind w:firstLine="851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Se há uma variável X com esse tipo de distribuição, dizemos que ela é uma variável X com distribuição normal com</w:t>
      </w:r>
      <w:r w:rsidR="00FA0835">
        <w:rPr>
          <w:rFonts w:ascii="Helvetica Neue Thin" w:hAnsi="Helvetica Neue Thin"/>
          <w:sz w:val="36"/>
          <w:szCs w:val="36"/>
          <w:lang w:val="pt-BR"/>
        </w:rPr>
        <w:t xml:space="preserve"> parâmetros:</w:t>
      </w:r>
      <w:r>
        <w:rPr>
          <w:rFonts w:ascii="Helvetica Neue Thin" w:hAnsi="Helvetica Neue Thin"/>
          <w:sz w:val="36"/>
          <w:szCs w:val="36"/>
          <w:lang w:val="pt-BR"/>
        </w:rPr>
        <w:t xml:space="preserve"> média </w:t>
      </w:r>
      <m:oMath>
        <m:r>
          <w:rPr>
            <w:rFonts w:ascii="Cambria Math" w:hAnsi="Cambria Math"/>
            <w:sz w:val="36"/>
            <w:szCs w:val="36"/>
            <w:lang w:val="pt-BR"/>
          </w:rPr>
          <m:t>μ</m:t>
        </m:r>
      </m:oMath>
      <w:r>
        <w:rPr>
          <w:rFonts w:ascii="Helvetica Neue Thin" w:eastAsiaTheme="minorEastAsia" w:hAnsi="Helvetica Neue Thin"/>
          <w:sz w:val="36"/>
          <w:szCs w:val="36"/>
          <w:lang w:val="pt-BR"/>
        </w:rPr>
        <w:t xml:space="preserve"> e variância </w:t>
      </w:r>
      <m:oMath>
        <m:sSup>
          <m:sSupPr>
            <m:ctrlPr>
              <w:rPr>
                <w:rFonts w:ascii="Cambria Math" w:eastAsiaTheme="minorEastAsia" w:hAnsi="Cambria Math"/>
                <w:i/>
                <w:sz w:val="36"/>
                <w:szCs w:val="36"/>
                <w:lang w:val="pt-BR"/>
              </w:rPr>
            </m:ctrlPr>
          </m:sSupPr>
          <m:e>
            <m:r>
              <w:rPr>
                <w:rFonts w:ascii="Cambria Math" w:eastAsiaTheme="minorEastAsia" w:hAnsi="Cambria Math"/>
                <w:sz w:val="36"/>
                <w:szCs w:val="36"/>
                <w:lang w:val="pt-BR"/>
              </w:rPr>
              <m:t>σ</m:t>
            </m:r>
          </m:e>
          <m:sup>
            <m:r>
              <w:rPr>
                <w:rFonts w:ascii="Cambria Math" w:eastAsiaTheme="minorEastAsia" w:hAnsi="Cambria Math"/>
                <w:sz w:val="36"/>
                <w:szCs w:val="36"/>
                <w:lang w:val="pt-BR"/>
              </w:rPr>
              <m:t>2</m:t>
            </m:r>
          </m:sup>
        </m:sSup>
      </m:oMath>
      <w:r>
        <w:rPr>
          <w:rFonts w:ascii="Helvetica Neue Thin" w:eastAsiaTheme="minorEastAsia" w:hAnsi="Helvetica Neue Thin"/>
          <w:sz w:val="36"/>
          <w:szCs w:val="36"/>
          <w:lang w:val="pt-BR"/>
        </w:rPr>
        <w:t>.</w:t>
      </w:r>
    </w:p>
    <w:p w14:paraId="3D1FB4D0" w14:textId="77777777" w:rsidR="00017E8D" w:rsidRDefault="00017E8D" w:rsidP="008D577D">
      <w:pPr>
        <w:ind w:firstLine="851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</w:p>
    <w:p w14:paraId="1952B0CF" w14:textId="4DA458A1" w:rsidR="00017E8D" w:rsidRDefault="00017E8D" w:rsidP="008D577D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  <m:oMathPara>
        <m:oMath>
          <m:r>
            <w:rPr>
              <w:rFonts w:ascii="Cambria Math" w:hAnsi="Cambria Math"/>
              <w:sz w:val="36"/>
              <w:szCs w:val="36"/>
              <w:lang w:val="pt-BR"/>
            </w:rPr>
            <m:t>X ~N(μ,</m:t>
          </m:r>
          <m:sSup>
            <m:sSupPr>
              <m:ctrlPr>
                <w:rPr>
                  <w:rFonts w:ascii="Cambria Math" w:eastAsiaTheme="minorEastAsia" w:hAnsi="Cambria Math"/>
                  <w:i/>
                  <w:sz w:val="36"/>
                  <w:szCs w:val="36"/>
                  <w:lang w:val="pt-BR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36"/>
                  <w:szCs w:val="36"/>
                  <w:lang w:val="pt-BR"/>
                </w:rPr>
                <m:t>σ</m:t>
              </m:r>
            </m:e>
            <m:sup>
              <m:r>
                <w:rPr>
                  <w:rFonts w:ascii="Cambria Math" w:eastAsiaTheme="minorEastAsia" w:hAnsi="Cambria Math"/>
                  <w:sz w:val="36"/>
                  <w:szCs w:val="36"/>
                  <w:lang w:val="pt-BR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36"/>
              <w:szCs w:val="36"/>
              <w:lang w:val="pt-BR"/>
            </w:rPr>
            <m:t>)</m:t>
          </m:r>
        </m:oMath>
      </m:oMathPara>
    </w:p>
    <w:p w14:paraId="0F079AE1" w14:textId="33012CFB" w:rsidR="008D577D" w:rsidRDefault="008D577D" w:rsidP="008D577D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2AEBC5C7" w14:textId="05DA21BA" w:rsidR="008D577D" w:rsidRDefault="00017E8D" w:rsidP="008D577D">
      <w:pPr>
        <w:ind w:firstLine="851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 xml:space="preserve">Quando temos </w:t>
      </w:r>
      <m:oMath>
        <m:r>
          <w:rPr>
            <w:rFonts w:ascii="Cambria Math" w:hAnsi="Cambria Math"/>
            <w:sz w:val="36"/>
            <w:szCs w:val="36"/>
            <w:lang w:val="pt-BR"/>
          </w:rPr>
          <m:t>μ=0</m:t>
        </m:r>
      </m:oMath>
      <w:r>
        <w:rPr>
          <w:rFonts w:ascii="Helvetica Neue Thin" w:eastAsiaTheme="minorEastAsia" w:hAnsi="Helvetica Neue Thin"/>
          <w:sz w:val="36"/>
          <w:szCs w:val="36"/>
          <w:lang w:val="pt-BR"/>
        </w:rPr>
        <w:t xml:space="preserve"> e </w:t>
      </w:r>
      <m:oMath>
        <m:sSup>
          <m:sSupPr>
            <m:ctrlPr>
              <w:rPr>
                <w:rFonts w:ascii="Cambria Math" w:eastAsiaTheme="minorEastAsia" w:hAnsi="Cambria Math"/>
                <w:i/>
                <w:sz w:val="36"/>
                <w:szCs w:val="36"/>
                <w:lang w:val="pt-BR"/>
              </w:rPr>
            </m:ctrlPr>
          </m:sSupPr>
          <m:e>
            <m:r>
              <w:rPr>
                <w:rFonts w:ascii="Cambria Math" w:eastAsiaTheme="minorEastAsia" w:hAnsi="Cambria Math"/>
                <w:sz w:val="36"/>
                <w:szCs w:val="36"/>
                <w:lang w:val="pt-BR"/>
              </w:rPr>
              <m:t>σ</m:t>
            </m:r>
          </m:e>
          <m:sup>
            <m:r>
              <w:rPr>
                <w:rFonts w:ascii="Cambria Math" w:eastAsiaTheme="minorEastAsia" w:hAnsi="Cambria Math"/>
                <w:sz w:val="36"/>
                <w:szCs w:val="36"/>
                <w:lang w:val="pt-BR"/>
              </w:rPr>
              <m:t>2</m:t>
            </m:r>
          </m:sup>
        </m:sSup>
        <m:r>
          <w:rPr>
            <w:rFonts w:ascii="Cambria Math" w:eastAsiaTheme="minorEastAsia" w:hAnsi="Cambria Math"/>
            <w:sz w:val="36"/>
            <w:szCs w:val="36"/>
            <w:lang w:val="pt-BR"/>
          </w:rPr>
          <m:t>=1</m:t>
        </m:r>
      </m:oMath>
      <w:r>
        <w:rPr>
          <w:rFonts w:ascii="Helvetica Neue Thin" w:eastAsiaTheme="minorEastAsia" w:hAnsi="Helvetica Neue Thin"/>
          <w:sz w:val="36"/>
          <w:szCs w:val="36"/>
          <w:lang w:val="pt-BR"/>
        </w:rPr>
        <w:t>, temos uma distribuição normal padrão.</w:t>
      </w:r>
    </w:p>
    <w:p w14:paraId="500FB686" w14:textId="77777777" w:rsidR="00017E8D" w:rsidRDefault="00017E8D" w:rsidP="008D577D">
      <w:pPr>
        <w:ind w:firstLine="851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</w:p>
    <w:p w14:paraId="1C4C9764" w14:textId="62B5B3CE" w:rsidR="00017E8D" w:rsidRDefault="00017E8D" w:rsidP="008D577D">
      <w:pPr>
        <w:ind w:firstLine="851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  <w:r>
        <w:rPr>
          <w:rFonts w:ascii="Helvetica Neue Thin" w:eastAsiaTheme="minorEastAsia" w:hAnsi="Helvetica Neue Thin"/>
          <w:sz w:val="36"/>
          <w:szCs w:val="36"/>
          <w:lang w:val="pt-BR"/>
        </w:rPr>
        <w:t>Para quê serve a distribuição normal padrão?</w:t>
      </w:r>
    </w:p>
    <w:p w14:paraId="28B67AF6" w14:textId="77777777" w:rsidR="00017E8D" w:rsidRDefault="00017E8D" w:rsidP="008D577D">
      <w:pPr>
        <w:ind w:firstLine="851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</w:p>
    <w:p w14:paraId="6FBFCA3D" w14:textId="639F6490" w:rsidR="00017E8D" w:rsidRDefault="00017E8D" w:rsidP="008D577D">
      <w:pPr>
        <w:ind w:firstLine="851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  <w:r>
        <w:rPr>
          <w:rFonts w:ascii="Helvetica Neue Thin" w:eastAsiaTheme="minorEastAsia" w:hAnsi="Helvetica Neue Thin"/>
          <w:sz w:val="36"/>
          <w:szCs w:val="36"/>
          <w:lang w:val="pt-BR"/>
        </w:rPr>
        <w:t>Como vimos, frequentemente nos deparamos com variáveis que apresentam esse comportamento da Normal. Mas essas variáveis apresentam grandezas distintas, tornando o cálculo das probabilidades muito complicado.</w:t>
      </w:r>
    </w:p>
    <w:p w14:paraId="57A276FC" w14:textId="77777777" w:rsidR="00381D47" w:rsidRDefault="00381D47" w:rsidP="008D577D">
      <w:pPr>
        <w:ind w:firstLine="851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</w:p>
    <w:p w14:paraId="0EBB7B2A" w14:textId="5E1C3E50" w:rsidR="00381D47" w:rsidRDefault="00381D47" w:rsidP="008D577D">
      <w:pPr>
        <w:ind w:firstLine="851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  <w:r>
        <w:rPr>
          <w:rFonts w:ascii="Helvetica Neue Thin" w:eastAsiaTheme="minorEastAsia" w:hAnsi="Helvetica Neue Thin"/>
          <w:sz w:val="36"/>
          <w:szCs w:val="36"/>
          <w:lang w:val="pt-BR"/>
        </w:rPr>
        <w:t xml:space="preserve">Se quisermos calcular a probabilidade de X pertencer a um intervalo, teríamos que utilizar artifícios matemáticos muito avançados, como integral por exemplo. </w:t>
      </w:r>
    </w:p>
    <w:p w14:paraId="27DCD676" w14:textId="77777777" w:rsidR="00381D47" w:rsidRDefault="00381D47" w:rsidP="008D577D">
      <w:pPr>
        <w:ind w:firstLine="851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</w:p>
    <w:p w14:paraId="7C8F6DE8" w14:textId="30F8CCFB" w:rsidR="00381D47" w:rsidRDefault="00381D47" w:rsidP="008D577D">
      <w:pPr>
        <w:ind w:firstLine="851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  <w:r>
        <w:rPr>
          <w:rFonts w:ascii="Helvetica Neue Thin" w:eastAsiaTheme="minorEastAsia" w:hAnsi="Helvetica Neue Thin"/>
          <w:sz w:val="36"/>
          <w:szCs w:val="36"/>
          <w:lang w:val="pt-BR"/>
        </w:rPr>
        <w:t>Apenas por curiosidade, a função que produz o modelo da normal é dada por:</w:t>
      </w:r>
    </w:p>
    <w:p w14:paraId="5359053C" w14:textId="06DB4663" w:rsidR="00381D47" w:rsidRDefault="00381D47" w:rsidP="008D577D">
      <w:pPr>
        <w:ind w:firstLine="851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</w:p>
    <w:p w14:paraId="155D7DD6" w14:textId="2527EC6E" w:rsidR="00381D47" w:rsidRDefault="00381D47" w:rsidP="008D577D">
      <w:pPr>
        <w:ind w:firstLine="851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  <w:r w:rsidRPr="00381D47">
        <w:rPr>
          <w:rFonts w:ascii="Helvetica Neue Thin" w:eastAsiaTheme="minorEastAsia" w:hAnsi="Helvetica Neue Thin"/>
          <w:sz w:val="36"/>
          <w:szCs w:val="36"/>
          <w:lang w:val="pt-BR"/>
        </w:rPr>
        <w:drawing>
          <wp:anchor distT="0" distB="0" distL="114300" distR="114300" simplePos="0" relativeHeight="251664384" behindDoc="0" locked="0" layoutInCell="1" allowOverlap="1" wp14:anchorId="21178B9D" wp14:editId="435CE422">
            <wp:simplePos x="0" y="0"/>
            <wp:positionH relativeFrom="column">
              <wp:posOffset>544195</wp:posOffset>
            </wp:positionH>
            <wp:positionV relativeFrom="paragraph">
              <wp:posOffset>2540</wp:posOffset>
            </wp:positionV>
            <wp:extent cx="4421505" cy="734695"/>
            <wp:effectExtent l="0" t="0" r="0" b="190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505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970B75" w14:textId="77777777" w:rsidR="00017E8D" w:rsidRDefault="00017E8D" w:rsidP="008D577D">
      <w:pPr>
        <w:ind w:firstLine="851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</w:p>
    <w:p w14:paraId="5DA8C7EA" w14:textId="77777777" w:rsidR="00381D47" w:rsidRDefault="00381D47" w:rsidP="008D577D">
      <w:pPr>
        <w:ind w:firstLine="851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</w:p>
    <w:p w14:paraId="2F0A3480" w14:textId="77777777" w:rsidR="00381D47" w:rsidRDefault="00381D47" w:rsidP="008D577D">
      <w:pPr>
        <w:ind w:firstLine="851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</w:p>
    <w:p w14:paraId="358CD9D5" w14:textId="43C1F49B" w:rsidR="00381D47" w:rsidRDefault="00381D47" w:rsidP="008D577D">
      <w:pPr>
        <w:ind w:firstLine="851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  <w:r>
        <w:rPr>
          <w:rFonts w:ascii="Helvetica Neue Thin" w:eastAsiaTheme="minorEastAsia" w:hAnsi="Helvetica Neue Thin"/>
          <w:sz w:val="36"/>
          <w:szCs w:val="36"/>
          <w:lang w:val="pt-BR"/>
        </w:rPr>
        <w:t>Para calcular a probabilidade de X pertencer a um intervalo desta função, precisaríamos integrar toda esta função com relação ao intervalo pedido.</w:t>
      </w:r>
    </w:p>
    <w:p w14:paraId="778D9738" w14:textId="77777777" w:rsidR="00381D47" w:rsidRDefault="00381D47" w:rsidP="008D577D">
      <w:pPr>
        <w:ind w:firstLine="851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</w:p>
    <w:p w14:paraId="74E1D914" w14:textId="1D9DCB82" w:rsidR="00017E8D" w:rsidRDefault="00381D47" w:rsidP="008D577D">
      <w:pPr>
        <w:ind w:firstLine="851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  <w:r>
        <w:rPr>
          <w:rFonts w:ascii="Helvetica Neue Thin" w:eastAsiaTheme="minorEastAsia" w:hAnsi="Helvetica Neue Thin"/>
          <w:sz w:val="36"/>
          <w:szCs w:val="36"/>
          <w:lang w:val="pt-BR"/>
        </w:rPr>
        <w:t>Felizmente, a</w:t>
      </w:r>
      <w:r w:rsidR="00017E8D">
        <w:rPr>
          <w:rFonts w:ascii="Helvetica Neue Thin" w:eastAsiaTheme="minorEastAsia" w:hAnsi="Helvetica Neue Thin"/>
          <w:sz w:val="36"/>
          <w:szCs w:val="36"/>
          <w:lang w:val="pt-BR"/>
        </w:rPr>
        <w:t xml:space="preserve"> normal padrão é uma forma de facilitar esse cálculo.</w:t>
      </w:r>
    </w:p>
    <w:p w14:paraId="269BD614" w14:textId="77777777" w:rsidR="00017E8D" w:rsidRDefault="00017E8D" w:rsidP="008D577D">
      <w:pPr>
        <w:ind w:firstLine="851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</w:p>
    <w:p w14:paraId="4C48B332" w14:textId="1095E166" w:rsidR="00017E8D" w:rsidRDefault="00017E8D" w:rsidP="008D577D">
      <w:pPr>
        <w:ind w:firstLine="851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  <w:r>
        <w:rPr>
          <w:rFonts w:ascii="Helvetica Neue Thin" w:eastAsiaTheme="minorEastAsia" w:hAnsi="Helvetica Neue Thin"/>
          <w:sz w:val="36"/>
          <w:szCs w:val="36"/>
          <w:lang w:val="pt-BR"/>
        </w:rPr>
        <w:t>Padronizando a variável normal, podemos compará-la à variável normal padrã</w:t>
      </w:r>
      <w:r w:rsidR="00626B2B">
        <w:rPr>
          <w:rFonts w:ascii="Helvetica Neue Thin" w:eastAsiaTheme="minorEastAsia" w:hAnsi="Helvetica Neue Thin"/>
          <w:sz w:val="36"/>
          <w:szCs w:val="36"/>
          <w:lang w:val="pt-BR"/>
        </w:rPr>
        <w:t>o, para a qual já existem tabelas prontas para o cálculo das probabilidades.</w:t>
      </w:r>
    </w:p>
    <w:p w14:paraId="60394841" w14:textId="77777777" w:rsidR="00626B2B" w:rsidRDefault="00626B2B" w:rsidP="008D577D">
      <w:pPr>
        <w:ind w:firstLine="851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</w:p>
    <w:p w14:paraId="60F4BC3A" w14:textId="0D0AAC17" w:rsidR="00626B2B" w:rsidRDefault="00626B2B" w:rsidP="008D577D">
      <w:pPr>
        <w:ind w:firstLine="851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  <w:r>
        <w:rPr>
          <w:rFonts w:ascii="Helvetica Neue Thin" w:eastAsiaTheme="minorEastAsia" w:hAnsi="Helvetica Neue Thin"/>
          <w:sz w:val="36"/>
          <w:szCs w:val="36"/>
          <w:lang w:val="pt-BR"/>
        </w:rPr>
        <w:t>Para padronizar uma variável, basta criar uma nova variável Z.</w:t>
      </w:r>
    </w:p>
    <w:p w14:paraId="28FD008B" w14:textId="77777777" w:rsidR="00626B2B" w:rsidRDefault="00626B2B" w:rsidP="008D577D">
      <w:pPr>
        <w:ind w:firstLine="851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</w:p>
    <w:p w14:paraId="6D78AECB" w14:textId="631CE92D" w:rsidR="00626B2B" w:rsidRDefault="00626B2B" w:rsidP="00717E3C">
      <w:pPr>
        <w:jc w:val="center"/>
        <w:rPr>
          <w:rFonts w:ascii="Helvetica Neue Thin" w:eastAsiaTheme="minorEastAsia" w:hAnsi="Helvetica Neue Thin"/>
          <w:sz w:val="36"/>
          <w:szCs w:val="36"/>
          <w:lang w:val="pt-BR"/>
        </w:rPr>
      </w:pPr>
      <w:r>
        <w:rPr>
          <w:rFonts w:ascii="Helvetica Neue Thin" w:eastAsiaTheme="minorEastAsia" w:hAnsi="Helvetica Neue Thin"/>
          <w:sz w:val="36"/>
          <w:szCs w:val="36"/>
          <w:lang w:val="pt-BR"/>
        </w:rPr>
        <w:t xml:space="preserve">Z = </w:t>
      </w:r>
      <m:oMath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  <w:lang w:val="pt-BR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36"/>
                <w:lang w:val="pt-BR"/>
              </w:rPr>
              <m:t>x- μ</m:t>
            </m:r>
          </m:num>
          <m:den>
            <m:r>
              <w:rPr>
                <w:rFonts w:ascii="Cambria Math" w:eastAsiaTheme="minorEastAsia" w:hAnsi="Cambria Math"/>
                <w:sz w:val="36"/>
                <w:szCs w:val="36"/>
                <w:lang w:val="pt-BR"/>
              </w:rPr>
              <m:t>σ</m:t>
            </m:r>
          </m:den>
        </m:f>
      </m:oMath>
    </w:p>
    <w:p w14:paraId="118C549A" w14:textId="77777777" w:rsidR="00017E8D" w:rsidRDefault="00017E8D" w:rsidP="00FE4C71">
      <w:pPr>
        <w:ind w:firstLine="851"/>
        <w:jc w:val="center"/>
        <w:rPr>
          <w:rFonts w:ascii="Helvetica Neue Thin" w:hAnsi="Helvetica Neue Thin"/>
          <w:sz w:val="36"/>
          <w:szCs w:val="36"/>
          <w:lang w:val="pt-BR"/>
        </w:rPr>
      </w:pPr>
    </w:p>
    <w:p w14:paraId="320F1D4A" w14:textId="2F7D5C55" w:rsidR="008D577D" w:rsidRDefault="00717E3C" w:rsidP="00717E3C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Essa nova variável Z</w:t>
      </w:r>
      <w:r w:rsidR="008D649C">
        <w:rPr>
          <w:rFonts w:ascii="Helvetica Neue Thin" w:hAnsi="Helvetica Neue Thin"/>
          <w:sz w:val="36"/>
          <w:szCs w:val="36"/>
          <w:lang w:val="pt-BR"/>
        </w:rPr>
        <w:t xml:space="preserve"> terá média 0 e desvio-padrão 1, possibilitando portanto a utilização de uma tabela que foi desenvolvida para o cálculo das probabilidades de uma distribuição Normal Padrão</w:t>
      </w:r>
      <w:r>
        <w:rPr>
          <w:rFonts w:ascii="Helvetica Neue Thin" w:hAnsi="Helvetica Neue Thin"/>
          <w:sz w:val="36"/>
          <w:szCs w:val="36"/>
          <w:lang w:val="pt-BR"/>
        </w:rPr>
        <w:t>.</w:t>
      </w:r>
    </w:p>
    <w:p w14:paraId="23170F8E" w14:textId="77777777" w:rsidR="00717E3C" w:rsidRDefault="00717E3C" w:rsidP="00717E3C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0D664353" w14:textId="77777777" w:rsidR="00FA0835" w:rsidRDefault="00FA0835" w:rsidP="00717E3C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6F581B95" w14:textId="6E3119A8" w:rsidR="00FA0835" w:rsidRPr="00FA0835" w:rsidRDefault="00FA0835" w:rsidP="00FA0835">
      <w:pPr>
        <w:jc w:val="both"/>
        <w:rPr>
          <w:rFonts w:ascii="Helvetica Neue Light" w:hAnsi="Helvetica Neue Light"/>
          <w:sz w:val="36"/>
          <w:szCs w:val="36"/>
          <w:lang w:val="pt-BR"/>
        </w:rPr>
      </w:pPr>
      <w:r w:rsidRPr="00FA0835">
        <w:rPr>
          <w:rFonts w:ascii="Helvetica Neue Light" w:hAnsi="Helvetica Neue Light"/>
          <w:sz w:val="36"/>
          <w:szCs w:val="36"/>
          <w:lang w:val="pt-BR"/>
        </w:rPr>
        <w:t>7.2 Cálculo de probabilidades para a distribuição normal</w:t>
      </w:r>
    </w:p>
    <w:p w14:paraId="092F1479" w14:textId="77777777" w:rsidR="00FA0835" w:rsidRDefault="00FA0835" w:rsidP="00FA0835">
      <w:pPr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6CB2289B" w14:textId="1709136B" w:rsidR="00FA0835" w:rsidRDefault="00FA0835" w:rsidP="00FA0835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Retomando: Se X tem distribuição normal, X é uma variável contínua.</w:t>
      </w:r>
    </w:p>
    <w:p w14:paraId="3DE50BF9" w14:textId="77777777" w:rsidR="00FA0835" w:rsidRDefault="00FA0835" w:rsidP="00FA0835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523AC00B" w14:textId="0EA811C7" w:rsidR="00FA0835" w:rsidRDefault="00FA0835" w:rsidP="00FA0835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 xml:space="preserve">Se X é uma variável contínua, a probabilidade de X ser igual a um ponto específico é </w:t>
      </w:r>
      <w:r w:rsidRPr="00FA0835">
        <w:rPr>
          <w:rFonts w:ascii="Helvetica Neue Light" w:hAnsi="Helvetica Neue Light"/>
          <w:sz w:val="36"/>
          <w:szCs w:val="36"/>
          <w:lang w:val="pt-BR"/>
        </w:rPr>
        <w:t>zero</w:t>
      </w:r>
      <w:r>
        <w:rPr>
          <w:rFonts w:ascii="Helvetica Neue Thin" w:hAnsi="Helvetica Neue Thin"/>
          <w:sz w:val="36"/>
          <w:szCs w:val="36"/>
          <w:lang w:val="pt-BR"/>
        </w:rPr>
        <w:t>.</w:t>
      </w:r>
    </w:p>
    <w:p w14:paraId="60BEBEAE" w14:textId="77777777" w:rsidR="00FA0835" w:rsidRDefault="00FA0835" w:rsidP="00FA0835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10A60CAE" w14:textId="4D411F2A" w:rsidR="00FA0835" w:rsidRDefault="00FA0835" w:rsidP="00FA0835">
      <w:pPr>
        <w:ind w:firstLine="851"/>
        <w:jc w:val="center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P(X = a) = 0</w:t>
      </w:r>
    </w:p>
    <w:p w14:paraId="565571B0" w14:textId="77777777" w:rsidR="00FA0835" w:rsidRDefault="00FA0835" w:rsidP="00FA0835">
      <w:pPr>
        <w:ind w:firstLine="851"/>
        <w:jc w:val="center"/>
        <w:rPr>
          <w:rFonts w:ascii="Helvetica Neue Thin" w:hAnsi="Helvetica Neue Thin"/>
          <w:sz w:val="36"/>
          <w:szCs w:val="36"/>
          <w:lang w:val="pt-BR"/>
        </w:rPr>
      </w:pPr>
    </w:p>
    <w:p w14:paraId="26F74834" w14:textId="2593736D" w:rsidR="00FA0835" w:rsidRDefault="00FA0835" w:rsidP="00FA0835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 xml:space="preserve">Quando tratamos de variáveis contínuas, sempre iremos pensar em probabilidades </w:t>
      </w:r>
      <w:r w:rsidRPr="00FA0835">
        <w:rPr>
          <w:rFonts w:ascii="Helvetica Neue Light" w:hAnsi="Helvetica Neue Light"/>
          <w:sz w:val="36"/>
          <w:szCs w:val="36"/>
          <w:lang w:val="pt-BR"/>
        </w:rPr>
        <w:t>interval</w:t>
      </w:r>
      <w:r>
        <w:rPr>
          <w:rFonts w:ascii="Helvetica Neue Light" w:hAnsi="Helvetica Neue Light"/>
          <w:sz w:val="36"/>
          <w:szCs w:val="36"/>
          <w:lang w:val="pt-BR"/>
        </w:rPr>
        <w:t>ares</w:t>
      </w:r>
      <w:r>
        <w:rPr>
          <w:rFonts w:ascii="Helvetica Neue Thin" w:hAnsi="Helvetica Neue Thin"/>
          <w:sz w:val="36"/>
          <w:szCs w:val="36"/>
          <w:lang w:val="pt-BR"/>
        </w:rPr>
        <w:t xml:space="preserve">. </w:t>
      </w:r>
    </w:p>
    <w:p w14:paraId="5F67E49D" w14:textId="77777777" w:rsidR="00FA0835" w:rsidRDefault="00FA0835" w:rsidP="00FA0835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65EC0027" w14:textId="6FDEDD68" w:rsidR="00FA0835" w:rsidRPr="00FA0835" w:rsidRDefault="00FA0835" w:rsidP="00FA0835">
      <w:pPr>
        <w:ind w:firstLine="851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 xml:space="preserve">Ou seja, </w:t>
      </w:r>
    </w:p>
    <w:p w14:paraId="2FBA3A45" w14:textId="2CAF67B6" w:rsidR="00FA0835" w:rsidRPr="00FA0835" w:rsidRDefault="00FA0835" w:rsidP="00FA0835">
      <w:pPr>
        <w:ind w:firstLine="851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  <m:oMathPara>
        <m:oMath>
          <m:r>
            <w:rPr>
              <w:rFonts w:ascii="Cambria Math" w:hAnsi="Cambria Math"/>
              <w:sz w:val="36"/>
              <w:szCs w:val="36"/>
              <w:lang w:val="pt-BR"/>
            </w:rPr>
            <m:t>P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  <w:lang w:val="pt-BR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  <w:lang w:val="pt-BR"/>
                </w:rPr>
                <m:t>a&lt;X≤b</m:t>
              </m:r>
            </m:e>
          </m:d>
          <m:r>
            <m:rPr>
              <m:sty m:val="p"/>
            </m:rPr>
            <w:rPr>
              <w:rFonts w:ascii="Cambria Math" w:hAnsi="Cambria Math"/>
              <w:sz w:val="36"/>
              <w:szCs w:val="36"/>
              <w:lang w:val="pt-BR"/>
            </w:rPr>
            <w:br/>
          </m:r>
        </m:oMath>
        <m:oMath>
          <m:r>
            <w:rPr>
              <w:rFonts w:ascii="Cambria Math" w:eastAsiaTheme="minorEastAsia" w:hAnsi="Cambria Math"/>
              <w:sz w:val="36"/>
              <w:szCs w:val="36"/>
              <w:lang w:val="pt-BR"/>
            </w:rPr>
            <m:t>P(X&lt;b)</m:t>
          </m:r>
        </m:oMath>
      </m:oMathPara>
    </w:p>
    <w:p w14:paraId="5BC23C8E" w14:textId="38ABED5F" w:rsidR="00FA0835" w:rsidRDefault="00FA0835" w:rsidP="00FA0835">
      <w:pPr>
        <w:ind w:firstLine="851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  <w:r>
        <w:rPr>
          <w:rFonts w:ascii="Helvetica Neue Thin" w:eastAsiaTheme="minorEastAsia" w:hAnsi="Helvetica Neue Thin"/>
          <w:sz w:val="36"/>
          <w:szCs w:val="36"/>
          <w:lang w:val="pt-BR"/>
        </w:rPr>
        <w:t>etc...</w:t>
      </w:r>
    </w:p>
    <w:p w14:paraId="4599F5E4" w14:textId="53E0C475" w:rsidR="00FA0835" w:rsidRDefault="00381D47" w:rsidP="00FA0835">
      <w:pPr>
        <w:ind w:firstLine="851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  <w:r w:rsidRPr="00FA0835">
        <w:rPr>
          <w:rFonts w:ascii="Helvetica Neue Thin" w:eastAsiaTheme="minorEastAsia" w:hAnsi="Helvetica Neue Thin"/>
          <w:noProof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633E4C6C" wp14:editId="6410136C">
            <wp:simplePos x="0" y="0"/>
            <wp:positionH relativeFrom="column">
              <wp:posOffset>1193800</wp:posOffset>
            </wp:positionH>
            <wp:positionV relativeFrom="paragraph">
              <wp:posOffset>193675</wp:posOffset>
            </wp:positionV>
            <wp:extent cx="3662045" cy="2508250"/>
            <wp:effectExtent l="0" t="0" r="0" b="63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04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612E1B" w14:textId="3AAD04B7" w:rsidR="00FA0835" w:rsidRPr="00FA0835" w:rsidRDefault="00FA0835" w:rsidP="00FA0835">
      <w:pPr>
        <w:ind w:firstLine="851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</w:p>
    <w:p w14:paraId="47DE4686" w14:textId="77777777" w:rsidR="00FA0835" w:rsidRPr="00FA0835" w:rsidRDefault="00FA0835" w:rsidP="00FA0835">
      <w:pPr>
        <w:ind w:firstLine="851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</w:p>
    <w:p w14:paraId="4988E2F0" w14:textId="46634EB1" w:rsidR="00717E3C" w:rsidRDefault="00FA0835" w:rsidP="00717E3C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Após a padronização da variável, deve-se fazer uso de uma tabela para o cálculo das probabilidades.</w:t>
      </w:r>
    </w:p>
    <w:p w14:paraId="0C0C13E1" w14:textId="77777777" w:rsidR="00FA0835" w:rsidRDefault="00FA0835" w:rsidP="00717E3C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6AA34BC3" w14:textId="61556687" w:rsidR="00FA0835" w:rsidRDefault="00FA0835" w:rsidP="00FA0835">
      <w:pPr>
        <w:ind w:firstLine="851"/>
        <w:jc w:val="both"/>
        <w:rPr>
          <w:rFonts w:ascii="Helvetica Neue Thin" w:eastAsiaTheme="minorEastAsia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A distribuição normal padronizada tem sem</w:t>
      </w:r>
      <w:r w:rsidR="00381D47">
        <w:rPr>
          <w:rFonts w:ascii="Helvetica Neue Thin" w:hAnsi="Helvetica Neue Thin"/>
          <w:sz w:val="36"/>
          <w:szCs w:val="36"/>
          <w:lang w:val="pt-BR"/>
        </w:rPr>
        <w:t>pre média 0. A probabilidade de</w:t>
      </w:r>
      <w:r>
        <w:rPr>
          <w:rFonts w:ascii="Helvetica Neue Thin" w:hAnsi="Helvetica Neue Thin"/>
          <w:sz w:val="36"/>
          <w:szCs w:val="36"/>
          <w:lang w:val="pt-BR"/>
        </w:rPr>
        <w:t xml:space="preserve"> X &lt; 0 </w:t>
      </w:r>
      <w:r>
        <w:rPr>
          <w:rFonts w:ascii="Helvetica Neue Thin" w:eastAsiaTheme="minorEastAsia" w:hAnsi="Helvetica Neue Thin"/>
          <w:sz w:val="36"/>
          <w:szCs w:val="36"/>
          <w:lang w:val="pt-BR"/>
        </w:rPr>
        <w:t>= 0.5, e claro, a probabilidade de X &gt; 0 = 0.5 também.</w:t>
      </w:r>
    </w:p>
    <w:p w14:paraId="28B33896" w14:textId="5B1553BD" w:rsidR="00FA0835" w:rsidRDefault="00FA0835" w:rsidP="00381D47">
      <w:pPr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6B594A05" w14:textId="77777777" w:rsidR="00FA0835" w:rsidRDefault="00FA0835" w:rsidP="00FA0835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3A334123" w14:textId="3243DB38" w:rsidR="00FA0835" w:rsidRDefault="00FA0835" w:rsidP="00FA0835">
      <w:pPr>
        <w:ind w:firstLine="851"/>
        <w:jc w:val="center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P(X &gt; 0) = 0.5</w:t>
      </w:r>
    </w:p>
    <w:p w14:paraId="5B56B567" w14:textId="0DC767C1" w:rsidR="00FA0835" w:rsidRDefault="00FA0835" w:rsidP="00717E3C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  <w:r w:rsidRPr="00FA0835">
        <w:rPr>
          <w:rFonts w:ascii="Helvetica Neue Thin" w:eastAsiaTheme="minorEastAsia" w:hAnsi="Helvetica Neue Thin"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791F7931" wp14:editId="0E0ACD17">
            <wp:simplePos x="0" y="0"/>
            <wp:positionH relativeFrom="column">
              <wp:posOffset>855980</wp:posOffset>
            </wp:positionH>
            <wp:positionV relativeFrom="paragraph">
              <wp:posOffset>70485</wp:posOffset>
            </wp:positionV>
            <wp:extent cx="4276725" cy="293052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7A1A85" w14:textId="38396AEA" w:rsidR="00FA0835" w:rsidRDefault="00FA0835" w:rsidP="00717E3C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7743B9CF" w14:textId="77777777" w:rsidR="00FA0835" w:rsidRDefault="00FA0835" w:rsidP="00717E3C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0E90F439" w14:textId="77777777" w:rsidR="00FA0835" w:rsidRDefault="00FA0835" w:rsidP="00717E3C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69F5EBA0" w14:textId="77777777" w:rsidR="00FA0835" w:rsidRDefault="00FA0835" w:rsidP="00717E3C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1A5D3D75" w14:textId="77777777" w:rsidR="00FA0835" w:rsidRDefault="00FA0835" w:rsidP="00717E3C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060B6D4D" w14:textId="77777777" w:rsidR="00FA0835" w:rsidRDefault="00FA0835" w:rsidP="00717E3C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7F6CD47F" w14:textId="77777777" w:rsidR="00FA0835" w:rsidRDefault="00FA0835" w:rsidP="00717E3C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0D210ED1" w14:textId="77777777" w:rsidR="00FA0835" w:rsidRDefault="00FA0835" w:rsidP="00717E3C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48421302" w14:textId="77777777" w:rsidR="00FA0835" w:rsidRDefault="00FA0835" w:rsidP="00717E3C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29E01E93" w14:textId="77777777" w:rsidR="00FA0835" w:rsidRDefault="00FA0835" w:rsidP="00717E3C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1601C7FE" w14:textId="3BC3B76A" w:rsidR="00FA0835" w:rsidRDefault="00FA0835" w:rsidP="00717E3C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5D6225E7" w14:textId="4E3706FB" w:rsidR="00FA0835" w:rsidRDefault="00FA0835" w:rsidP="00FA0835">
      <w:pPr>
        <w:ind w:firstLine="851"/>
        <w:jc w:val="center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P ( X &lt; 0) = 0.5</w:t>
      </w:r>
    </w:p>
    <w:p w14:paraId="67FA5401" w14:textId="3013AC54" w:rsidR="00FA0835" w:rsidRDefault="00381D47" w:rsidP="00FA0835">
      <w:pPr>
        <w:ind w:firstLine="851"/>
        <w:jc w:val="center"/>
        <w:rPr>
          <w:rFonts w:ascii="Helvetica Neue Thin" w:hAnsi="Helvetica Neue Thin"/>
          <w:sz w:val="36"/>
          <w:szCs w:val="36"/>
          <w:lang w:val="pt-BR"/>
        </w:rPr>
      </w:pPr>
      <w:r w:rsidRPr="00FA0835">
        <w:rPr>
          <w:rFonts w:ascii="Helvetica Neue Thin" w:hAnsi="Helvetica Neue Thin"/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10C38714" wp14:editId="4BB35B72">
            <wp:simplePos x="0" y="0"/>
            <wp:positionH relativeFrom="column">
              <wp:posOffset>1082932</wp:posOffset>
            </wp:positionH>
            <wp:positionV relativeFrom="paragraph">
              <wp:posOffset>89319</wp:posOffset>
            </wp:positionV>
            <wp:extent cx="3914626" cy="2682070"/>
            <wp:effectExtent l="0" t="0" r="0" b="1079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626" cy="268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AF9576" w14:textId="2DB44029" w:rsidR="00FA0835" w:rsidRDefault="00FA0835" w:rsidP="00FA0835">
      <w:pPr>
        <w:ind w:firstLine="851"/>
        <w:jc w:val="center"/>
        <w:rPr>
          <w:rFonts w:ascii="Helvetica Neue Thin" w:hAnsi="Helvetica Neue Thin"/>
          <w:sz w:val="36"/>
          <w:szCs w:val="36"/>
          <w:lang w:val="pt-BR"/>
        </w:rPr>
      </w:pPr>
    </w:p>
    <w:p w14:paraId="27090C69" w14:textId="77777777" w:rsidR="00FA0835" w:rsidRDefault="00FA0835" w:rsidP="00FA0835">
      <w:pPr>
        <w:ind w:firstLine="851"/>
        <w:jc w:val="center"/>
        <w:rPr>
          <w:rFonts w:ascii="Helvetica Neue Thin" w:hAnsi="Helvetica Neue Thin"/>
          <w:sz w:val="36"/>
          <w:szCs w:val="36"/>
          <w:lang w:val="pt-BR"/>
        </w:rPr>
      </w:pPr>
    </w:p>
    <w:p w14:paraId="212DE180" w14:textId="77777777" w:rsidR="00FA0835" w:rsidRDefault="00FA0835" w:rsidP="00FA0835">
      <w:pPr>
        <w:ind w:firstLine="851"/>
        <w:jc w:val="center"/>
        <w:rPr>
          <w:rFonts w:ascii="Helvetica Neue Thin" w:hAnsi="Helvetica Neue Thin"/>
          <w:sz w:val="36"/>
          <w:szCs w:val="36"/>
          <w:lang w:val="pt-BR"/>
        </w:rPr>
      </w:pPr>
    </w:p>
    <w:p w14:paraId="7830BEAB" w14:textId="77777777" w:rsidR="00FA0835" w:rsidRDefault="00FA0835" w:rsidP="00FA0835">
      <w:pPr>
        <w:ind w:firstLine="851"/>
        <w:jc w:val="center"/>
        <w:rPr>
          <w:rFonts w:ascii="Helvetica Neue Thin" w:hAnsi="Helvetica Neue Thin"/>
          <w:sz w:val="36"/>
          <w:szCs w:val="36"/>
          <w:lang w:val="pt-BR"/>
        </w:rPr>
      </w:pPr>
    </w:p>
    <w:p w14:paraId="010F97CB" w14:textId="0D716309" w:rsidR="00FA0835" w:rsidRDefault="00FA0835" w:rsidP="00FA0835">
      <w:pPr>
        <w:ind w:firstLine="851"/>
        <w:jc w:val="center"/>
        <w:rPr>
          <w:rFonts w:ascii="Helvetica Neue Thin" w:hAnsi="Helvetica Neue Thin"/>
          <w:sz w:val="36"/>
          <w:szCs w:val="36"/>
          <w:lang w:val="pt-BR"/>
        </w:rPr>
      </w:pPr>
    </w:p>
    <w:p w14:paraId="4E3EE8FD" w14:textId="39354EB0" w:rsidR="00FA0835" w:rsidRDefault="00FA0835" w:rsidP="00FA0835">
      <w:pPr>
        <w:ind w:firstLine="851"/>
        <w:jc w:val="center"/>
        <w:rPr>
          <w:rFonts w:ascii="Helvetica Neue Thin" w:hAnsi="Helvetica Neue Thin"/>
          <w:sz w:val="36"/>
          <w:szCs w:val="36"/>
          <w:lang w:val="pt-BR"/>
        </w:rPr>
      </w:pPr>
    </w:p>
    <w:p w14:paraId="5E7D0C20" w14:textId="77777777" w:rsidR="00FA0835" w:rsidRDefault="00FA0835" w:rsidP="00FA0835">
      <w:pPr>
        <w:ind w:firstLine="851"/>
        <w:jc w:val="center"/>
        <w:rPr>
          <w:rFonts w:ascii="Helvetica Neue Thin" w:hAnsi="Helvetica Neue Thin"/>
          <w:sz w:val="36"/>
          <w:szCs w:val="36"/>
          <w:lang w:val="pt-BR"/>
        </w:rPr>
      </w:pPr>
    </w:p>
    <w:p w14:paraId="7E47013C" w14:textId="77777777" w:rsidR="00FA0835" w:rsidRDefault="00FA0835" w:rsidP="00FA0835">
      <w:pPr>
        <w:ind w:firstLine="851"/>
        <w:jc w:val="center"/>
        <w:rPr>
          <w:rFonts w:ascii="Helvetica Neue Thin" w:hAnsi="Helvetica Neue Thin"/>
          <w:sz w:val="36"/>
          <w:szCs w:val="36"/>
          <w:lang w:val="pt-BR"/>
        </w:rPr>
      </w:pPr>
    </w:p>
    <w:p w14:paraId="0507644B" w14:textId="77777777" w:rsidR="00FA0835" w:rsidRDefault="00FA0835" w:rsidP="00FA0835">
      <w:pPr>
        <w:ind w:firstLine="851"/>
        <w:jc w:val="center"/>
        <w:rPr>
          <w:rFonts w:ascii="Helvetica Neue Thin" w:hAnsi="Helvetica Neue Thin"/>
          <w:sz w:val="36"/>
          <w:szCs w:val="36"/>
          <w:lang w:val="pt-BR"/>
        </w:rPr>
      </w:pPr>
    </w:p>
    <w:p w14:paraId="079F50B7" w14:textId="77777777" w:rsidR="00FA0835" w:rsidRDefault="00FA0835" w:rsidP="00FA0835">
      <w:pPr>
        <w:ind w:firstLine="851"/>
        <w:jc w:val="center"/>
        <w:rPr>
          <w:rFonts w:ascii="Helvetica Neue Thin" w:hAnsi="Helvetica Neue Thin"/>
          <w:sz w:val="36"/>
          <w:szCs w:val="36"/>
          <w:lang w:val="pt-BR"/>
        </w:rPr>
      </w:pPr>
    </w:p>
    <w:p w14:paraId="05E82A31" w14:textId="77777777" w:rsidR="00FA0835" w:rsidRDefault="00FA0835" w:rsidP="00FA0835">
      <w:pPr>
        <w:ind w:firstLine="851"/>
        <w:jc w:val="center"/>
        <w:rPr>
          <w:rFonts w:ascii="Helvetica Neue Thin" w:hAnsi="Helvetica Neue Thin"/>
          <w:sz w:val="36"/>
          <w:szCs w:val="36"/>
          <w:lang w:val="pt-BR"/>
        </w:rPr>
      </w:pPr>
    </w:p>
    <w:p w14:paraId="36A745A2" w14:textId="77777777" w:rsidR="00FA0835" w:rsidRDefault="00FA0835" w:rsidP="00FA0835">
      <w:pPr>
        <w:ind w:firstLine="851"/>
        <w:jc w:val="center"/>
        <w:rPr>
          <w:rFonts w:ascii="Helvetica Neue Thin" w:hAnsi="Helvetica Neue Thin"/>
          <w:sz w:val="36"/>
          <w:szCs w:val="36"/>
          <w:lang w:val="pt-BR"/>
        </w:rPr>
      </w:pPr>
    </w:p>
    <w:p w14:paraId="4A273BA8" w14:textId="6F71A7D3" w:rsidR="00FA0835" w:rsidRDefault="00E36AB7" w:rsidP="00FA0835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Como utilizar a tabela?</w:t>
      </w:r>
    </w:p>
    <w:p w14:paraId="36C99BFA" w14:textId="77777777" w:rsidR="00E36AB7" w:rsidRDefault="00E36AB7" w:rsidP="00FA0835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18FCC3BA" w14:textId="13298394" w:rsidR="00E36AB7" w:rsidRDefault="00E36AB7" w:rsidP="00E36AB7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A tabela da Normal foi elaborada para nos fornecer a probabilidade de P(0 &lt; X &lt; Zc), ou seja, um intervalo do tipo:</w:t>
      </w:r>
    </w:p>
    <w:p w14:paraId="0AB31496" w14:textId="77777777" w:rsidR="00E36AB7" w:rsidRDefault="00E36AB7" w:rsidP="00E36AB7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040C35FD" w14:textId="29F0A11F" w:rsidR="00E36AB7" w:rsidRDefault="00E36AB7" w:rsidP="00E36AB7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  <w:r w:rsidRPr="00E36AB7">
        <w:rPr>
          <w:rFonts w:ascii="Helvetica Neue Thin" w:hAnsi="Helvetica Neue Thin"/>
          <w:noProof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1B1940EC" wp14:editId="5BECB661">
            <wp:simplePos x="0" y="0"/>
            <wp:positionH relativeFrom="column">
              <wp:posOffset>544195</wp:posOffset>
            </wp:positionH>
            <wp:positionV relativeFrom="paragraph">
              <wp:posOffset>0</wp:posOffset>
            </wp:positionV>
            <wp:extent cx="4674235" cy="320294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23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A98A60" w14:textId="3C0B7F52" w:rsidR="00E36AB7" w:rsidRDefault="00E36AB7" w:rsidP="00E36AB7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Se por um acaso for do nosso interesse calcular a probabilidade de X ser maior que um Zc (um Zc maior que 0), devemos calcular inicialmente a probabilidade de X ser menor que o Zc e, em seguida, calculamos 0.5 – a probabilidade obtida por meio da tabela.</w:t>
      </w:r>
    </w:p>
    <w:p w14:paraId="3D36244A" w14:textId="77777777" w:rsidR="00E36AB7" w:rsidRDefault="00E36AB7" w:rsidP="00E36AB7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619A2105" w14:textId="3EAA2019" w:rsidR="00E36AB7" w:rsidRDefault="00E36AB7" w:rsidP="005147AE">
      <w:pPr>
        <w:ind w:hanging="142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Se por um acaso precisarmos calcular P(a &lt; X &lt; b), (a,b) &gt; 0.</w:t>
      </w:r>
    </w:p>
    <w:p w14:paraId="0E03B101" w14:textId="77777777" w:rsidR="00E36AB7" w:rsidRDefault="00E36AB7" w:rsidP="00E36AB7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6C38C38C" w14:textId="77777777" w:rsidR="00E36AB7" w:rsidRDefault="00E36AB7" w:rsidP="00E36AB7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Precisaremos calcular:</w:t>
      </w:r>
    </w:p>
    <w:p w14:paraId="1F9E236B" w14:textId="69601189" w:rsidR="00E36AB7" w:rsidRPr="00E36AB7" w:rsidRDefault="00E36AB7" w:rsidP="00E36AB7">
      <w:pPr>
        <w:pStyle w:val="ListParagraph"/>
        <w:numPr>
          <w:ilvl w:val="0"/>
          <w:numId w:val="1"/>
        </w:numPr>
        <w:jc w:val="both"/>
        <w:rPr>
          <w:rFonts w:ascii="Helvetica Neue Thin" w:hAnsi="Helvetica Neue Thin"/>
          <w:sz w:val="36"/>
          <w:szCs w:val="36"/>
          <w:lang w:val="pt-BR"/>
        </w:rPr>
      </w:pPr>
      <w:r w:rsidRPr="00E36AB7">
        <w:rPr>
          <w:rFonts w:ascii="Helvetica Neue Thin" w:hAnsi="Helvetica Neue Thin"/>
          <w:sz w:val="36"/>
          <w:szCs w:val="36"/>
          <w:lang w:val="pt-BR"/>
        </w:rPr>
        <w:t>P(0 &lt; X &lt; a)</w:t>
      </w:r>
    </w:p>
    <w:p w14:paraId="4669D536" w14:textId="258D9F05" w:rsidR="00E36AB7" w:rsidRPr="00E36AB7" w:rsidRDefault="00E36AB7" w:rsidP="00E36AB7">
      <w:pPr>
        <w:pStyle w:val="ListParagraph"/>
        <w:numPr>
          <w:ilvl w:val="0"/>
          <w:numId w:val="1"/>
        </w:numPr>
        <w:jc w:val="both"/>
        <w:rPr>
          <w:rFonts w:ascii="Helvetica Neue Thin" w:hAnsi="Helvetica Neue Thin"/>
          <w:sz w:val="36"/>
          <w:szCs w:val="36"/>
          <w:lang w:val="pt-BR"/>
        </w:rPr>
      </w:pPr>
      <w:r w:rsidRPr="00E36AB7">
        <w:rPr>
          <w:rFonts w:ascii="Helvetica Neue Thin" w:hAnsi="Helvetica Neue Thin"/>
          <w:sz w:val="36"/>
          <w:szCs w:val="36"/>
          <w:lang w:val="pt-BR"/>
        </w:rPr>
        <w:t>P(0 &lt; X &lt; b)</w:t>
      </w:r>
    </w:p>
    <w:p w14:paraId="4C19AA42" w14:textId="77777777" w:rsidR="00E36AB7" w:rsidRDefault="00E36AB7" w:rsidP="00E36AB7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652554DA" w14:textId="1DF7F25D" w:rsidR="00E36AB7" w:rsidRDefault="00E36AB7" w:rsidP="00E36AB7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E em seguida:</w:t>
      </w:r>
    </w:p>
    <w:p w14:paraId="36C59454" w14:textId="77777777" w:rsidR="00E36AB7" w:rsidRDefault="00E36AB7" w:rsidP="00E36AB7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0C51174F" w14:textId="77777777" w:rsidR="00E36AB7" w:rsidRDefault="00E36AB7" w:rsidP="00E36AB7">
      <w:pPr>
        <w:ind w:firstLine="851"/>
        <w:jc w:val="center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P(0 &lt; X &lt; b) - P(0 &lt; X &lt; a)</w:t>
      </w:r>
    </w:p>
    <w:p w14:paraId="5E2873C5" w14:textId="77777777" w:rsidR="00FA0835" w:rsidRDefault="00FA0835" w:rsidP="008D649C">
      <w:pPr>
        <w:rPr>
          <w:rFonts w:ascii="Helvetica Neue Thin" w:hAnsi="Helvetica Neue Thin"/>
          <w:sz w:val="36"/>
          <w:szCs w:val="36"/>
          <w:lang w:val="pt-BR"/>
        </w:rPr>
      </w:pPr>
    </w:p>
    <w:p w14:paraId="5ACE9A55" w14:textId="77777777" w:rsidR="00C97617" w:rsidRDefault="00C97617" w:rsidP="00C97617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 xml:space="preserve">Como exercício, como calcularíamos probabilidades para valores menores que 0? </w:t>
      </w:r>
    </w:p>
    <w:p w14:paraId="7A27E66F" w14:textId="77777777" w:rsidR="00C97617" w:rsidRDefault="00C97617" w:rsidP="00C97617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50EE414E" w14:textId="52B960B9" w:rsidR="00FA0835" w:rsidRDefault="00C97617" w:rsidP="00C97617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  <w:r>
        <w:rPr>
          <w:rFonts w:ascii="Helvetica Neue Thin" w:hAnsi="Helvetica Neue Thin"/>
          <w:sz w:val="36"/>
          <w:szCs w:val="36"/>
          <w:lang w:val="pt-BR"/>
        </w:rPr>
        <w:t>E para o seguinte caso?</w:t>
      </w:r>
    </w:p>
    <w:p w14:paraId="67C02E34" w14:textId="77777777" w:rsidR="00C97617" w:rsidRDefault="00C97617" w:rsidP="00C97617">
      <w:pPr>
        <w:ind w:firstLine="851"/>
        <w:jc w:val="both"/>
        <w:rPr>
          <w:rFonts w:ascii="Helvetica Neue Thin" w:hAnsi="Helvetica Neue Thin"/>
          <w:sz w:val="36"/>
          <w:szCs w:val="36"/>
          <w:lang w:val="pt-BR"/>
        </w:rPr>
      </w:pPr>
    </w:p>
    <w:p w14:paraId="7D5715AF" w14:textId="77975DF7" w:rsidR="00FA0835" w:rsidRPr="006A1CC0" w:rsidRDefault="00C97617" w:rsidP="008D649C">
      <w:pPr>
        <w:ind w:firstLine="851"/>
        <w:jc w:val="center"/>
        <w:rPr>
          <w:rFonts w:ascii="Helvetica Neue Thin" w:hAnsi="Helvetica Neue Thin"/>
          <w:sz w:val="36"/>
          <w:szCs w:val="36"/>
          <w:lang w:val="pt-BR"/>
        </w:rPr>
      </w:pPr>
      <w:r w:rsidRPr="00C97617">
        <w:rPr>
          <w:rFonts w:ascii="Helvetica Neue Thin" w:hAnsi="Helvetica Neue Thin"/>
          <w:noProof/>
          <w:sz w:val="36"/>
          <w:szCs w:val="36"/>
        </w:rPr>
        <w:drawing>
          <wp:inline distT="0" distB="0" distL="0" distR="0" wp14:anchorId="07DCD308" wp14:editId="04E42F58">
            <wp:extent cx="4183968" cy="2866621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7946" cy="28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A0835" w:rsidRPr="006A1CC0" w:rsidSect="00BB3D4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 Neue Thin">
    <w:panose1 w:val="020B0403020202020204"/>
    <w:charset w:val="00"/>
    <w:family w:val="auto"/>
    <w:pitch w:val="variable"/>
    <w:sig w:usb0="E00002EF" w:usb1="5000205B" w:usb2="00000002" w:usb3="00000000" w:csb0="0000009F" w:csb1="00000000"/>
  </w:font>
  <w:font w:name="Helvetica Neue Light"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79E200B"/>
    <w:multiLevelType w:val="hybridMultilevel"/>
    <w:tmpl w:val="292260A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1CC0"/>
    <w:rsid w:val="00017E8D"/>
    <w:rsid w:val="00164C50"/>
    <w:rsid w:val="00381D47"/>
    <w:rsid w:val="005147AE"/>
    <w:rsid w:val="005B00E6"/>
    <w:rsid w:val="00626B2B"/>
    <w:rsid w:val="00654E54"/>
    <w:rsid w:val="006A1CC0"/>
    <w:rsid w:val="006D61DF"/>
    <w:rsid w:val="00717E3C"/>
    <w:rsid w:val="008D577D"/>
    <w:rsid w:val="008D649C"/>
    <w:rsid w:val="008E54CD"/>
    <w:rsid w:val="00BB3D49"/>
    <w:rsid w:val="00C97617"/>
    <w:rsid w:val="00D279DB"/>
    <w:rsid w:val="00DB25AB"/>
    <w:rsid w:val="00E36AB7"/>
    <w:rsid w:val="00FA0835"/>
    <w:rsid w:val="00FE4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1E5A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1CC0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17E8D"/>
    <w:rPr>
      <w:color w:val="808080"/>
    </w:rPr>
  </w:style>
  <w:style w:type="paragraph" w:styleId="ListParagraph">
    <w:name w:val="List Paragraph"/>
    <w:basedOn w:val="Normal"/>
    <w:uiPriority w:val="34"/>
    <w:qFormat/>
    <w:rsid w:val="00E36A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tiff"/><Relationship Id="rId12" Type="http://schemas.openxmlformats.org/officeDocument/2006/relationships/image" Target="media/image8.tiff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tiff"/><Relationship Id="rId9" Type="http://schemas.openxmlformats.org/officeDocument/2006/relationships/image" Target="media/image5.tiff"/><Relationship Id="rId10" Type="http://schemas.openxmlformats.org/officeDocument/2006/relationships/image" Target="media/image6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7</Pages>
  <Words>558</Words>
  <Characters>3182</Characters>
  <Application>Microsoft Macintosh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3733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beatriz albiero</dc:creator>
  <cp:keywords/>
  <dc:description/>
  <cp:lastModifiedBy>beatriz albiero</cp:lastModifiedBy>
  <cp:revision>6</cp:revision>
  <dcterms:created xsi:type="dcterms:W3CDTF">2017-09-22T19:47:00Z</dcterms:created>
  <dcterms:modified xsi:type="dcterms:W3CDTF">2017-10-25T14:47:00Z</dcterms:modified>
</cp:coreProperties>
</file>