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183F5" w14:textId="77777777" w:rsidR="00201B3C" w:rsidRDefault="00201B3C" w:rsidP="00201B3C">
      <w:pPr>
        <w:jc w:val="center"/>
        <w:rPr>
          <w:rFonts w:ascii="Helvetica Neue Thin" w:hAnsi="Helvetica Neue Thin"/>
          <w:sz w:val="36"/>
          <w:szCs w:val="36"/>
        </w:rPr>
      </w:pPr>
      <w:r>
        <w:rPr>
          <w:rFonts w:ascii="Helvetica Neue Thin" w:hAnsi="Helvetica Neue Thin"/>
          <w:sz w:val="36"/>
          <w:szCs w:val="36"/>
        </w:rPr>
        <w:t>Noções de Estatística Básica</w:t>
      </w:r>
    </w:p>
    <w:p w14:paraId="0E804EA9" w14:textId="77777777" w:rsidR="00201B3C" w:rsidRDefault="00201B3C" w:rsidP="00201B3C">
      <w:pPr>
        <w:jc w:val="center"/>
        <w:rPr>
          <w:rFonts w:ascii="Helvetica Neue Thin" w:hAnsi="Helvetica Neue Thin"/>
          <w:sz w:val="36"/>
          <w:szCs w:val="36"/>
        </w:rPr>
      </w:pPr>
    </w:p>
    <w:p w14:paraId="6B565826" w14:textId="37348C91" w:rsidR="00201B3C" w:rsidRDefault="00A74CAC" w:rsidP="00201B3C">
      <w:pPr>
        <w:jc w:val="center"/>
        <w:rPr>
          <w:rFonts w:ascii="Helvetica Neue Thin" w:hAnsi="Helvetica Neue Thin"/>
          <w:sz w:val="36"/>
          <w:szCs w:val="36"/>
        </w:rPr>
      </w:pPr>
      <w:proofErr w:type="spellStart"/>
      <w:r>
        <w:rPr>
          <w:rFonts w:ascii="Helvetica Neue Thin" w:hAnsi="Helvetica Neue Thin"/>
          <w:sz w:val="36"/>
          <w:szCs w:val="36"/>
        </w:rPr>
        <w:t>Introdução</w:t>
      </w:r>
      <w:proofErr w:type="spellEnd"/>
      <w:r>
        <w:rPr>
          <w:rFonts w:ascii="Helvetica Neue Thin" w:hAnsi="Helvetica Neue Thin"/>
          <w:sz w:val="36"/>
          <w:szCs w:val="36"/>
        </w:rPr>
        <w:t xml:space="preserve"> a </w:t>
      </w:r>
      <w:proofErr w:type="spellStart"/>
      <w:r>
        <w:rPr>
          <w:rFonts w:ascii="Helvetica Neue Thin" w:hAnsi="Helvetica Neue Thin"/>
          <w:sz w:val="36"/>
          <w:szCs w:val="36"/>
        </w:rPr>
        <w:t>Inferência</w:t>
      </w:r>
      <w:proofErr w:type="spellEnd"/>
      <w:r>
        <w:rPr>
          <w:rFonts w:ascii="Helvetica Neue Thin" w:hAnsi="Helvetica Neue Thin"/>
          <w:sz w:val="36"/>
          <w:szCs w:val="36"/>
        </w:rPr>
        <w:t xml:space="preserve"> </w:t>
      </w:r>
      <w:proofErr w:type="spellStart"/>
      <w:r>
        <w:rPr>
          <w:rFonts w:ascii="Helvetica Neue Thin" w:hAnsi="Helvetica Neue Thin"/>
          <w:sz w:val="36"/>
          <w:szCs w:val="36"/>
        </w:rPr>
        <w:t>Estatística</w:t>
      </w:r>
      <w:proofErr w:type="spellEnd"/>
    </w:p>
    <w:p w14:paraId="6A8090D4" w14:textId="77777777" w:rsidR="00201B3C" w:rsidRDefault="00201B3C" w:rsidP="00201B3C">
      <w:pPr>
        <w:jc w:val="center"/>
        <w:rPr>
          <w:rFonts w:ascii="Helvetica Neue Thin" w:hAnsi="Helvetica Neue Thin"/>
          <w:sz w:val="36"/>
          <w:szCs w:val="36"/>
        </w:rPr>
      </w:pPr>
    </w:p>
    <w:p w14:paraId="61410BED" w14:textId="77777777" w:rsidR="00F009E9" w:rsidRDefault="00F009E9"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 xml:space="preserve">População </w:t>
      </w:r>
      <w:proofErr w:type="gramStart"/>
      <w:r>
        <w:rPr>
          <w:rFonts w:ascii="Helvetica Neue Thin" w:hAnsi="Helvetica Neue Thin"/>
          <w:sz w:val="36"/>
          <w:szCs w:val="36"/>
        </w:rPr>
        <w:t>x</w:t>
      </w:r>
      <w:proofErr w:type="gramEnd"/>
      <w:r>
        <w:rPr>
          <w:rFonts w:ascii="Helvetica Neue Thin" w:hAnsi="Helvetica Neue Thin"/>
          <w:sz w:val="36"/>
          <w:szCs w:val="36"/>
        </w:rPr>
        <w:t xml:space="preserve"> Amostra</w:t>
      </w:r>
    </w:p>
    <w:p w14:paraId="1773670E" w14:textId="77777777"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 xml:space="preserve">Estatísticas </w:t>
      </w:r>
      <w:proofErr w:type="gramStart"/>
      <w:r>
        <w:rPr>
          <w:rFonts w:ascii="Helvetica Neue Thin" w:hAnsi="Helvetica Neue Thin"/>
          <w:sz w:val="36"/>
          <w:szCs w:val="36"/>
        </w:rPr>
        <w:t>x</w:t>
      </w:r>
      <w:proofErr w:type="gramEnd"/>
      <w:r>
        <w:rPr>
          <w:rFonts w:ascii="Helvetica Neue Thin" w:hAnsi="Helvetica Neue Thin"/>
          <w:sz w:val="36"/>
          <w:szCs w:val="36"/>
        </w:rPr>
        <w:t xml:space="preserve"> Parâmetros</w:t>
      </w:r>
    </w:p>
    <w:p w14:paraId="4262A552" w14:textId="2E33221D" w:rsidR="00A74CAC" w:rsidRDefault="00A74CA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Distribuições Amostrais</w:t>
      </w:r>
    </w:p>
    <w:p w14:paraId="41454367" w14:textId="55F0F54E"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Estima</w:t>
      </w:r>
      <w:r w:rsidR="00A74CAC">
        <w:rPr>
          <w:rFonts w:ascii="Helvetica Neue Thin" w:hAnsi="Helvetica Neue Thin"/>
          <w:sz w:val="36"/>
          <w:szCs w:val="36"/>
        </w:rPr>
        <w:t>ção</w:t>
      </w:r>
    </w:p>
    <w:p w14:paraId="46C02FA7" w14:textId="17FF90CC" w:rsidR="00A74CAC" w:rsidRDefault="00A74CA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Estimadores Pontuais</w:t>
      </w:r>
    </w:p>
    <w:p w14:paraId="19378C8E" w14:textId="77777777"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Propriedades de estimadores</w:t>
      </w:r>
    </w:p>
    <w:p w14:paraId="0317D7AA" w14:textId="77777777" w:rsidR="00201B3C" w:rsidRP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Introdução a Intervalos de confiança</w:t>
      </w:r>
    </w:p>
    <w:p w14:paraId="44B95173" w14:textId="77777777" w:rsidR="00201B3C" w:rsidRDefault="00201B3C" w:rsidP="00201B3C">
      <w:pPr>
        <w:ind w:firstLine="709"/>
        <w:jc w:val="both"/>
        <w:rPr>
          <w:rFonts w:ascii="Helvetica Neue Thin" w:hAnsi="Helvetica Neue Thin"/>
          <w:sz w:val="36"/>
          <w:szCs w:val="36"/>
        </w:rPr>
      </w:pPr>
    </w:p>
    <w:p w14:paraId="5ADDFFFF" w14:textId="683CF18E" w:rsidR="007540E5" w:rsidRPr="007540E5" w:rsidRDefault="007540E5" w:rsidP="007540E5">
      <w:pPr>
        <w:pStyle w:val="ListParagraph"/>
        <w:numPr>
          <w:ilvl w:val="0"/>
          <w:numId w:val="2"/>
        </w:numPr>
        <w:jc w:val="both"/>
        <w:rPr>
          <w:rFonts w:ascii="Helvetica Neue Light" w:hAnsi="Helvetica Neue Light"/>
          <w:sz w:val="36"/>
          <w:szCs w:val="36"/>
        </w:rPr>
      </w:pPr>
      <w:r w:rsidRPr="007540E5">
        <w:rPr>
          <w:rFonts w:ascii="Helvetica Neue Light" w:hAnsi="Helvetica Neue Light"/>
          <w:sz w:val="36"/>
          <w:szCs w:val="36"/>
        </w:rPr>
        <w:t xml:space="preserve">População </w:t>
      </w:r>
      <w:proofErr w:type="gramStart"/>
      <w:r w:rsidRPr="007540E5">
        <w:rPr>
          <w:rFonts w:ascii="Helvetica Neue Light" w:hAnsi="Helvetica Neue Light"/>
          <w:sz w:val="36"/>
          <w:szCs w:val="36"/>
        </w:rPr>
        <w:t>x</w:t>
      </w:r>
      <w:proofErr w:type="gramEnd"/>
      <w:r w:rsidRPr="007540E5">
        <w:rPr>
          <w:rFonts w:ascii="Helvetica Neue Light" w:hAnsi="Helvetica Neue Light"/>
          <w:sz w:val="36"/>
          <w:szCs w:val="36"/>
        </w:rPr>
        <w:t xml:space="preserve"> Amostra</w:t>
      </w:r>
    </w:p>
    <w:p w14:paraId="1BE032D9" w14:textId="77777777" w:rsidR="007540E5" w:rsidRDefault="007540E5" w:rsidP="007540E5">
      <w:pPr>
        <w:pStyle w:val="ListParagraph"/>
        <w:ind w:left="1109"/>
        <w:jc w:val="both"/>
        <w:rPr>
          <w:rFonts w:ascii="Helvetica Neue Light" w:hAnsi="Helvetica Neue Light"/>
          <w:sz w:val="36"/>
          <w:szCs w:val="36"/>
        </w:rPr>
      </w:pPr>
    </w:p>
    <w:p w14:paraId="7F19630D" w14:textId="45A4C71A" w:rsidR="007540E5" w:rsidRPr="007540E5" w:rsidRDefault="007540E5" w:rsidP="007540E5">
      <w:pPr>
        <w:pStyle w:val="ListParagraph"/>
        <w:ind w:left="709" w:firstLine="425"/>
        <w:jc w:val="both"/>
        <w:rPr>
          <w:rFonts w:ascii="Helvetica Neue Thin" w:hAnsi="Helvetica Neue Thin"/>
          <w:sz w:val="36"/>
          <w:szCs w:val="36"/>
        </w:rPr>
      </w:pPr>
      <w:r w:rsidRPr="007540E5">
        <w:rPr>
          <w:rFonts w:ascii="Helvetica Neue Thin" w:hAnsi="Helvetica Neue Thin"/>
          <w:sz w:val="36"/>
          <w:szCs w:val="36"/>
        </w:rPr>
        <w:t xml:space="preserve">Vamos retomar brevemente tudo o que aprendemos até agora. Aprendemos que a primeira parte de uma análise estatística tem início com uma coleta de dados. Em seguida, os dados devem ser organizados e deve-se analisar as variáveis do estudo. Depois, estudamos uma variedade de métodos que nos auxiliam a resumir as informações obtidas na nossa coleta de dados. Essa parte é a parte de análise descritiva dos dados. Depois </w:t>
      </w:r>
      <w:r>
        <w:rPr>
          <w:rFonts w:ascii="Helvetica Neue Thin" w:hAnsi="Helvetica Neue Thin"/>
          <w:sz w:val="36"/>
          <w:szCs w:val="36"/>
        </w:rPr>
        <w:t xml:space="preserve">nos distanciamos da nossa análise estatística e estudamos conceitos em probabilidade e vimos algumas distribuições teóricas de probabilidade. Por que fizemos tudo isso? Não podemos nos esquecer de um dos objetivos principais de uma análise estatística: inferir informações a respeito de uma população. Quando coletamos dados, estamos na verdade estudando apenas um pedacinho da população. Esse pedacinho se chama Amostra. Como podemos deduzir informações para uma população olhando apenas para </w:t>
      </w:r>
      <w:r>
        <w:rPr>
          <w:rFonts w:ascii="Helvetica Neue Thin" w:hAnsi="Helvetica Neue Thin"/>
          <w:sz w:val="36"/>
          <w:szCs w:val="36"/>
        </w:rPr>
        <w:lastRenderedPageBreak/>
        <w:t xml:space="preserve">uma amostra? Através da análise de inferência estatística. </w:t>
      </w:r>
    </w:p>
    <w:p w14:paraId="11C9C7E8" w14:textId="0849DA4B" w:rsidR="007540E5" w:rsidRDefault="001F02D6" w:rsidP="00201B3C">
      <w:pPr>
        <w:ind w:left="709"/>
        <w:jc w:val="both"/>
        <w:rPr>
          <w:rFonts w:ascii="Helvetica Neue Light" w:hAnsi="Helvetica Neue Light"/>
          <w:sz w:val="36"/>
          <w:szCs w:val="36"/>
        </w:rPr>
      </w:pPr>
      <w:r w:rsidRPr="001F02D6">
        <w:rPr>
          <w:rFonts w:ascii="Helvetica Neue Light" w:hAnsi="Helvetica Neue Light"/>
          <w:sz w:val="36"/>
          <w:szCs w:val="36"/>
        </w:rPr>
        <w:drawing>
          <wp:anchor distT="0" distB="0" distL="114300" distR="114300" simplePos="0" relativeHeight="251658240" behindDoc="0" locked="0" layoutInCell="1" allowOverlap="1" wp14:anchorId="69E9EC05" wp14:editId="3FB411FE">
            <wp:simplePos x="0" y="0"/>
            <wp:positionH relativeFrom="column">
              <wp:posOffset>508000</wp:posOffset>
            </wp:positionH>
            <wp:positionV relativeFrom="paragraph">
              <wp:posOffset>2540</wp:posOffset>
            </wp:positionV>
            <wp:extent cx="4608195" cy="30886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08195" cy="3088640"/>
                    </a:xfrm>
                    <a:prstGeom prst="rect">
                      <a:avLst/>
                    </a:prstGeom>
                  </pic:spPr>
                </pic:pic>
              </a:graphicData>
            </a:graphic>
            <wp14:sizeRelH relativeFrom="page">
              <wp14:pctWidth>0</wp14:pctWidth>
            </wp14:sizeRelH>
            <wp14:sizeRelV relativeFrom="page">
              <wp14:pctHeight>0</wp14:pctHeight>
            </wp14:sizeRelV>
          </wp:anchor>
        </w:drawing>
      </w:r>
    </w:p>
    <w:p w14:paraId="0506C875" w14:textId="77777777" w:rsidR="007540E5" w:rsidRDefault="007540E5" w:rsidP="00201B3C">
      <w:pPr>
        <w:ind w:left="709"/>
        <w:jc w:val="both"/>
        <w:rPr>
          <w:rFonts w:ascii="Helvetica Neue Light" w:hAnsi="Helvetica Neue Light"/>
          <w:sz w:val="36"/>
          <w:szCs w:val="36"/>
        </w:rPr>
      </w:pPr>
    </w:p>
    <w:p w14:paraId="7044D451" w14:textId="77777777" w:rsidR="007540E5" w:rsidRDefault="007540E5" w:rsidP="00201B3C">
      <w:pPr>
        <w:ind w:left="709"/>
        <w:jc w:val="both"/>
        <w:rPr>
          <w:rFonts w:ascii="Helvetica Neue Light" w:hAnsi="Helvetica Neue Light"/>
          <w:sz w:val="36"/>
          <w:szCs w:val="36"/>
        </w:rPr>
      </w:pPr>
    </w:p>
    <w:p w14:paraId="7F1C782E" w14:textId="77777777" w:rsidR="001F02D6" w:rsidRDefault="001F02D6" w:rsidP="00201B3C">
      <w:pPr>
        <w:ind w:left="709"/>
        <w:jc w:val="both"/>
        <w:rPr>
          <w:rFonts w:ascii="Helvetica Neue Light" w:hAnsi="Helvetica Neue Light"/>
          <w:sz w:val="36"/>
          <w:szCs w:val="36"/>
        </w:rPr>
      </w:pPr>
    </w:p>
    <w:p w14:paraId="023B7B7E" w14:textId="77777777" w:rsidR="001F02D6" w:rsidRDefault="001F02D6" w:rsidP="00201B3C">
      <w:pPr>
        <w:ind w:left="709"/>
        <w:jc w:val="both"/>
        <w:rPr>
          <w:rFonts w:ascii="Helvetica Neue Light" w:hAnsi="Helvetica Neue Light"/>
          <w:sz w:val="36"/>
          <w:szCs w:val="36"/>
        </w:rPr>
      </w:pPr>
    </w:p>
    <w:p w14:paraId="3EFD5123" w14:textId="77777777" w:rsidR="001F02D6" w:rsidRDefault="001F02D6" w:rsidP="00201B3C">
      <w:pPr>
        <w:ind w:left="709"/>
        <w:jc w:val="both"/>
        <w:rPr>
          <w:rFonts w:ascii="Helvetica Neue Light" w:hAnsi="Helvetica Neue Light"/>
          <w:sz w:val="36"/>
          <w:szCs w:val="36"/>
        </w:rPr>
      </w:pPr>
    </w:p>
    <w:p w14:paraId="1B9220E3" w14:textId="77777777" w:rsidR="007540E5" w:rsidRDefault="007540E5" w:rsidP="00201B3C">
      <w:pPr>
        <w:ind w:left="709"/>
        <w:jc w:val="both"/>
        <w:rPr>
          <w:rFonts w:ascii="Helvetica Neue Light" w:hAnsi="Helvetica Neue Light"/>
          <w:sz w:val="36"/>
          <w:szCs w:val="36"/>
        </w:rPr>
      </w:pPr>
    </w:p>
    <w:p w14:paraId="60899E42" w14:textId="77777777" w:rsidR="001F02D6" w:rsidRDefault="001F02D6" w:rsidP="00201B3C">
      <w:pPr>
        <w:ind w:left="709"/>
        <w:jc w:val="both"/>
        <w:rPr>
          <w:rFonts w:ascii="Helvetica Neue Light" w:hAnsi="Helvetica Neue Light"/>
          <w:sz w:val="36"/>
          <w:szCs w:val="36"/>
        </w:rPr>
      </w:pPr>
      <w:r>
        <w:rPr>
          <w:rFonts w:ascii="Helvetica Neue Light" w:hAnsi="Helvetica Neue Light"/>
          <w:sz w:val="36"/>
          <w:szCs w:val="36"/>
        </w:rPr>
        <w:t xml:space="preserve"> </w:t>
      </w:r>
    </w:p>
    <w:p w14:paraId="1CA55E47" w14:textId="77777777" w:rsidR="001F02D6" w:rsidRDefault="001F02D6" w:rsidP="00201B3C">
      <w:pPr>
        <w:ind w:left="709"/>
        <w:jc w:val="both"/>
        <w:rPr>
          <w:rFonts w:ascii="Helvetica Neue Light" w:hAnsi="Helvetica Neue Light"/>
          <w:sz w:val="36"/>
          <w:szCs w:val="36"/>
        </w:rPr>
      </w:pPr>
    </w:p>
    <w:p w14:paraId="0F1E8F08" w14:textId="77777777" w:rsidR="001F02D6" w:rsidRDefault="001F02D6" w:rsidP="00201B3C">
      <w:pPr>
        <w:ind w:left="709"/>
        <w:jc w:val="both"/>
        <w:rPr>
          <w:rFonts w:ascii="Helvetica Neue Light" w:hAnsi="Helvetica Neue Light"/>
          <w:sz w:val="36"/>
          <w:szCs w:val="36"/>
        </w:rPr>
      </w:pPr>
    </w:p>
    <w:p w14:paraId="2261D317" w14:textId="77777777" w:rsidR="001F02D6" w:rsidRDefault="001F02D6" w:rsidP="00201B3C">
      <w:pPr>
        <w:ind w:left="709"/>
        <w:jc w:val="both"/>
        <w:rPr>
          <w:rFonts w:ascii="Helvetica Neue Light" w:hAnsi="Helvetica Neue Light"/>
          <w:sz w:val="36"/>
          <w:szCs w:val="36"/>
        </w:rPr>
      </w:pPr>
    </w:p>
    <w:p w14:paraId="1DEBE124" w14:textId="77777777" w:rsidR="001F02D6" w:rsidRDefault="001F02D6" w:rsidP="00201B3C">
      <w:pPr>
        <w:ind w:left="709"/>
        <w:jc w:val="both"/>
        <w:rPr>
          <w:rFonts w:ascii="Helvetica Neue Light" w:hAnsi="Helvetica Neue Light"/>
          <w:sz w:val="36"/>
          <w:szCs w:val="36"/>
        </w:rPr>
      </w:pPr>
    </w:p>
    <w:p w14:paraId="7D28D600" w14:textId="29335052" w:rsidR="001F02D6" w:rsidRDefault="001F02D6" w:rsidP="00201B3C">
      <w:pPr>
        <w:ind w:left="709"/>
        <w:jc w:val="both"/>
        <w:rPr>
          <w:rFonts w:ascii="Helvetica Neue Thin" w:hAnsi="Helvetica Neue Thin"/>
          <w:sz w:val="36"/>
          <w:szCs w:val="36"/>
        </w:rPr>
      </w:pPr>
      <w:r w:rsidRPr="001F02D6">
        <w:rPr>
          <w:rFonts w:ascii="Helvetica Neue Thin" w:hAnsi="Helvetica Neue Thin"/>
          <w:sz w:val="36"/>
          <w:szCs w:val="36"/>
        </w:rPr>
        <w:t xml:space="preserve">Definição: </w:t>
      </w:r>
      <w:r w:rsidRPr="001F02D6">
        <w:rPr>
          <w:rFonts w:ascii="Helvetica Neue Light" w:hAnsi="Helvetica Neue Light"/>
          <w:sz w:val="36"/>
          <w:szCs w:val="36"/>
        </w:rPr>
        <w:t>População</w:t>
      </w:r>
      <w:r w:rsidRPr="001F02D6">
        <w:rPr>
          <w:rFonts w:ascii="Helvetica Neue Thin" w:hAnsi="Helvetica Neue Thin"/>
          <w:sz w:val="36"/>
          <w:szCs w:val="36"/>
        </w:rPr>
        <w:t xml:space="preserve"> é o conjunto de todos os elementos sob investigação. </w:t>
      </w:r>
      <w:r w:rsidRPr="001F02D6">
        <w:rPr>
          <w:rFonts w:ascii="Helvetica Neue Light" w:hAnsi="Helvetica Neue Light"/>
          <w:sz w:val="36"/>
          <w:szCs w:val="36"/>
        </w:rPr>
        <w:t>Amostra</w:t>
      </w:r>
      <w:r w:rsidRPr="001F02D6">
        <w:rPr>
          <w:rFonts w:ascii="Helvetica Neue Thin" w:hAnsi="Helvetica Neue Thin"/>
          <w:sz w:val="36"/>
          <w:szCs w:val="36"/>
        </w:rPr>
        <w:t xml:space="preserve"> é qualquer subconjunto da população.</w:t>
      </w:r>
    </w:p>
    <w:p w14:paraId="4CEB77D2" w14:textId="77777777" w:rsidR="0062200D" w:rsidRDefault="0062200D" w:rsidP="00201B3C">
      <w:pPr>
        <w:ind w:left="709"/>
        <w:jc w:val="both"/>
        <w:rPr>
          <w:rFonts w:ascii="Helvetica Neue Thin" w:hAnsi="Helvetica Neue Thin"/>
          <w:sz w:val="36"/>
          <w:szCs w:val="36"/>
        </w:rPr>
      </w:pPr>
    </w:p>
    <w:p w14:paraId="006091C7" w14:textId="77777777" w:rsidR="0062200D" w:rsidRPr="001F02D6" w:rsidRDefault="0062200D" w:rsidP="00201B3C">
      <w:pPr>
        <w:ind w:left="709"/>
        <w:jc w:val="both"/>
        <w:rPr>
          <w:rFonts w:ascii="Helvetica Neue Thin" w:hAnsi="Helvetica Neue Thin"/>
          <w:sz w:val="36"/>
          <w:szCs w:val="36"/>
        </w:rPr>
      </w:pPr>
    </w:p>
    <w:p w14:paraId="7100402E" w14:textId="4AD3D1B7" w:rsidR="0062200D" w:rsidRPr="007540E5" w:rsidRDefault="0062200D" w:rsidP="0062200D">
      <w:pPr>
        <w:pStyle w:val="ListParagraph"/>
        <w:numPr>
          <w:ilvl w:val="0"/>
          <w:numId w:val="2"/>
        </w:numPr>
        <w:jc w:val="both"/>
        <w:rPr>
          <w:rFonts w:ascii="Helvetica Neue Light" w:hAnsi="Helvetica Neue Light"/>
          <w:sz w:val="36"/>
          <w:szCs w:val="36"/>
        </w:rPr>
      </w:pPr>
      <w:r>
        <w:rPr>
          <w:rFonts w:ascii="Helvetica Neue Light" w:hAnsi="Helvetica Neue Light"/>
          <w:sz w:val="36"/>
          <w:szCs w:val="36"/>
        </w:rPr>
        <w:t xml:space="preserve">Estatísticas </w:t>
      </w:r>
      <w:proofErr w:type="gramStart"/>
      <w:r>
        <w:rPr>
          <w:rFonts w:ascii="Helvetica Neue Light" w:hAnsi="Helvetica Neue Light"/>
          <w:sz w:val="36"/>
          <w:szCs w:val="36"/>
        </w:rPr>
        <w:t>x</w:t>
      </w:r>
      <w:proofErr w:type="gramEnd"/>
      <w:r>
        <w:rPr>
          <w:rFonts w:ascii="Helvetica Neue Light" w:hAnsi="Helvetica Neue Light"/>
          <w:sz w:val="36"/>
          <w:szCs w:val="36"/>
        </w:rPr>
        <w:t xml:space="preserve"> Parâmetros</w:t>
      </w:r>
    </w:p>
    <w:p w14:paraId="22A6B97C" w14:textId="77777777" w:rsidR="001F02D6" w:rsidRDefault="001F02D6" w:rsidP="00201B3C">
      <w:pPr>
        <w:ind w:left="709"/>
        <w:jc w:val="both"/>
        <w:rPr>
          <w:rFonts w:ascii="Helvetica Neue Light" w:hAnsi="Helvetica Neue Light"/>
          <w:sz w:val="36"/>
          <w:szCs w:val="36"/>
        </w:rPr>
      </w:pPr>
    </w:p>
    <w:p w14:paraId="4CF04D31" w14:textId="5A097EFA" w:rsidR="005F4F1E" w:rsidRDefault="005F4F1E" w:rsidP="0062200D">
      <w:pPr>
        <w:ind w:left="709" w:firstLine="425"/>
        <w:jc w:val="both"/>
        <w:rPr>
          <w:rFonts w:ascii="Helvetica Neue Thin" w:hAnsi="Helvetica Neue Thin"/>
          <w:sz w:val="36"/>
          <w:szCs w:val="36"/>
        </w:rPr>
      </w:pPr>
      <w:r>
        <w:rPr>
          <w:rFonts w:ascii="Helvetica Neue Thin" w:hAnsi="Helvetica Neue Thin"/>
          <w:sz w:val="36"/>
          <w:szCs w:val="36"/>
        </w:rPr>
        <w:t>Obtida uma amostra, muitas vezes desejamos usá-la para estudar alguma característica específica população. Por exemplo, se quiséssemos saber a média das alturas da população brasileira, poderíamos coletar uma amostra e estudar a média da nossa amostra. É claro que sabemos que a média da nossa amostra nem sempre vai corresponder ao valor da média populacional, mas é um começo!</w:t>
      </w:r>
    </w:p>
    <w:p w14:paraId="34A88E5D" w14:textId="77777777" w:rsidR="005F4F1E" w:rsidRDefault="005F4F1E" w:rsidP="0062200D">
      <w:pPr>
        <w:ind w:left="709" w:firstLine="425"/>
        <w:jc w:val="both"/>
        <w:rPr>
          <w:rFonts w:ascii="Helvetica Neue Thin" w:hAnsi="Helvetica Neue Thin"/>
          <w:sz w:val="36"/>
          <w:szCs w:val="36"/>
        </w:rPr>
      </w:pPr>
    </w:p>
    <w:p w14:paraId="2D1BD5FE" w14:textId="4D132390" w:rsidR="001F02D6" w:rsidRPr="0062200D" w:rsidRDefault="005F4F1E" w:rsidP="005F4F1E">
      <w:pPr>
        <w:ind w:left="4820" w:hanging="4253"/>
        <w:jc w:val="both"/>
        <w:rPr>
          <w:rFonts w:ascii="Helvetica Neue Thin" w:hAnsi="Helvetica Neue Thin"/>
          <w:sz w:val="36"/>
          <w:szCs w:val="36"/>
        </w:rPr>
      </w:pPr>
      <w:r>
        <w:rPr>
          <w:rFonts w:ascii="Helvetica Neue Thin" w:hAnsi="Helvetica Neue Thin"/>
          <w:sz w:val="36"/>
          <w:szCs w:val="36"/>
        </w:rPr>
        <w:t xml:space="preserve"> </w:t>
      </w:r>
      <w:r w:rsidRPr="005F4F1E">
        <w:rPr>
          <w:rFonts w:ascii="Helvetica Neue Light" w:hAnsi="Helvetica Neue Light"/>
          <w:sz w:val="36"/>
          <w:szCs w:val="36"/>
        </w:rPr>
        <w:t>Definição:</w:t>
      </w:r>
      <w:r>
        <w:rPr>
          <w:rFonts w:ascii="Helvetica Neue Thin" w:hAnsi="Helvetica Neue Thin"/>
          <w:sz w:val="36"/>
          <w:szCs w:val="36"/>
        </w:rPr>
        <w:t xml:space="preserve"> Uma estatística é uma característica da amostra. </w:t>
      </w:r>
    </w:p>
    <w:p w14:paraId="749AEF13" w14:textId="77777777" w:rsidR="005F4F1E" w:rsidRDefault="005F4F1E" w:rsidP="00201B3C">
      <w:pPr>
        <w:ind w:left="709"/>
        <w:jc w:val="both"/>
        <w:rPr>
          <w:rFonts w:ascii="Helvetica Neue Light" w:hAnsi="Helvetica Neue Light"/>
          <w:sz w:val="36"/>
          <w:szCs w:val="36"/>
        </w:rPr>
      </w:pPr>
    </w:p>
    <w:p w14:paraId="76D2B4B8" w14:textId="77777777" w:rsidR="005F4F1E" w:rsidRDefault="005F4F1E" w:rsidP="00201B3C">
      <w:pPr>
        <w:ind w:left="709"/>
        <w:jc w:val="both"/>
        <w:rPr>
          <w:rFonts w:ascii="Helvetica Neue Thin" w:hAnsi="Helvetica Neue Thin"/>
          <w:sz w:val="36"/>
          <w:szCs w:val="36"/>
        </w:rPr>
      </w:pPr>
    </w:p>
    <w:p w14:paraId="286D3235" w14:textId="2827445B" w:rsidR="001C7F95" w:rsidRDefault="001C7F95" w:rsidP="001C7F95">
      <w:pPr>
        <w:ind w:left="709"/>
        <w:jc w:val="center"/>
        <w:rPr>
          <w:rFonts w:ascii="Helvetica Neue Thin" w:eastAsiaTheme="minorEastAsia" w:hAnsi="Helvetica Neue Thin"/>
          <w:sz w:val="36"/>
          <w:szCs w:val="36"/>
        </w:rPr>
      </w:pPr>
      <w:r>
        <w:rPr>
          <w:rFonts w:ascii="Helvetica Neue Thin" w:hAnsi="Helvetica Neue Thin"/>
          <w:sz w:val="36"/>
          <w:szCs w:val="36"/>
        </w:rPr>
        <w:t xml:space="preserve">Uma estatística é uma função das observações </w:t>
      </w:r>
      <m:oMath>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oMath>
    </w:p>
    <w:p w14:paraId="057630D4" w14:textId="77777777" w:rsidR="001C7F95" w:rsidRDefault="001C7F95" w:rsidP="001C7F95">
      <w:pPr>
        <w:ind w:left="709"/>
        <w:jc w:val="center"/>
        <w:rPr>
          <w:rFonts w:ascii="Helvetica Neue Thin" w:hAnsi="Helvetica Neue Thin"/>
          <w:sz w:val="36"/>
          <w:szCs w:val="36"/>
        </w:rPr>
      </w:pPr>
    </w:p>
    <w:p w14:paraId="1FED42B9" w14:textId="0C938D48" w:rsidR="001F02D6" w:rsidRDefault="005F4F1E" w:rsidP="00201B3C">
      <w:pPr>
        <w:ind w:left="709"/>
        <w:jc w:val="both"/>
        <w:rPr>
          <w:rFonts w:ascii="Helvetica Neue Thin" w:hAnsi="Helvetica Neue Thin"/>
          <w:sz w:val="36"/>
          <w:szCs w:val="36"/>
        </w:rPr>
      </w:pPr>
      <w:r w:rsidRPr="005F4F1E">
        <w:rPr>
          <w:rFonts w:ascii="Helvetica Neue Thin" w:hAnsi="Helvetica Neue Thin"/>
          <w:sz w:val="36"/>
          <w:szCs w:val="36"/>
        </w:rPr>
        <w:t>As estatísticas mais comuns são:</w:t>
      </w:r>
    </w:p>
    <w:p w14:paraId="0C6BEAC3" w14:textId="77777777" w:rsidR="005F4F1E" w:rsidRDefault="005F4F1E" w:rsidP="00201B3C">
      <w:pPr>
        <w:ind w:left="709"/>
        <w:jc w:val="both"/>
        <w:rPr>
          <w:rFonts w:ascii="Helvetica Neue Thin" w:hAnsi="Helvetica Neue Thin"/>
          <w:sz w:val="36"/>
          <w:szCs w:val="36"/>
        </w:rPr>
      </w:pPr>
    </w:p>
    <w:p w14:paraId="2319EE51" w14:textId="38037BED" w:rsidR="005F4F1E" w:rsidRPr="005F4F1E" w:rsidRDefault="005F4F1E" w:rsidP="00201B3C">
      <w:pPr>
        <w:ind w:left="709"/>
        <w:jc w:val="both"/>
        <w:rPr>
          <w:rFonts w:ascii="Helvetica Neue Thin" w:eastAsiaTheme="minorEastAsia" w:hAnsi="Helvetica Neue Thin" w:cstheme="minorBidi"/>
          <w:sz w:val="36"/>
          <w:szCs w:val="36"/>
        </w:rPr>
      </w:pPr>
      <m:oMathPara>
        <m:oMath>
          <m:acc>
            <m:accPr>
              <m:chr m:val="̅"/>
              <m:ctrlPr>
                <w:rPr>
                  <w:rFonts w:ascii="Cambria Math" w:hAnsi="Cambria Math" w:cstheme="minorBidi"/>
                  <w:i/>
                  <w:sz w:val="36"/>
                  <w:szCs w:val="36"/>
                  <w:lang w:val="pt-BR"/>
                </w:rPr>
              </m:ctrlPr>
            </m:accPr>
            <m:e>
              <m:r>
                <w:rPr>
                  <w:rFonts w:ascii="Cambria Math" w:hAnsi="Cambria Math"/>
                  <w:sz w:val="36"/>
                  <w:szCs w:val="36"/>
                </w:rPr>
                <m:t>x</m:t>
              </m:r>
            </m:e>
          </m:acc>
          <m:r>
            <w:rPr>
              <w:rFonts w:ascii="Cambria Math" w:hAnsi="Cambria Math"/>
              <w:sz w:val="36"/>
              <w:szCs w:val="36"/>
            </w:rPr>
            <m:t>: média da amostra</m:t>
          </m:r>
        </m:oMath>
      </m:oMathPara>
    </w:p>
    <w:p w14:paraId="7F31419C" w14:textId="3A376884" w:rsidR="005F4F1E" w:rsidRPr="005F4F1E" w:rsidRDefault="005F4F1E" w:rsidP="00201B3C">
      <w:pPr>
        <w:ind w:left="709"/>
        <w:jc w:val="both"/>
        <w:rPr>
          <w:rFonts w:ascii="Helvetica Neue Thin" w:eastAsiaTheme="minorEastAsia" w:hAnsi="Helvetica Neue Thin" w:cstheme="minorBidi"/>
          <w:sz w:val="36"/>
          <w:szCs w:val="36"/>
        </w:rPr>
      </w:pPr>
      <m:oMathPara>
        <m:oMath>
          <m:sSup>
            <m:sSupPr>
              <m:ctrlPr>
                <w:rPr>
                  <w:rFonts w:ascii="Cambria Math" w:eastAsiaTheme="minorEastAsia" w:hAnsi="Cambria Math" w:cstheme="minorBidi"/>
                  <w:i/>
                  <w:sz w:val="36"/>
                  <w:szCs w:val="36"/>
                  <w:lang w:val="pt-BR"/>
                </w:rPr>
              </m:ctrlPr>
            </m:sSupPr>
            <m:e>
              <m:r>
                <w:rPr>
                  <w:rFonts w:ascii="Cambria Math" w:eastAsiaTheme="minorEastAsia" w:hAnsi="Cambria Math"/>
                  <w:sz w:val="36"/>
                  <w:szCs w:val="36"/>
                </w:rPr>
                <m:t>S</m:t>
              </m:r>
            </m:e>
            <m:sup>
              <m:r>
                <w:rPr>
                  <w:rFonts w:ascii="Cambria Math" w:eastAsiaTheme="minorEastAsia" w:hAnsi="Cambria Math"/>
                  <w:sz w:val="36"/>
                  <w:szCs w:val="36"/>
                </w:rPr>
                <m:t>2</m:t>
              </m:r>
            </m:sup>
          </m:sSup>
          <m:r>
            <w:rPr>
              <w:rFonts w:ascii="Cambria Math" w:eastAsiaTheme="minorEastAsia" w:hAnsi="Cambria Math"/>
              <w:sz w:val="36"/>
              <w:szCs w:val="36"/>
            </w:rPr>
            <m:t>:variância da amostra</m:t>
          </m:r>
        </m:oMath>
      </m:oMathPara>
    </w:p>
    <w:p w14:paraId="139FCD7D" w14:textId="0026E32A" w:rsidR="005F4F1E" w:rsidRPr="005F4F1E" w:rsidRDefault="005F4F1E" w:rsidP="00201B3C">
      <w:pPr>
        <w:ind w:left="709"/>
        <w:jc w:val="both"/>
        <w:rPr>
          <w:rFonts w:ascii="Helvetica Neue Thin" w:eastAsiaTheme="minorEastAsia" w:hAnsi="Helvetica Neue Thin" w:cstheme="minorBidi"/>
          <w:sz w:val="36"/>
          <w:szCs w:val="36"/>
        </w:rPr>
      </w:pPr>
      <m:oMathPara>
        <m:oMath>
          <m:sSub>
            <m:sSubPr>
              <m:ctrlPr>
                <w:rPr>
                  <w:rFonts w:ascii="Cambria Math" w:hAnsi="Cambria Math" w:cstheme="minorBidi"/>
                  <w:i/>
                  <w:sz w:val="36"/>
                  <w:szCs w:val="36"/>
                  <w:lang w:val="pt-BR"/>
                </w:rPr>
              </m:ctrlPr>
            </m:sSubPr>
            <m:e>
              <m:r>
                <w:rPr>
                  <w:rFonts w:ascii="Cambria Math" w:hAnsi="Cambria Math"/>
                  <w:sz w:val="36"/>
                  <w:szCs w:val="36"/>
                </w:rPr>
                <m:t>X</m:t>
              </m:r>
            </m:e>
            <m:sub>
              <m:d>
                <m:dPr>
                  <m:ctrlPr>
                    <w:rPr>
                      <w:rFonts w:ascii="Cambria Math" w:hAnsi="Cambria Math"/>
                      <w:i/>
                      <w:sz w:val="36"/>
                      <w:szCs w:val="36"/>
                    </w:rPr>
                  </m:ctrlPr>
                </m:dPr>
                <m:e>
                  <m:r>
                    <w:rPr>
                      <w:rFonts w:ascii="Cambria Math" w:hAnsi="Cambria Math"/>
                      <w:sz w:val="36"/>
                      <w:szCs w:val="36"/>
                    </w:rPr>
                    <m:t>1</m:t>
                  </m:r>
                </m:e>
              </m:d>
            </m:sub>
          </m:sSub>
          <m:r>
            <w:rPr>
              <w:rFonts w:ascii="Cambria Math" w:hAnsi="Cambria Math"/>
              <w:sz w:val="36"/>
              <w:szCs w:val="36"/>
            </w:rPr>
            <m:t>:o menor valor da amostra</m:t>
          </m:r>
        </m:oMath>
      </m:oMathPara>
    </w:p>
    <w:p w14:paraId="111F8E30" w14:textId="0382A94F" w:rsidR="005F4F1E" w:rsidRPr="005F4F1E" w:rsidRDefault="005F4F1E" w:rsidP="00201B3C">
      <w:pPr>
        <w:ind w:left="709"/>
        <w:jc w:val="both"/>
        <w:rPr>
          <w:rFonts w:ascii="Helvetica Neue Thin" w:eastAsiaTheme="minorEastAsia" w:hAnsi="Helvetica Neue Thin" w:cstheme="minorBidi"/>
          <w:sz w:val="36"/>
          <w:szCs w:val="36"/>
        </w:rPr>
      </w:pPr>
      <m:oMathPara>
        <m:oMath>
          <m:sSub>
            <m:sSubPr>
              <m:ctrlPr>
                <w:rPr>
                  <w:rFonts w:ascii="Cambria Math" w:eastAsiaTheme="minorEastAsia" w:hAnsi="Cambria Math" w:cstheme="minorBidi"/>
                  <w:i/>
                  <w:sz w:val="36"/>
                  <w:szCs w:val="36"/>
                  <w:lang w:val="pt-BR"/>
                </w:rPr>
              </m:ctrlPr>
            </m:sSubPr>
            <m:e>
              <m:r>
                <w:rPr>
                  <w:rFonts w:ascii="Cambria Math" w:eastAsiaTheme="minorEastAsia" w:hAnsi="Cambria Math"/>
                  <w:sz w:val="36"/>
                  <w:szCs w:val="36"/>
                </w:rPr>
                <m:t>X</m:t>
              </m:r>
            </m:e>
            <m:sub>
              <m:d>
                <m:dPr>
                  <m:ctrlPr>
                    <w:rPr>
                      <w:rFonts w:ascii="Cambria Math" w:eastAsiaTheme="minorEastAsia" w:hAnsi="Cambria Math"/>
                      <w:i/>
                      <w:sz w:val="36"/>
                      <w:szCs w:val="36"/>
                    </w:rPr>
                  </m:ctrlPr>
                </m:dPr>
                <m:e>
                  <m:r>
                    <w:rPr>
                      <w:rFonts w:ascii="Cambria Math" w:eastAsiaTheme="minorEastAsia" w:hAnsi="Cambria Math"/>
                      <w:sz w:val="36"/>
                      <w:szCs w:val="36"/>
                    </w:rPr>
                    <m:t>n</m:t>
                  </m:r>
                </m:e>
              </m:d>
            </m:sub>
          </m:sSub>
          <m:r>
            <w:rPr>
              <w:rFonts w:ascii="Cambria Math" w:eastAsiaTheme="minorEastAsia" w:hAnsi="Cambria Math"/>
              <w:sz w:val="36"/>
              <w:szCs w:val="36"/>
            </w:rPr>
            <m:t>:o maior valor da amostra</m:t>
          </m:r>
        </m:oMath>
      </m:oMathPara>
    </w:p>
    <w:p w14:paraId="7891BE4A" w14:textId="42DDE254" w:rsidR="005F4F1E" w:rsidRPr="001C7F95" w:rsidRDefault="005F4F1E" w:rsidP="00201B3C">
      <w:pPr>
        <w:ind w:left="709"/>
        <w:jc w:val="both"/>
        <w:rPr>
          <w:rFonts w:ascii="Helvetica Neue Thin" w:eastAsiaTheme="minorEastAsia" w:hAnsi="Helvetica Neue Thin"/>
          <w:sz w:val="36"/>
          <w:szCs w:val="36"/>
        </w:rPr>
      </w:pPr>
      <m:oMathPara>
        <m:oMath>
          <m:sSub>
            <m:sSubPr>
              <m:ctrlPr>
                <w:rPr>
                  <w:rFonts w:ascii="Cambria Math" w:eastAsiaTheme="minorEastAsia" w:hAnsi="Cambria Math" w:cstheme="minorBidi"/>
                  <w:i/>
                  <w:sz w:val="36"/>
                  <w:szCs w:val="36"/>
                  <w:lang w:val="pt-BR"/>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r>
            <w:rPr>
              <w:rFonts w:ascii="Cambria Math" w:eastAsiaTheme="minorEastAsia" w:hAnsi="Cambria Math"/>
              <w:sz w:val="36"/>
              <w:szCs w:val="36"/>
            </w:rPr>
            <m:t>:a i-ésima</m:t>
          </m:r>
          <m:r>
            <w:rPr>
              <w:rFonts w:ascii="Cambria Math" w:eastAsiaTheme="minorEastAsia" w:hAnsi="Cambria Math"/>
              <w:sz w:val="36"/>
              <w:szCs w:val="36"/>
            </w:rPr>
            <m:t xml:space="preserve"> maior observação da amostra</m:t>
          </m:r>
        </m:oMath>
      </m:oMathPara>
    </w:p>
    <w:p w14:paraId="223BD95C" w14:textId="45D22A38" w:rsidR="001C7F95" w:rsidRPr="005F4F1E" w:rsidRDefault="001C7F95" w:rsidP="001C7F95">
      <w:pPr>
        <w:ind w:left="709"/>
        <w:rPr>
          <w:rFonts w:ascii="Helvetica Neue Thin" w:eastAsiaTheme="minorEastAsia" w:hAnsi="Helvetica Neue Thin" w:cstheme="minorBidi"/>
          <w:sz w:val="36"/>
          <w:szCs w:val="36"/>
        </w:rPr>
      </w:pPr>
      <m:oMathPara>
        <m:oMath>
          <m:r>
            <w:rPr>
              <w:rFonts w:ascii="Cambria Math" w:eastAsiaTheme="minorEastAsia" w:hAnsi="Cambria Math"/>
              <w:sz w:val="36"/>
              <w:szCs w:val="36"/>
            </w:rPr>
            <m:t>Quantis empíricos (q</m:t>
          </m:r>
          <m:d>
            <m:dPr>
              <m:ctrlPr>
                <w:rPr>
                  <w:rFonts w:ascii="Cambria Math" w:eastAsiaTheme="minorEastAsia" w:hAnsi="Cambria Math"/>
                  <w:i/>
                  <w:sz w:val="36"/>
                  <w:szCs w:val="36"/>
                </w:rPr>
              </m:ctrlPr>
            </m:dPr>
            <m:e>
              <m:r>
                <w:rPr>
                  <w:rFonts w:ascii="Cambria Math" w:eastAsiaTheme="minorEastAsia" w:hAnsi="Cambria Math"/>
                  <w:sz w:val="36"/>
                  <w:szCs w:val="36"/>
                </w:rPr>
                <m:t>p</m:t>
              </m:r>
            </m:e>
          </m:d>
          <m:r>
            <w:rPr>
              <w:rFonts w:ascii="Cambria Math" w:eastAsiaTheme="minorEastAsia" w:hAnsi="Cambria Math"/>
              <w:sz w:val="36"/>
              <w:szCs w:val="36"/>
            </w:rPr>
            <m:t>)</m:t>
          </m:r>
        </m:oMath>
      </m:oMathPara>
    </w:p>
    <w:p w14:paraId="55408CFA" w14:textId="77777777" w:rsidR="001C7F95" w:rsidRDefault="001C7F95" w:rsidP="00201B3C">
      <w:pPr>
        <w:ind w:left="709"/>
        <w:jc w:val="both"/>
        <w:rPr>
          <w:rFonts w:ascii="Helvetica Neue Light" w:hAnsi="Helvetica Neue Light"/>
          <w:sz w:val="36"/>
          <w:szCs w:val="36"/>
        </w:rPr>
      </w:pPr>
    </w:p>
    <w:p w14:paraId="7CDC26C1" w14:textId="77777777" w:rsidR="001C7F95" w:rsidRDefault="001C7F95" w:rsidP="001C7F95">
      <w:pPr>
        <w:pBdr>
          <w:bottom w:val="single" w:sz="4" w:space="1" w:color="auto"/>
        </w:pBdr>
        <w:ind w:left="709"/>
        <w:jc w:val="both"/>
        <w:rPr>
          <w:rFonts w:ascii="Helvetica Neue Light" w:hAnsi="Helvetica Neue Light"/>
          <w:sz w:val="36"/>
          <w:szCs w:val="36"/>
        </w:rPr>
      </w:pPr>
    </w:p>
    <w:p w14:paraId="7F4C07ED" w14:textId="77777777" w:rsidR="001C7F95" w:rsidRDefault="001C7F95" w:rsidP="00201B3C">
      <w:pPr>
        <w:ind w:left="709"/>
        <w:jc w:val="both"/>
        <w:rPr>
          <w:rFonts w:ascii="Helvetica Neue Light" w:hAnsi="Helvetica Neue Light"/>
          <w:sz w:val="36"/>
          <w:szCs w:val="36"/>
        </w:rPr>
      </w:pPr>
    </w:p>
    <w:p w14:paraId="22D913DF" w14:textId="632708B8" w:rsidR="001C7F95" w:rsidRDefault="001C7F95" w:rsidP="00201B3C">
      <w:pPr>
        <w:ind w:left="709"/>
        <w:jc w:val="both"/>
        <w:rPr>
          <w:rFonts w:ascii="Helvetica Neue Light" w:hAnsi="Helvetica Neue Light"/>
          <w:sz w:val="36"/>
          <w:szCs w:val="36"/>
        </w:rPr>
      </w:pPr>
      <w:r>
        <w:rPr>
          <w:rFonts w:ascii="Helvetica Neue Light" w:hAnsi="Helvetica Neue Light"/>
          <w:sz w:val="36"/>
          <w:szCs w:val="36"/>
        </w:rPr>
        <w:t>E quanto às características da população?</w:t>
      </w:r>
    </w:p>
    <w:p w14:paraId="37F8E99D" w14:textId="77777777" w:rsidR="001C7F95" w:rsidRDefault="001C7F95" w:rsidP="00201B3C">
      <w:pPr>
        <w:ind w:left="709"/>
        <w:jc w:val="both"/>
        <w:rPr>
          <w:rFonts w:ascii="Helvetica Neue Light" w:hAnsi="Helvetica Neue Light"/>
          <w:sz w:val="36"/>
          <w:szCs w:val="36"/>
        </w:rPr>
      </w:pPr>
    </w:p>
    <w:p w14:paraId="4E5E42C8" w14:textId="4C51F5B5" w:rsidR="001C7F95" w:rsidRDefault="001C7F95" w:rsidP="001C7F95">
      <w:pPr>
        <w:ind w:left="1134" w:hanging="567"/>
        <w:jc w:val="center"/>
        <w:rPr>
          <w:rFonts w:ascii="Helvetica Neue Thin" w:hAnsi="Helvetica Neue Thin"/>
          <w:sz w:val="36"/>
          <w:szCs w:val="36"/>
        </w:rPr>
      </w:pPr>
      <w:r w:rsidRPr="005F4F1E">
        <w:rPr>
          <w:rFonts w:ascii="Helvetica Neue Light" w:hAnsi="Helvetica Neue Light"/>
          <w:sz w:val="36"/>
          <w:szCs w:val="36"/>
        </w:rPr>
        <w:t>Definição:</w:t>
      </w:r>
      <w:r>
        <w:rPr>
          <w:rFonts w:ascii="Helvetica Neue Thin" w:hAnsi="Helvetica Neue Thin"/>
          <w:sz w:val="36"/>
          <w:szCs w:val="36"/>
        </w:rPr>
        <w:t xml:space="preserve"> Um</w:t>
      </w:r>
      <w:r>
        <w:rPr>
          <w:rFonts w:ascii="Helvetica Neue Thin" w:hAnsi="Helvetica Neue Thin"/>
          <w:sz w:val="36"/>
          <w:szCs w:val="36"/>
        </w:rPr>
        <w:t xml:space="preserve"> </w:t>
      </w:r>
      <w:r>
        <w:rPr>
          <w:rFonts w:ascii="Helvetica Neue Thin" w:hAnsi="Helvetica Neue Thin"/>
          <w:sz w:val="36"/>
          <w:szCs w:val="36"/>
        </w:rPr>
        <w:t>parâmetro</w:t>
      </w:r>
      <w:r>
        <w:rPr>
          <w:rFonts w:ascii="Helvetica Neue Thin" w:hAnsi="Helvetica Neue Thin"/>
          <w:sz w:val="36"/>
          <w:szCs w:val="36"/>
        </w:rPr>
        <w:t xml:space="preserve"> é uma </w:t>
      </w:r>
      <w:r>
        <w:rPr>
          <w:rFonts w:ascii="Helvetica Neue Thin" w:hAnsi="Helvetica Neue Thin"/>
          <w:sz w:val="36"/>
          <w:szCs w:val="36"/>
        </w:rPr>
        <w:t>medida usada para descrever uma característica da população.</w:t>
      </w:r>
    </w:p>
    <w:p w14:paraId="6B866F21" w14:textId="77777777" w:rsidR="001C7F95" w:rsidRDefault="001C7F95" w:rsidP="001C7F95">
      <w:pPr>
        <w:ind w:left="1134" w:hanging="567"/>
        <w:jc w:val="center"/>
        <w:rPr>
          <w:rFonts w:ascii="Helvetica Neue Thin" w:hAnsi="Helvetica Neue Thin"/>
          <w:sz w:val="36"/>
          <w:szCs w:val="36"/>
        </w:rPr>
      </w:pPr>
    </w:p>
    <w:p w14:paraId="1F624199" w14:textId="3C3ADC0F" w:rsidR="001C7F95" w:rsidRDefault="001C7F95" w:rsidP="00E01D4A">
      <w:pPr>
        <w:ind w:left="709" w:firstLine="425"/>
        <w:jc w:val="both"/>
        <w:rPr>
          <w:rFonts w:ascii="Helvetica Neue Thin" w:hAnsi="Helvetica Neue Thin"/>
          <w:sz w:val="36"/>
          <w:szCs w:val="36"/>
        </w:rPr>
      </w:pPr>
      <w:r>
        <w:rPr>
          <w:rFonts w:ascii="Helvetica Neue Thin" w:hAnsi="Helvetica Neue Thin"/>
          <w:sz w:val="36"/>
          <w:szCs w:val="36"/>
        </w:rPr>
        <w:t>Abaixo, veremos uma tabela que relaciona</w:t>
      </w:r>
      <w:r w:rsidR="00E01D4A">
        <w:rPr>
          <w:rFonts w:ascii="Helvetica Neue Thin" w:hAnsi="Helvetica Neue Thin"/>
          <w:sz w:val="36"/>
          <w:szCs w:val="36"/>
        </w:rPr>
        <w:t xml:space="preserve"> as principais e mais comuns</w:t>
      </w:r>
      <w:r>
        <w:rPr>
          <w:rFonts w:ascii="Helvetica Neue Thin" w:hAnsi="Helvetica Neue Thin"/>
          <w:sz w:val="36"/>
          <w:szCs w:val="36"/>
        </w:rPr>
        <w:t xml:space="preserve"> </w:t>
      </w:r>
      <w:r w:rsidR="00E01D4A">
        <w:rPr>
          <w:rFonts w:ascii="Helvetica Neue Thin" w:hAnsi="Helvetica Neue Thin"/>
          <w:sz w:val="36"/>
          <w:szCs w:val="36"/>
        </w:rPr>
        <w:t>estatísticas e com seus respectivos parâmetros.</w:t>
      </w:r>
    </w:p>
    <w:p w14:paraId="3919036A" w14:textId="77777777" w:rsidR="00E01D4A" w:rsidRDefault="00E01D4A" w:rsidP="00E01D4A">
      <w:pPr>
        <w:ind w:left="709" w:firstLine="425"/>
        <w:jc w:val="both"/>
        <w:rPr>
          <w:rFonts w:ascii="Helvetica Neue Thin" w:hAnsi="Helvetica Neue Thin"/>
          <w:sz w:val="36"/>
          <w:szCs w:val="36"/>
        </w:rPr>
      </w:pPr>
    </w:p>
    <w:tbl>
      <w:tblPr>
        <w:tblW w:w="4880" w:type="dxa"/>
        <w:jc w:val="center"/>
        <w:tblLook w:val="04A0" w:firstRow="1" w:lastRow="0" w:firstColumn="1" w:lastColumn="0" w:noHBand="0" w:noVBand="1"/>
      </w:tblPr>
      <w:tblGrid>
        <w:gridCol w:w="2280"/>
        <w:gridCol w:w="1300"/>
        <w:gridCol w:w="1300"/>
      </w:tblGrid>
      <w:tr w:rsidR="00E01D4A" w:rsidRPr="00A74CAC" w14:paraId="12158760" w14:textId="77777777" w:rsidTr="00E01D4A">
        <w:trPr>
          <w:trHeight w:val="320"/>
          <w:jc w:val="center"/>
        </w:trPr>
        <w:tc>
          <w:tcPr>
            <w:tcW w:w="2280" w:type="dxa"/>
            <w:tcBorders>
              <w:top w:val="single" w:sz="4" w:space="0" w:color="auto"/>
              <w:left w:val="nil"/>
              <w:bottom w:val="single" w:sz="4" w:space="0" w:color="auto"/>
              <w:right w:val="nil"/>
            </w:tcBorders>
            <w:shd w:val="clear" w:color="auto" w:fill="auto"/>
            <w:noWrap/>
            <w:vAlign w:val="bottom"/>
            <w:hideMark/>
          </w:tcPr>
          <w:p w14:paraId="0ECF2F24"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Denominação</w:t>
            </w:r>
          </w:p>
        </w:tc>
        <w:tc>
          <w:tcPr>
            <w:tcW w:w="1300" w:type="dxa"/>
            <w:tcBorders>
              <w:top w:val="single" w:sz="4" w:space="0" w:color="auto"/>
              <w:left w:val="nil"/>
              <w:bottom w:val="single" w:sz="4" w:space="0" w:color="auto"/>
              <w:right w:val="nil"/>
            </w:tcBorders>
            <w:shd w:val="clear" w:color="auto" w:fill="auto"/>
            <w:noWrap/>
            <w:vAlign w:val="bottom"/>
            <w:hideMark/>
          </w:tcPr>
          <w:p w14:paraId="3D503525"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População</w:t>
            </w:r>
          </w:p>
        </w:tc>
        <w:tc>
          <w:tcPr>
            <w:tcW w:w="1300" w:type="dxa"/>
            <w:tcBorders>
              <w:top w:val="single" w:sz="4" w:space="0" w:color="auto"/>
              <w:left w:val="nil"/>
              <w:bottom w:val="single" w:sz="4" w:space="0" w:color="auto"/>
              <w:right w:val="nil"/>
            </w:tcBorders>
            <w:shd w:val="clear" w:color="auto" w:fill="auto"/>
            <w:noWrap/>
            <w:vAlign w:val="bottom"/>
            <w:hideMark/>
          </w:tcPr>
          <w:p w14:paraId="4913A7B4"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Amostra</w:t>
            </w:r>
          </w:p>
        </w:tc>
      </w:tr>
      <w:tr w:rsidR="00E01D4A" w:rsidRPr="00A74CAC" w14:paraId="1F30BCE3"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5EF71F53"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Média</w:t>
            </w:r>
          </w:p>
        </w:tc>
        <w:tc>
          <w:tcPr>
            <w:tcW w:w="1300" w:type="dxa"/>
            <w:tcBorders>
              <w:top w:val="nil"/>
              <w:left w:val="nil"/>
              <w:bottom w:val="single" w:sz="4" w:space="0" w:color="auto"/>
              <w:right w:val="nil"/>
            </w:tcBorders>
            <w:shd w:val="clear" w:color="auto" w:fill="auto"/>
            <w:noWrap/>
            <w:vAlign w:val="bottom"/>
            <w:hideMark/>
          </w:tcPr>
          <w:p w14:paraId="4979AEDC" w14:textId="1B41744B" w:rsidR="00E01D4A" w:rsidRPr="00A74CAC" w:rsidRDefault="00E01D4A" w:rsidP="00E01D4A">
            <w:pPr>
              <w:rPr>
                <w:rFonts w:ascii="Calibri" w:eastAsia="Times New Roman" w:hAnsi="Calibri"/>
                <w:color w:val="000000"/>
                <w:lang w:val="pt-BR"/>
              </w:rPr>
            </w:pPr>
            <w:r w:rsidRPr="00A74CAC">
              <w:rPr>
                <w:rFonts w:ascii="Calibri" w:eastAsia="Times New Roman" w:hAnsi="Calibri"/>
                <w:color w:val="000000"/>
                <w:lang w:val="pt-BR"/>
              </w:rPr>
              <w:t> </w:t>
            </w:r>
            <m:oMath>
              <m:r>
                <w:rPr>
                  <w:rFonts w:ascii="Cambria Math" w:eastAsia="Times New Roman" w:hAnsi="Cambria Math"/>
                  <w:color w:val="000000"/>
                  <w:lang w:val="pt-BR"/>
                </w:rPr>
                <m:t>μ</m:t>
              </m:r>
            </m:oMath>
          </w:p>
        </w:tc>
        <w:tc>
          <w:tcPr>
            <w:tcW w:w="1300" w:type="dxa"/>
            <w:tcBorders>
              <w:top w:val="nil"/>
              <w:left w:val="nil"/>
              <w:bottom w:val="single" w:sz="4" w:space="0" w:color="auto"/>
              <w:right w:val="nil"/>
            </w:tcBorders>
            <w:shd w:val="clear" w:color="auto" w:fill="auto"/>
            <w:noWrap/>
            <w:vAlign w:val="bottom"/>
            <w:hideMark/>
          </w:tcPr>
          <w:p w14:paraId="5C36037D" w14:textId="6675A23B"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acc>
                <m:accPr>
                  <m:chr m:val="̅"/>
                  <m:ctrlPr>
                    <w:rPr>
                      <w:rFonts w:ascii="Cambria Math" w:eastAsia="Times New Roman" w:hAnsi="Cambria Math"/>
                      <w:i/>
                      <w:color w:val="000000"/>
                      <w:lang w:val="pt-BR"/>
                    </w:rPr>
                  </m:ctrlPr>
                </m:accPr>
                <m:e>
                  <m:r>
                    <w:rPr>
                      <w:rFonts w:ascii="Cambria Math" w:eastAsia="Times New Roman" w:hAnsi="Cambria Math"/>
                      <w:color w:val="000000"/>
                      <w:lang w:val="pt-BR"/>
                    </w:rPr>
                    <m:t>x</m:t>
                  </m:r>
                </m:e>
              </m:acc>
            </m:oMath>
          </w:p>
        </w:tc>
      </w:tr>
      <w:tr w:rsidR="00E01D4A" w:rsidRPr="00A74CAC" w14:paraId="13D972DE"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2BCB0837"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Mediana</w:t>
            </w:r>
          </w:p>
        </w:tc>
        <w:tc>
          <w:tcPr>
            <w:tcW w:w="1300" w:type="dxa"/>
            <w:tcBorders>
              <w:top w:val="nil"/>
              <w:left w:val="nil"/>
              <w:bottom w:val="single" w:sz="4" w:space="0" w:color="auto"/>
              <w:right w:val="nil"/>
            </w:tcBorders>
            <w:shd w:val="clear" w:color="auto" w:fill="auto"/>
            <w:noWrap/>
            <w:vAlign w:val="bottom"/>
            <w:hideMark/>
          </w:tcPr>
          <w:p w14:paraId="2706DEDA" w14:textId="573A7504" w:rsidR="00E01D4A" w:rsidRPr="00A74CAC" w:rsidRDefault="00E01D4A" w:rsidP="00E01D4A">
            <w:pPr>
              <w:rPr>
                <w:rFonts w:ascii="Calibri" w:eastAsia="Times New Roman" w:hAnsi="Calibri"/>
                <w:color w:val="000000"/>
                <w:lang w:val="pt-BR"/>
              </w:rPr>
            </w:pPr>
            <w:r w:rsidRPr="00A74CAC">
              <w:rPr>
                <w:rFonts w:ascii="Calibri" w:eastAsia="Times New Roman" w:hAnsi="Calibri"/>
                <w:color w:val="000000"/>
                <w:lang w:val="pt-BR"/>
              </w:rPr>
              <w:t> </w:t>
            </w:r>
            <m:oMath>
              <m:r>
                <w:rPr>
                  <w:rFonts w:ascii="Cambria Math" w:eastAsia="Times New Roman" w:hAnsi="Cambria Math"/>
                  <w:color w:val="000000"/>
                  <w:lang w:val="pt-BR"/>
                </w:rPr>
                <m:t>Md=</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oMath>
          </w:p>
        </w:tc>
        <w:tc>
          <w:tcPr>
            <w:tcW w:w="1300" w:type="dxa"/>
            <w:tcBorders>
              <w:top w:val="nil"/>
              <w:left w:val="nil"/>
              <w:bottom w:val="single" w:sz="4" w:space="0" w:color="auto"/>
              <w:right w:val="nil"/>
            </w:tcBorders>
            <w:shd w:val="clear" w:color="auto" w:fill="auto"/>
            <w:noWrap/>
            <w:vAlign w:val="bottom"/>
            <w:hideMark/>
          </w:tcPr>
          <w:p w14:paraId="4DA025DD" w14:textId="7658976E" w:rsidR="00E01D4A" w:rsidRPr="00A74CAC" w:rsidRDefault="00E01D4A" w:rsidP="00E01D4A">
            <w:pPr>
              <w:rPr>
                <w:rFonts w:ascii="Calibri" w:eastAsia="Times New Roman" w:hAnsi="Calibri"/>
                <w:color w:val="000000"/>
                <w:lang w:val="pt-BR"/>
              </w:rPr>
            </w:pPr>
            <w:r w:rsidRPr="00A74CAC">
              <w:rPr>
                <w:rFonts w:ascii="Calibri" w:eastAsia="Times New Roman" w:hAnsi="Calibri"/>
                <w:color w:val="000000"/>
                <w:lang w:val="pt-BR"/>
              </w:rPr>
              <w:t> </w:t>
            </w:r>
            <m:oMath>
              <m:r>
                <w:rPr>
                  <w:rFonts w:ascii="Cambria Math" w:eastAsia="Times New Roman" w:hAnsi="Cambria Math"/>
                  <w:color w:val="000000"/>
                  <w:lang w:val="pt-BR"/>
                </w:rPr>
                <m:t xml:space="preserve">md= </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oMath>
          </w:p>
        </w:tc>
      </w:tr>
      <w:tr w:rsidR="00E01D4A" w:rsidRPr="00A74CAC" w14:paraId="5FCC5FF1"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1818717D"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Variância</w:t>
            </w:r>
          </w:p>
        </w:tc>
        <w:tc>
          <w:tcPr>
            <w:tcW w:w="1300" w:type="dxa"/>
            <w:tcBorders>
              <w:top w:val="nil"/>
              <w:left w:val="nil"/>
              <w:bottom w:val="single" w:sz="4" w:space="0" w:color="auto"/>
              <w:right w:val="nil"/>
            </w:tcBorders>
            <w:shd w:val="clear" w:color="auto" w:fill="auto"/>
            <w:noWrap/>
            <w:vAlign w:val="bottom"/>
            <w:hideMark/>
          </w:tcPr>
          <w:p w14:paraId="7CC67CC8" w14:textId="4E5243C5"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sSup>
                <m:sSupPr>
                  <m:ctrlPr>
                    <w:rPr>
                      <w:rFonts w:ascii="Cambria Math" w:eastAsia="Times New Roman" w:hAnsi="Cambria Math"/>
                      <w:i/>
                      <w:color w:val="000000"/>
                      <w:lang w:val="pt-BR"/>
                    </w:rPr>
                  </m:ctrlPr>
                </m:sSupPr>
                <m:e>
                  <m:r>
                    <w:rPr>
                      <w:rFonts w:ascii="Cambria Math" w:eastAsia="Times New Roman" w:hAnsi="Cambria Math"/>
                      <w:color w:val="000000"/>
                      <w:lang w:val="pt-BR"/>
                    </w:rPr>
                    <m:t>σ</m:t>
                  </m:r>
                </m:e>
                <m:sup>
                  <m:r>
                    <w:rPr>
                      <w:rFonts w:ascii="Cambria Math" w:eastAsia="Times New Roman" w:hAnsi="Cambria Math"/>
                      <w:color w:val="000000"/>
                      <w:lang w:val="pt-BR"/>
                    </w:rPr>
                    <m:t>2</m:t>
                  </m:r>
                </m:sup>
              </m:sSup>
            </m:oMath>
          </w:p>
        </w:tc>
        <w:tc>
          <w:tcPr>
            <w:tcW w:w="1300" w:type="dxa"/>
            <w:tcBorders>
              <w:top w:val="nil"/>
              <w:left w:val="nil"/>
              <w:bottom w:val="single" w:sz="4" w:space="0" w:color="auto"/>
              <w:right w:val="nil"/>
            </w:tcBorders>
            <w:shd w:val="clear" w:color="auto" w:fill="auto"/>
            <w:noWrap/>
            <w:vAlign w:val="bottom"/>
            <w:hideMark/>
          </w:tcPr>
          <w:p w14:paraId="65AE0395" w14:textId="0F6234A0"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sSup>
                <m:sSupPr>
                  <m:ctrlPr>
                    <w:rPr>
                      <w:rFonts w:ascii="Cambria Math" w:eastAsia="Times New Roman" w:hAnsi="Cambria Math"/>
                      <w:i/>
                      <w:color w:val="000000"/>
                      <w:lang w:val="pt-BR"/>
                    </w:rPr>
                  </m:ctrlPr>
                </m:sSupPr>
                <m:e>
                  <m:r>
                    <w:rPr>
                      <w:rFonts w:ascii="Cambria Math" w:eastAsia="Times New Roman" w:hAnsi="Cambria Math"/>
                      <w:color w:val="000000"/>
                      <w:lang w:val="pt-BR"/>
                    </w:rPr>
                    <m:t>S</m:t>
                  </m:r>
                </m:e>
                <m:sup>
                  <m:r>
                    <w:rPr>
                      <w:rFonts w:ascii="Cambria Math" w:eastAsia="Times New Roman" w:hAnsi="Cambria Math"/>
                      <w:color w:val="000000"/>
                      <w:lang w:val="pt-BR"/>
                    </w:rPr>
                    <m:t>2</m:t>
                  </m:r>
                </m:sup>
              </m:sSup>
            </m:oMath>
          </w:p>
        </w:tc>
      </w:tr>
      <w:tr w:rsidR="00E01D4A" w:rsidRPr="00A74CAC" w14:paraId="33074202"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3E898135"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Nº de Elementos</w:t>
            </w:r>
          </w:p>
        </w:tc>
        <w:tc>
          <w:tcPr>
            <w:tcW w:w="1300" w:type="dxa"/>
            <w:tcBorders>
              <w:top w:val="nil"/>
              <w:left w:val="nil"/>
              <w:bottom w:val="single" w:sz="4" w:space="0" w:color="auto"/>
              <w:right w:val="nil"/>
            </w:tcBorders>
            <w:shd w:val="clear" w:color="auto" w:fill="auto"/>
            <w:noWrap/>
            <w:vAlign w:val="bottom"/>
            <w:hideMark/>
          </w:tcPr>
          <w:p w14:paraId="3C2EB43B" w14:textId="4589A096"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N</w:t>
            </w:r>
          </w:p>
        </w:tc>
        <w:tc>
          <w:tcPr>
            <w:tcW w:w="1300" w:type="dxa"/>
            <w:tcBorders>
              <w:top w:val="nil"/>
              <w:left w:val="nil"/>
              <w:bottom w:val="single" w:sz="4" w:space="0" w:color="auto"/>
              <w:right w:val="nil"/>
            </w:tcBorders>
            <w:shd w:val="clear" w:color="auto" w:fill="auto"/>
            <w:noWrap/>
            <w:vAlign w:val="bottom"/>
            <w:hideMark/>
          </w:tcPr>
          <w:p w14:paraId="66C51D70" w14:textId="4BE278C0"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n</w:t>
            </w:r>
          </w:p>
        </w:tc>
      </w:tr>
      <w:tr w:rsidR="00E01D4A" w:rsidRPr="00A74CAC" w14:paraId="4C8E8B9C"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387C04EB"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Proporção</w:t>
            </w:r>
          </w:p>
        </w:tc>
        <w:tc>
          <w:tcPr>
            <w:tcW w:w="1300" w:type="dxa"/>
            <w:tcBorders>
              <w:top w:val="nil"/>
              <w:left w:val="nil"/>
              <w:bottom w:val="single" w:sz="4" w:space="0" w:color="auto"/>
              <w:right w:val="nil"/>
            </w:tcBorders>
            <w:shd w:val="clear" w:color="auto" w:fill="auto"/>
            <w:noWrap/>
            <w:vAlign w:val="bottom"/>
            <w:hideMark/>
          </w:tcPr>
          <w:p w14:paraId="08D57C13" w14:textId="4A3F4AEC"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p</w:t>
            </w:r>
          </w:p>
        </w:tc>
        <w:tc>
          <w:tcPr>
            <w:tcW w:w="1300" w:type="dxa"/>
            <w:tcBorders>
              <w:top w:val="nil"/>
              <w:left w:val="nil"/>
              <w:bottom w:val="single" w:sz="4" w:space="0" w:color="auto"/>
              <w:right w:val="nil"/>
            </w:tcBorders>
            <w:shd w:val="clear" w:color="auto" w:fill="auto"/>
            <w:noWrap/>
            <w:vAlign w:val="bottom"/>
            <w:hideMark/>
          </w:tcPr>
          <w:p w14:paraId="01058A12" w14:textId="76AC9FFD"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acc>
                <m:accPr>
                  <m:ctrlPr>
                    <w:rPr>
                      <w:rFonts w:ascii="Cambria Math" w:eastAsia="Times New Roman" w:hAnsi="Cambria Math"/>
                      <w:i/>
                      <w:color w:val="000000"/>
                      <w:lang w:val="pt-BR"/>
                    </w:rPr>
                  </m:ctrlPr>
                </m:accPr>
                <m:e>
                  <m:r>
                    <w:rPr>
                      <w:rFonts w:ascii="Cambria Math" w:eastAsia="Times New Roman" w:hAnsi="Cambria Math"/>
                      <w:color w:val="000000"/>
                      <w:lang w:val="pt-BR"/>
                    </w:rPr>
                    <m:t>p</m:t>
                  </m:r>
                </m:e>
              </m:acc>
            </m:oMath>
          </w:p>
        </w:tc>
      </w:tr>
      <w:tr w:rsidR="00E01D4A" w:rsidRPr="00A74CAC" w14:paraId="0228A0F3"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138ECCEC" w14:textId="77777777" w:rsidR="00E01D4A" w:rsidRPr="00A74CAC" w:rsidRDefault="00E01D4A">
            <w:pPr>
              <w:rPr>
                <w:rFonts w:ascii="Calibri" w:eastAsia="Times New Roman" w:hAnsi="Calibri"/>
                <w:color w:val="000000"/>
                <w:lang w:val="pt-BR"/>
              </w:rPr>
            </w:pPr>
            <w:proofErr w:type="spellStart"/>
            <w:r w:rsidRPr="00A74CAC">
              <w:rPr>
                <w:rFonts w:ascii="Calibri" w:eastAsia="Times New Roman" w:hAnsi="Calibri"/>
                <w:color w:val="000000"/>
                <w:lang w:val="pt-BR"/>
              </w:rPr>
              <w:t>Quantil</w:t>
            </w:r>
            <w:proofErr w:type="spellEnd"/>
          </w:p>
        </w:tc>
        <w:tc>
          <w:tcPr>
            <w:tcW w:w="1300" w:type="dxa"/>
            <w:tcBorders>
              <w:top w:val="nil"/>
              <w:left w:val="nil"/>
              <w:bottom w:val="single" w:sz="4" w:space="0" w:color="auto"/>
              <w:right w:val="nil"/>
            </w:tcBorders>
            <w:shd w:val="clear" w:color="auto" w:fill="auto"/>
            <w:noWrap/>
            <w:vAlign w:val="bottom"/>
            <w:hideMark/>
          </w:tcPr>
          <w:p w14:paraId="6858323A" w14:textId="5782AA6A"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Q(p)</w:t>
            </w:r>
          </w:p>
        </w:tc>
        <w:tc>
          <w:tcPr>
            <w:tcW w:w="1300" w:type="dxa"/>
            <w:tcBorders>
              <w:top w:val="nil"/>
              <w:left w:val="nil"/>
              <w:bottom w:val="single" w:sz="4" w:space="0" w:color="auto"/>
              <w:right w:val="nil"/>
            </w:tcBorders>
            <w:shd w:val="clear" w:color="auto" w:fill="auto"/>
            <w:noWrap/>
            <w:vAlign w:val="bottom"/>
            <w:hideMark/>
          </w:tcPr>
          <w:p w14:paraId="1A8BD9A0" w14:textId="706A1AFC"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q(p)</w:t>
            </w:r>
          </w:p>
        </w:tc>
      </w:tr>
      <w:tr w:rsidR="00E01D4A" w:rsidRPr="00A74CAC" w14:paraId="401CF509"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6BB34B3D"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Quartis</w:t>
            </w:r>
          </w:p>
        </w:tc>
        <w:tc>
          <w:tcPr>
            <w:tcW w:w="1300" w:type="dxa"/>
            <w:tcBorders>
              <w:top w:val="nil"/>
              <w:left w:val="nil"/>
              <w:bottom w:val="single" w:sz="4" w:space="0" w:color="auto"/>
              <w:right w:val="nil"/>
            </w:tcBorders>
            <w:shd w:val="clear" w:color="auto" w:fill="auto"/>
            <w:noWrap/>
            <w:vAlign w:val="bottom"/>
            <w:hideMark/>
          </w:tcPr>
          <w:p w14:paraId="585A4F82" w14:textId="4F3D3609"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1</m:t>
                  </m:r>
                </m:sub>
              </m:sSub>
              <m:r>
                <w:rPr>
                  <w:rFonts w:ascii="Cambria Math" w:eastAsia="Times New Roman" w:hAnsi="Cambria Math"/>
                  <w:color w:val="000000"/>
                  <w:lang w:val="pt-BR"/>
                </w:rPr>
                <m:t>,</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 xml:space="preserve">2 </m:t>
                  </m:r>
                </m:sub>
              </m:sSub>
              <m:r>
                <w:rPr>
                  <w:rFonts w:ascii="Cambria Math" w:eastAsia="Times New Roman" w:hAnsi="Cambria Math"/>
                  <w:color w:val="000000"/>
                  <w:lang w:val="pt-BR"/>
                </w:rPr>
                <m:t>…</m:t>
              </m:r>
            </m:oMath>
          </w:p>
        </w:tc>
        <w:tc>
          <w:tcPr>
            <w:tcW w:w="1300" w:type="dxa"/>
            <w:tcBorders>
              <w:top w:val="nil"/>
              <w:left w:val="nil"/>
              <w:bottom w:val="single" w:sz="4" w:space="0" w:color="auto"/>
              <w:right w:val="nil"/>
            </w:tcBorders>
            <w:shd w:val="clear" w:color="auto" w:fill="auto"/>
            <w:noWrap/>
            <w:vAlign w:val="bottom"/>
            <w:hideMark/>
          </w:tcPr>
          <w:p w14:paraId="1BA911CF" w14:textId="2D107498"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1</m:t>
                  </m:r>
                </m:sub>
              </m:sSub>
              <m:r>
                <w:rPr>
                  <w:rFonts w:ascii="Cambria Math" w:eastAsia="Times New Roman" w:hAnsi="Cambria Math"/>
                  <w:color w:val="000000"/>
                  <w:lang w:val="pt-BR"/>
                </w:rPr>
                <m:t>,</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r>
                <w:rPr>
                  <w:rFonts w:ascii="Cambria Math" w:eastAsia="Times New Roman" w:hAnsi="Cambria Math"/>
                  <w:color w:val="000000"/>
                  <w:lang w:val="pt-BR"/>
                </w:rPr>
                <m:t>,…</m:t>
              </m:r>
            </m:oMath>
          </w:p>
        </w:tc>
      </w:tr>
      <w:tr w:rsidR="00E01D4A" w:rsidRPr="00A74CAC" w14:paraId="37E0198C" w14:textId="77777777" w:rsidTr="00E01D4A">
        <w:trPr>
          <w:trHeight w:val="320"/>
          <w:jc w:val="center"/>
        </w:trPr>
        <w:tc>
          <w:tcPr>
            <w:tcW w:w="3580" w:type="dxa"/>
            <w:gridSpan w:val="2"/>
            <w:tcBorders>
              <w:top w:val="nil"/>
              <w:left w:val="nil"/>
              <w:bottom w:val="single" w:sz="4" w:space="0" w:color="auto"/>
              <w:right w:val="nil"/>
            </w:tcBorders>
            <w:shd w:val="clear" w:color="auto" w:fill="auto"/>
            <w:noWrap/>
            <w:vAlign w:val="bottom"/>
          </w:tcPr>
          <w:p w14:paraId="31F13502" w14:textId="35282CD3" w:rsidR="00E01D4A" w:rsidRPr="00A74CAC" w:rsidRDefault="00A74CAC" w:rsidP="00A74CAC">
            <w:pPr>
              <w:rPr>
                <w:rFonts w:ascii="Calibri" w:eastAsia="Times New Roman" w:hAnsi="Calibri"/>
                <w:color w:val="000000"/>
                <w:lang w:val="pt-BR"/>
              </w:rPr>
            </w:pPr>
            <w:r w:rsidRPr="00A74CAC">
              <w:rPr>
                <w:rFonts w:ascii="Calibri" w:eastAsia="Times New Roman" w:hAnsi="Calibri"/>
                <w:color w:val="000000"/>
                <w:lang w:val="pt-BR"/>
              </w:rPr>
              <w:t xml:space="preserve">Desvio Padrão                  </w:t>
            </w:r>
            <m:oMath>
              <m:r>
                <w:rPr>
                  <w:rFonts w:ascii="Cambria Math" w:eastAsia="Times New Roman" w:hAnsi="Cambria Math"/>
                  <w:color w:val="000000"/>
                  <w:lang w:val="pt-BR"/>
                </w:rPr>
                <m:t>σ</m:t>
              </m:r>
            </m:oMath>
          </w:p>
        </w:tc>
        <w:tc>
          <w:tcPr>
            <w:tcW w:w="1300" w:type="dxa"/>
            <w:tcBorders>
              <w:top w:val="nil"/>
              <w:left w:val="nil"/>
              <w:bottom w:val="single" w:sz="4" w:space="0" w:color="auto"/>
              <w:right w:val="nil"/>
            </w:tcBorders>
            <w:shd w:val="clear" w:color="auto" w:fill="auto"/>
            <w:noWrap/>
            <w:vAlign w:val="bottom"/>
          </w:tcPr>
          <w:p w14:paraId="0D8B664C" w14:textId="6FC91C92" w:rsidR="00A74CAC" w:rsidRPr="00A74CAC" w:rsidRDefault="00A74CAC" w:rsidP="00A74CAC">
            <w:pPr>
              <w:rPr>
                <w:rFonts w:ascii="Calibri" w:eastAsia="Times New Roman" w:hAnsi="Calibri"/>
                <w:color w:val="000000"/>
                <w:lang w:val="pt-BR"/>
              </w:rPr>
            </w:pPr>
            <m:oMathPara>
              <m:oMath>
                <m:r>
                  <w:rPr>
                    <w:rFonts w:ascii="Cambria Math" w:eastAsia="Times New Roman" w:hAnsi="Cambria Math"/>
                    <w:color w:val="000000"/>
                    <w:lang w:val="pt-BR"/>
                  </w:rPr>
                  <m:t>S</m:t>
                </m:r>
              </m:oMath>
            </m:oMathPara>
          </w:p>
        </w:tc>
      </w:tr>
    </w:tbl>
    <w:p w14:paraId="3A210910" w14:textId="747BB7FC" w:rsidR="009B0F57" w:rsidRPr="009B0F57" w:rsidRDefault="009B0F57" w:rsidP="009B0F57">
      <w:pPr>
        <w:pStyle w:val="ListParagraph"/>
        <w:numPr>
          <w:ilvl w:val="0"/>
          <w:numId w:val="2"/>
        </w:numPr>
        <w:jc w:val="both"/>
        <w:rPr>
          <w:rFonts w:ascii="Helvetica Neue Light" w:hAnsi="Helvetica Neue Light"/>
          <w:sz w:val="36"/>
          <w:szCs w:val="36"/>
        </w:rPr>
      </w:pPr>
      <w:r w:rsidRPr="009B0F57">
        <w:rPr>
          <w:rFonts w:ascii="Helvetica Neue Light" w:hAnsi="Helvetica Neue Light"/>
          <w:sz w:val="36"/>
          <w:szCs w:val="36"/>
        </w:rPr>
        <w:t>Distribuições Amostrais</w:t>
      </w:r>
    </w:p>
    <w:p w14:paraId="0FA4DCCB" w14:textId="77777777" w:rsidR="00E01D4A" w:rsidRPr="0062200D" w:rsidRDefault="00E01D4A" w:rsidP="00E01D4A">
      <w:pPr>
        <w:ind w:left="709" w:firstLine="425"/>
        <w:jc w:val="both"/>
        <w:rPr>
          <w:rFonts w:ascii="Helvetica Neue Thin" w:hAnsi="Helvetica Neue Thin"/>
          <w:sz w:val="36"/>
          <w:szCs w:val="36"/>
        </w:rPr>
      </w:pPr>
    </w:p>
    <w:p w14:paraId="67835995" w14:textId="77777777" w:rsidR="001C7F95" w:rsidRDefault="001C7F95" w:rsidP="00201B3C">
      <w:pPr>
        <w:ind w:left="709"/>
        <w:jc w:val="both"/>
        <w:rPr>
          <w:rFonts w:ascii="Helvetica Neue Light" w:hAnsi="Helvetica Neue Light"/>
          <w:sz w:val="36"/>
          <w:szCs w:val="36"/>
        </w:rPr>
      </w:pPr>
    </w:p>
    <w:p w14:paraId="3510A729" w14:textId="77777777" w:rsidR="001C7F95" w:rsidRDefault="001C7F95" w:rsidP="00201B3C">
      <w:pPr>
        <w:ind w:left="709"/>
        <w:jc w:val="both"/>
        <w:rPr>
          <w:rFonts w:ascii="Helvetica Neue Light" w:hAnsi="Helvetica Neue Light"/>
          <w:sz w:val="36"/>
          <w:szCs w:val="36"/>
        </w:rPr>
      </w:pPr>
    </w:p>
    <w:p w14:paraId="60CB8602" w14:textId="69313387" w:rsidR="00201B3C" w:rsidRPr="00201B3C" w:rsidRDefault="00201B3C" w:rsidP="00201B3C">
      <w:pPr>
        <w:ind w:left="142" w:firstLine="992"/>
        <w:jc w:val="both"/>
        <w:rPr>
          <w:rFonts w:ascii="Helvetica Neue Thin" w:hAnsi="Helvetica Neue Thin"/>
          <w:sz w:val="32"/>
          <w:szCs w:val="32"/>
        </w:rPr>
      </w:pPr>
      <w:bookmarkStart w:id="0" w:name="_GoBack"/>
      <w:bookmarkEnd w:id="0"/>
      <w:r>
        <w:rPr>
          <w:rFonts w:ascii="Helvetica Neue Thin" w:hAnsi="Helvetica Neue Thin"/>
          <w:sz w:val="32"/>
          <w:szCs w:val="32"/>
        </w:rPr>
        <w:t xml:space="preserve"> </w:t>
      </w:r>
    </w:p>
    <w:sectPr w:rsidR="00201B3C" w:rsidRPr="00201B3C" w:rsidSect="00BB3D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4527B"/>
    <w:multiLevelType w:val="hybridMultilevel"/>
    <w:tmpl w:val="F7DE92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0657141"/>
    <w:multiLevelType w:val="hybridMultilevel"/>
    <w:tmpl w:val="70B2E56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6BAC6E28"/>
    <w:multiLevelType w:val="hybridMultilevel"/>
    <w:tmpl w:val="70B2E56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3C"/>
    <w:rsid w:val="00164C50"/>
    <w:rsid w:val="001C7F95"/>
    <w:rsid w:val="001F02D6"/>
    <w:rsid w:val="00201B3C"/>
    <w:rsid w:val="005B00E6"/>
    <w:rsid w:val="005F4F1E"/>
    <w:rsid w:val="0062200D"/>
    <w:rsid w:val="00654E54"/>
    <w:rsid w:val="006D61DF"/>
    <w:rsid w:val="007540E5"/>
    <w:rsid w:val="008E54CD"/>
    <w:rsid w:val="009B0F57"/>
    <w:rsid w:val="00A74CAC"/>
    <w:rsid w:val="00BB3D49"/>
    <w:rsid w:val="00D279DB"/>
    <w:rsid w:val="00DB25AB"/>
    <w:rsid w:val="00E01D4A"/>
    <w:rsid w:val="00F0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D4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3C"/>
    <w:pPr>
      <w:ind w:left="720"/>
      <w:contextualSpacing/>
    </w:pPr>
    <w:rPr>
      <w:rFonts w:asciiTheme="minorHAnsi" w:hAnsiTheme="minorHAnsi" w:cstheme="minorBidi"/>
      <w:lang w:val="pt-BR"/>
    </w:rPr>
  </w:style>
  <w:style w:type="character" w:styleId="PlaceholderText">
    <w:name w:val="Placeholder Text"/>
    <w:basedOn w:val="DefaultParagraphFont"/>
    <w:uiPriority w:val="99"/>
    <w:semiHidden/>
    <w:rsid w:val="005F4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28320">
      <w:bodyDiv w:val="1"/>
      <w:marLeft w:val="0"/>
      <w:marRight w:val="0"/>
      <w:marTop w:val="0"/>
      <w:marBottom w:val="0"/>
      <w:divBdr>
        <w:top w:val="none" w:sz="0" w:space="0" w:color="auto"/>
        <w:left w:val="none" w:sz="0" w:space="0" w:color="auto"/>
        <w:bottom w:val="none" w:sz="0" w:space="0" w:color="auto"/>
        <w:right w:val="none" w:sz="0" w:space="0" w:color="auto"/>
      </w:divBdr>
    </w:div>
    <w:div w:id="2081899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416</Words>
  <Characters>2374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albiero</dc:creator>
  <cp:keywords/>
  <dc:description/>
  <cp:lastModifiedBy>beatriz albiero</cp:lastModifiedBy>
  <cp:revision>2</cp:revision>
  <dcterms:created xsi:type="dcterms:W3CDTF">2017-10-06T17:34:00Z</dcterms:created>
  <dcterms:modified xsi:type="dcterms:W3CDTF">2017-10-20T13:52:00Z</dcterms:modified>
</cp:coreProperties>
</file>