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ACD2" w14:textId="77777777" w:rsidR="002304A8" w:rsidRDefault="00E36509">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355880FC" wp14:editId="1F592448">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B34C292" w14:textId="77777777" w:rsidR="002304A8" w:rsidRDefault="00E36509">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355880FC"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" o:allowincell="f" fillcolor="white [3201]" stroked="f" strokeweight=".5pt">
                <v:textbox>
                  <w:txbxContent>
                    <w:p w14:paraId="1B34C292" w14:textId="77777777" w:rsidR="002304A8" w:rsidRDefault="00E36509">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39D1A4BD" wp14:editId="3AA9C48C">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6F71ACB5" w14:textId="77777777" w:rsidR="002304A8" w:rsidRDefault="002304A8">
      <w:pPr>
        <w:rPr>
          <w:lang w:val="en-US" w:eastAsia="pt-PT"/>
        </w:rPr>
      </w:pPr>
    </w:p>
    <w:p w14:paraId="76FB9356" w14:textId="77777777" w:rsidR="002304A8" w:rsidRDefault="002304A8">
      <w:pPr>
        <w:rPr>
          <w:lang w:val="en-US" w:eastAsia="pt-PT"/>
        </w:rPr>
      </w:pPr>
    </w:p>
    <w:p w14:paraId="2C50468D" w14:textId="77777777" w:rsidR="002304A8" w:rsidRDefault="002304A8">
      <w:pPr>
        <w:rPr>
          <w:lang w:val="en-US" w:eastAsia="pt-PT"/>
        </w:rPr>
      </w:pPr>
    </w:p>
    <w:p w14:paraId="1EAF4FE3" w14:textId="77777777" w:rsidR="002304A8" w:rsidRDefault="00E36509">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1DE5F931" wp14:editId="1A958779">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9B88850" w14:textId="77777777" w:rsidR="002304A8" w:rsidRDefault="00E36509">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w14:anchorId="1DE5F931"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" o:allowincell="f" fillcolor="white [3201]" stroked="f" strokeweight=".5pt">
                <v:textbox>
                  <w:txbxContent>
                    <w:p w14:paraId="29B88850" w14:textId="77777777" w:rsidR="002304A8" w:rsidRDefault="00E36509">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v:textbox>
              </v:rect>
            </w:pict>
          </mc:Fallback>
        </mc:AlternateContent>
      </w:r>
    </w:p>
    <w:p w14:paraId="469887F0" w14:textId="77777777" w:rsidR="002304A8" w:rsidRDefault="002304A8">
      <w:pPr>
        <w:rPr>
          <w:lang w:val="en-US" w:eastAsia="pt-PT"/>
        </w:rPr>
      </w:pPr>
    </w:p>
    <w:p w14:paraId="64A3DF2C" w14:textId="77777777" w:rsidR="002304A8" w:rsidRDefault="002304A8">
      <w:pPr>
        <w:rPr>
          <w:lang w:val="en-US" w:eastAsia="pt-PT"/>
        </w:rPr>
      </w:pPr>
    </w:p>
    <w:p w14:paraId="7DB584C8" w14:textId="77777777" w:rsidR="002304A8" w:rsidRDefault="002304A8">
      <w:pPr>
        <w:rPr>
          <w:lang w:val="en-US" w:eastAsia="pt-PT"/>
        </w:rPr>
      </w:pPr>
    </w:p>
    <w:p w14:paraId="37B3D8C7" w14:textId="77777777" w:rsidR="002304A8" w:rsidRDefault="00E36509">
      <w:pPr>
        <w:tabs>
          <w:tab w:val="left" w:pos="3625"/>
        </w:tabs>
        <w:rPr>
          <w:lang w:val="en-US" w:eastAsia="pt-PT"/>
        </w:rPr>
      </w:pPr>
      <w:r>
        <w:rPr>
          <w:noProof/>
        </w:rPr>
        <mc:AlternateContent>
          <mc:Choice Requires="wps">
            <w:drawing>
              <wp:anchor distT="0" distB="0" distL="0" distR="0" simplePos="0" relativeHeight="3" behindDoc="0" locked="0" layoutInCell="0" allowOverlap="1" wp14:anchorId="757AE90C" wp14:editId="074B6521">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0A0B91D2" w14:textId="77777777" w:rsidR="009A5EC4" w:rsidRDefault="009A5EC4" w:rsidP="009A5EC4">
                            <w:pPr>
                              <w:pStyle w:val="NormalWeb"/>
                            </w:pPr>
                            <w:r>
                              <w:rPr>
                                <w:rFonts w:ascii="ArialMT" w:hAnsi="ArialMT"/>
                                <w:color w:val="565656"/>
                                <w:sz w:val="32"/>
                                <w:szCs w:val="32"/>
                              </w:rPr>
                              <w:t xml:space="preserve">Segmentation of An Insurance Company Client Dataset </w:t>
                            </w:r>
                          </w:p>
                          <w:p w14:paraId="156CE1D2" w14:textId="59721E91" w:rsidR="002304A8" w:rsidRPr="009A5EC4" w:rsidRDefault="002304A8">
                            <w:pPr>
                              <w:pStyle w:val="FrameContents"/>
                              <w:rPr>
                                <w:rFonts w:cs="Calibri"/>
                                <w:b/>
                                <w:bCs/>
                                <w:i/>
                                <w:iCs/>
                                <w:color w:val="5C666C"/>
                                <w:sz w:val="30"/>
                                <w:szCs w:val="30"/>
                                <w:lang w:val="en-PT"/>
                              </w:rPr>
                            </w:pPr>
                          </w:p>
                        </w:txbxContent>
                      </wps:txbx>
                      <wps:bodyPr lIns="0" tIns="0" rIns="0" bIns="0" upright="1">
                        <a:noAutofit/>
                      </wps:bodyPr>
                    </wps:wsp>
                  </a:graphicData>
                </a:graphic>
              </wp:anchor>
            </w:drawing>
          </mc:Choice>
          <mc:Fallback>
            <w:pict>
              <v:rect w14:anchorId="757AE90C"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" o:allowincell="f" filled="f" stroked="f" strokeweight="0">
                <v:textbox inset="0,0,0,0">
                  <w:txbxContent>
                    <w:p w14:paraId="0A0B91D2" w14:textId="77777777" w:rsidR="009A5EC4" w:rsidRDefault="009A5EC4" w:rsidP="009A5EC4">
                      <w:pPr>
                        <w:pStyle w:val="NormalWeb"/>
                      </w:pPr>
                      <w:r>
                        <w:rPr>
                          <w:rFonts w:ascii="ArialMT" w:hAnsi="ArialMT"/>
                          <w:color w:val="565656"/>
                          <w:sz w:val="32"/>
                          <w:szCs w:val="32"/>
                        </w:rPr>
                        <w:t xml:space="preserve">Segmentation of An Insurance Company Client Dataset </w:t>
                      </w:r>
                    </w:p>
                    <w:p w14:paraId="156CE1D2" w14:textId="59721E91" w:rsidR="002304A8" w:rsidRPr="009A5EC4" w:rsidRDefault="002304A8">
                      <w:pPr>
                        <w:pStyle w:val="FrameContents"/>
                        <w:rPr>
                          <w:rFonts w:cs="Calibri"/>
                          <w:b/>
                          <w:bCs/>
                          <w:i/>
                          <w:iCs/>
                          <w:color w:val="5C666C"/>
                          <w:sz w:val="30"/>
                          <w:szCs w:val="30"/>
                          <w:lang w:val="en-PT"/>
                        </w:rPr>
                      </w:pPr>
                    </w:p>
                  </w:txbxContent>
                </v:textbox>
              </v:rect>
            </w:pict>
          </mc:Fallback>
        </mc:AlternateContent>
      </w:r>
      <w:r>
        <w:rPr>
          <w:lang w:val="en-US" w:eastAsia="pt-PT"/>
        </w:rPr>
        <w:tab/>
      </w:r>
    </w:p>
    <w:p w14:paraId="09902855" w14:textId="77777777" w:rsidR="002304A8" w:rsidRDefault="002304A8">
      <w:pPr>
        <w:rPr>
          <w:lang w:val="en-US" w:eastAsia="pt-PT"/>
        </w:rPr>
      </w:pPr>
    </w:p>
    <w:p w14:paraId="7A67F6C7" w14:textId="77777777" w:rsidR="002304A8" w:rsidRDefault="002304A8">
      <w:pPr>
        <w:rPr>
          <w:lang w:val="en-US" w:eastAsia="pt-PT"/>
        </w:rPr>
      </w:pPr>
    </w:p>
    <w:p w14:paraId="01732F73" w14:textId="77777777" w:rsidR="002304A8" w:rsidRDefault="00E36509">
      <w:pPr>
        <w:rPr>
          <w:lang w:val="en-US" w:eastAsia="pt-PT"/>
        </w:rPr>
      </w:pPr>
      <w:r>
        <w:rPr>
          <w:noProof/>
          <w:lang w:val="en-US" w:eastAsia="pt-PT"/>
        </w:rPr>
        <mc:AlternateContent>
          <mc:Choice Requires="wps">
            <w:drawing>
              <wp:anchor distT="0" distB="0" distL="0" distR="0" simplePos="0" relativeHeight="5" behindDoc="0" locked="0" layoutInCell="0" allowOverlap="1" wp14:anchorId="72734886" wp14:editId="4BB23CF5">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205EC8C5" w14:textId="55E8991C" w:rsidR="002304A8" w:rsidRDefault="00E36509">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9A5EC4">
                              <w:rPr>
                                <w:rFonts w:cs="Calibri"/>
                                <w:bCs/>
                                <w:iCs/>
                                <w:color w:val="AEB3B2"/>
                                <w:sz w:val="32"/>
                                <w:szCs w:val="32"/>
                              </w:rPr>
                              <w:t>8</w:t>
                            </w:r>
                          </w:p>
                        </w:txbxContent>
                      </wps:txbx>
                      <wps:bodyPr lIns="0" tIns="0" rIns="0" bIns="0" upright="1">
                        <a:noAutofit/>
                      </wps:bodyPr>
                    </wps:wsp>
                  </a:graphicData>
                </a:graphic>
              </wp:anchor>
            </w:drawing>
          </mc:Choice>
          <mc:Fallback>
            <w:pict>
              <v:rect w14:anchorId="72734886"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" o:allowincell="f" filled="f" stroked="f" strokeweight="0">
                <v:textbox inset="0,0,0,0">
                  <w:txbxContent>
                    <w:p w14:paraId="205EC8C5" w14:textId="55E8991C" w:rsidR="002304A8" w:rsidRDefault="00E36509">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9A5EC4">
                        <w:rPr>
                          <w:rFonts w:cs="Calibri"/>
                          <w:bCs/>
                          <w:iCs/>
                          <w:color w:val="AEB3B2"/>
                          <w:sz w:val="32"/>
                          <w:szCs w:val="32"/>
                        </w:rPr>
                        <w:t>8</w:t>
                      </w:r>
                    </w:p>
                  </w:txbxContent>
                </v:textbox>
              </v:rect>
            </w:pict>
          </mc:Fallback>
        </mc:AlternateContent>
      </w:r>
    </w:p>
    <w:p w14:paraId="3AF00BB2" w14:textId="77777777" w:rsidR="002304A8" w:rsidRDefault="002304A8">
      <w:pPr>
        <w:rPr>
          <w:lang w:val="en-US" w:eastAsia="pt-PT"/>
        </w:rPr>
      </w:pPr>
    </w:p>
    <w:p w14:paraId="25FD78FE" w14:textId="77777777" w:rsidR="002304A8" w:rsidRDefault="00E36509">
      <w:pPr>
        <w:rPr>
          <w:lang w:val="en-US" w:eastAsia="pt-PT"/>
        </w:rPr>
      </w:pPr>
      <w:r>
        <w:rPr>
          <w:noProof/>
          <w:lang w:val="en-US" w:eastAsia="pt-PT"/>
        </w:rPr>
        <mc:AlternateContent>
          <mc:Choice Requires="wps">
            <w:drawing>
              <wp:anchor distT="0" distB="0" distL="0" distR="0" simplePos="0" relativeHeight="4" behindDoc="0" locked="0" layoutInCell="0" allowOverlap="1" wp14:anchorId="0FD95BA6" wp14:editId="68DD229E">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935" cy="1837690"/>
                        </a:xfrm>
                        <a:prstGeom prst="rect">
                          <a:avLst/>
                        </a:prstGeom>
                        <a:noFill/>
                        <a:ln w="0">
                          <a:noFill/>
                        </a:ln>
                      </wps:spPr>
                      <wps:style>
                        <a:lnRef idx="0">
                          <a:scrgbClr r="0" g="0" b="0"/>
                        </a:lnRef>
                        <a:fillRef idx="0">
                          <a:scrgbClr r="0" g="0" b="0"/>
                        </a:fillRef>
                        <a:effectRef idx="0">
                          <a:scrgbClr r="0" g="0" b="0"/>
                        </a:effectRef>
                        <a:fontRef idx="minor"/>
                      </wps:style>
                      <wps:txbx>
                        <w:txbxContent>
                          <w:p w14:paraId="5A1672DB" w14:textId="3002B011" w:rsidR="002304A8" w:rsidRPr="0017058A" w:rsidRDefault="009A5EC4">
                            <w:pPr>
                              <w:pStyle w:val="FrameContents"/>
                              <w:rPr>
                                <w:rFonts w:cs="Calibri"/>
                                <w:color w:val="5C666C"/>
                                <w:sz w:val="30"/>
                                <w:szCs w:val="30"/>
                                <w:lang w:val="pt-BR"/>
                              </w:rPr>
                            </w:pPr>
                            <w:r w:rsidRPr="0017058A">
                              <w:rPr>
                                <w:rFonts w:cs="Calibri"/>
                                <w:color w:val="5C666C"/>
                                <w:sz w:val="30"/>
                                <w:szCs w:val="30"/>
                                <w:lang w:val="pt-BR"/>
                              </w:rPr>
                              <w:t>Beatriz Gonçalves</w:t>
                            </w:r>
                            <w:r w:rsidR="00E36509" w:rsidRPr="0017058A">
                              <w:rPr>
                                <w:rFonts w:cs="Calibri"/>
                                <w:color w:val="5C666C"/>
                                <w:sz w:val="30"/>
                                <w:szCs w:val="30"/>
                                <w:lang w:val="pt-BR"/>
                              </w:rPr>
                              <w:t xml:space="preserve">, number: </w:t>
                            </w:r>
                            <w:r w:rsidRPr="0017058A">
                              <w:rPr>
                                <w:rFonts w:cs="Calibri"/>
                                <w:color w:val="5C666C"/>
                                <w:sz w:val="30"/>
                                <w:szCs w:val="30"/>
                                <w:lang w:val="pt-BR"/>
                              </w:rPr>
                              <w:t>20210695</w:t>
                            </w:r>
                          </w:p>
                          <w:p w14:paraId="2A4127FB" w14:textId="1B4114DC"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Hipólito</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33</w:t>
                            </w:r>
                          </w:p>
                          <w:p w14:paraId="20A79BA8" w14:textId="1F6DB3AE"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Pereira</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5</w:t>
                            </w:r>
                            <w:r w:rsidR="009100A5">
                              <w:rPr>
                                <w:rFonts w:cs="Calibri"/>
                                <w:color w:val="5C666C"/>
                                <w:sz w:val="30"/>
                                <w:szCs w:val="30"/>
                                <w:lang w:val="pt-BR"/>
                              </w:rPr>
                              <w:t>7</w:t>
                            </w:r>
                          </w:p>
                        </w:txbxContent>
                      </wps:txbx>
                      <wps:bodyPr lIns="0" tIns="0" rIns="0" bIns="0" upright="1">
                        <a:noAutofit/>
                      </wps:bodyPr>
                    </wps:wsp>
                  </a:graphicData>
                </a:graphic>
              </wp:anchor>
            </w:drawing>
          </mc:Choice>
          <mc:Fallback>
            <w:pict>
              <v:rect w14:anchorId="0FD95BA6"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" o:allowincell="f" filled="f" stroked="f" strokeweight="0">
                <v:textbox inset="0,0,0,0">
                  <w:txbxContent>
                    <w:p w14:paraId="5A1672DB" w14:textId="3002B011" w:rsidR="002304A8" w:rsidRPr="0017058A" w:rsidRDefault="009A5EC4">
                      <w:pPr>
                        <w:pStyle w:val="FrameContents"/>
                        <w:rPr>
                          <w:rFonts w:cs="Calibri"/>
                          <w:color w:val="5C666C"/>
                          <w:sz w:val="30"/>
                          <w:szCs w:val="30"/>
                          <w:lang w:val="pt-BR"/>
                        </w:rPr>
                      </w:pPr>
                      <w:r w:rsidRPr="0017058A">
                        <w:rPr>
                          <w:rFonts w:cs="Calibri"/>
                          <w:color w:val="5C666C"/>
                          <w:sz w:val="30"/>
                          <w:szCs w:val="30"/>
                          <w:lang w:val="pt-BR"/>
                        </w:rPr>
                        <w:t>Beatriz Gonçalves</w:t>
                      </w:r>
                      <w:r w:rsidR="00E36509" w:rsidRPr="0017058A">
                        <w:rPr>
                          <w:rFonts w:cs="Calibri"/>
                          <w:color w:val="5C666C"/>
                          <w:sz w:val="30"/>
                          <w:szCs w:val="30"/>
                          <w:lang w:val="pt-BR"/>
                        </w:rPr>
                        <w:t xml:space="preserve">, number: </w:t>
                      </w:r>
                      <w:r w:rsidRPr="0017058A">
                        <w:rPr>
                          <w:rFonts w:cs="Calibri"/>
                          <w:color w:val="5C666C"/>
                          <w:sz w:val="30"/>
                          <w:szCs w:val="30"/>
                          <w:lang w:val="pt-BR"/>
                        </w:rPr>
                        <w:t>20210695</w:t>
                      </w:r>
                    </w:p>
                    <w:p w14:paraId="2A4127FB" w14:textId="1B4114DC"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Hipólito</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33</w:t>
                      </w:r>
                    </w:p>
                    <w:p w14:paraId="20A79BA8" w14:textId="1F6DB3AE"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Pereira</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5</w:t>
                      </w:r>
                      <w:r w:rsidR="009100A5">
                        <w:rPr>
                          <w:rFonts w:cs="Calibri"/>
                          <w:color w:val="5C666C"/>
                          <w:sz w:val="30"/>
                          <w:szCs w:val="30"/>
                          <w:lang w:val="pt-BR"/>
                        </w:rPr>
                        <w:t>7</w:t>
                      </w:r>
                    </w:p>
                  </w:txbxContent>
                </v:textbox>
              </v:rect>
            </w:pict>
          </mc:Fallback>
        </mc:AlternateContent>
      </w:r>
    </w:p>
    <w:p w14:paraId="0817789A" w14:textId="77777777" w:rsidR="002304A8" w:rsidRDefault="002304A8">
      <w:pPr>
        <w:rPr>
          <w:lang w:val="en-US" w:eastAsia="pt-PT"/>
        </w:rPr>
      </w:pPr>
    </w:p>
    <w:p w14:paraId="077A54A3" w14:textId="77777777" w:rsidR="002304A8" w:rsidRDefault="002304A8">
      <w:pPr>
        <w:rPr>
          <w:lang w:val="en-US" w:eastAsia="pt-PT"/>
        </w:rPr>
      </w:pPr>
    </w:p>
    <w:p w14:paraId="7B0D9687" w14:textId="77777777" w:rsidR="002304A8" w:rsidRDefault="002304A8">
      <w:pPr>
        <w:rPr>
          <w:lang w:val="en-US" w:eastAsia="pt-PT"/>
        </w:rPr>
      </w:pPr>
    </w:p>
    <w:p w14:paraId="5354A46A" w14:textId="77777777" w:rsidR="002304A8" w:rsidRDefault="002304A8">
      <w:pPr>
        <w:rPr>
          <w:lang w:val="en-US" w:eastAsia="pt-PT"/>
        </w:rPr>
      </w:pPr>
    </w:p>
    <w:p w14:paraId="71345B95" w14:textId="77777777" w:rsidR="002304A8" w:rsidRDefault="002304A8">
      <w:pPr>
        <w:rPr>
          <w:lang w:val="en-US" w:eastAsia="pt-PT"/>
        </w:rPr>
      </w:pPr>
    </w:p>
    <w:p w14:paraId="00AA649C" w14:textId="77777777" w:rsidR="002304A8" w:rsidRDefault="002304A8">
      <w:pPr>
        <w:rPr>
          <w:lang w:val="en-US" w:eastAsia="pt-PT"/>
        </w:rPr>
      </w:pPr>
    </w:p>
    <w:p w14:paraId="23E2635B" w14:textId="77777777" w:rsidR="002304A8" w:rsidRDefault="00E36509">
      <w:pPr>
        <w:rPr>
          <w:lang w:val="en-US" w:eastAsia="pt-PT"/>
        </w:rPr>
      </w:pPr>
      <w:r>
        <w:rPr>
          <w:noProof/>
          <w:lang w:val="en-US" w:eastAsia="pt-PT"/>
        </w:rPr>
        <mc:AlternateContent>
          <mc:Choice Requires="wps">
            <w:drawing>
              <wp:anchor distT="0" distB="0" distL="0" distR="0" simplePos="0" relativeHeight="6" behindDoc="0" locked="0" layoutInCell="0" allowOverlap="1" wp14:anchorId="59CB4C37" wp14:editId="6737C893">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1F2A08E1" w14:textId="38AC8FA4" w:rsidR="002304A8" w:rsidRDefault="00B00C70">
                            <w:pPr>
                              <w:pStyle w:val="FrameContents"/>
                              <w:rPr>
                                <w:rFonts w:cs="Calibri"/>
                                <w:color w:val="5C666C"/>
                                <w:sz w:val="28"/>
                                <w:szCs w:val="30"/>
                                <w:lang w:val="en-US"/>
                              </w:rPr>
                            </w:pPr>
                            <w:r>
                              <w:rPr>
                                <w:rFonts w:cs="Calibri"/>
                                <w:color w:val="5C666C"/>
                                <w:sz w:val="28"/>
                                <w:szCs w:val="30"/>
                                <w:lang w:val="en-US"/>
                              </w:rPr>
                              <w:t>01</w:t>
                            </w:r>
                            <w:r w:rsidR="00E36509">
                              <w:rPr>
                                <w:rFonts w:cs="Calibri"/>
                                <w:color w:val="5C666C"/>
                                <w:sz w:val="28"/>
                                <w:szCs w:val="30"/>
                                <w:lang w:val="en-US"/>
                              </w:rPr>
                              <w:t xml:space="preserve">, </w:t>
                            </w:r>
                            <w:r>
                              <w:rPr>
                                <w:rFonts w:cs="Calibri"/>
                                <w:color w:val="5C666C"/>
                                <w:sz w:val="28"/>
                                <w:szCs w:val="30"/>
                                <w:lang w:val="en-US"/>
                              </w:rPr>
                              <w:t>2022</w:t>
                            </w:r>
                          </w:p>
                        </w:txbxContent>
                      </wps:txbx>
                      <wps:bodyPr lIns="0" tIns="0" rIns="0" bIns="0" upright="1">
                        <a:noAutofit/>
                      </wps:bodyPr>
                    </wps:wsp>
                  </a:graphicData>
                </a:graphic>
              </wp:anchor>
            </w:drawing>
          </mc:Choice>
          <mc:Fallback>
            <w:pict>
              <v:rect w14:anchorId="59CB4C37"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" o:allowincell="f" filled="f" stroked="f" strokeweight="0">
                <v:textbox inset="0,0,0,0">
                  <w:txbxContent>
                    <w:p w14:paraId="1F2A08E1" w14:textId="38AC8FA4" w:rsidR="002304A8" w:rsidRDefault="00B00C70">
                      <w:pPr>
                        <w:pStyle w:val="FrameContents"/>
                        <w:rPr>
                          <w:rFonts w:cs="Calibri"/>
                          <w:color w:val="5C666C"/>
                          <w:sz w:val="28"/>
                          <w:szCs w:val="30"/>
                          <w:lang w:val="en-US"/>
                        </w:rPr>
                      </w:pPr>
                      <w:r>
                        <w:rPr>
                          <w:rFonts w:cs="Calibri"/>
                          <w:color w:val="5C666C"/>
                          <w:sz w:val="28"/>
                          <w:szCs w:val="30"/>
                          <w:lang w:val="en-US"/>
                        </w:rPr>
                        <w:t>01</w:t>
                      </w:r>
                      <w:r w:rsidR="00E36509">
                        <w:rPr>
                          <w:rFonts w:cs="Calibri"/>
                          <w:color w:val="5C666C"/>
                          <w:sz w:val="28"/>
                          <w:szCs w:val="30"/>
                          <w:lang w:val="en-US"/>
                        </w:rPr>
                        <w:t xml:space="preserve">, </w:t>
                      </w:r>
                      <w:r>
                        <w:rPr>
                          <w:rFonts w:cs="Calibri"/>
                          <w:color w:val="5C666C"/>
                          <w:sz w:val="28"/>
                          <w:szCs w:val="30"/>
                          <w:lang w:val="en-US"/>
                        </w:rPr>
                        <w:t>2022</w:t>
                      </w:r>
                    </w:p>
                  </w:txbxContent>
                </v:textbox>
              </v:rect>
            </w:pict>
          </mc:Fallback>
        </mc:AlternateContent>
      </w:r>
    </w:p>
    <w:p w14:paraId="3F0A53C1" w14:textId="77777777" w:rsidR="002304A8" w:rsidRDefault="002304A8">
      <w:pPr>
        <w:rPr>
          <w:lang w:val="en-US" w:eastAsia="pt-PT"/>
        </w:rPr>
      </w:pPr>
    </w:p>
    <w:p w14:paraId="0A3BF336" w14:textId="77777777" w:rsidR="002304A8" w:rsidRDefault="002304A8">
      <w:pPr>
        <w:rPr>
          <w:lang w:val="en-US" w:eastAsia="pt-PT"/>
        </w:rPr>
      </w:pPr>
    </w:p>
    <w:p w14:paraId="38EE238D" w14:textId="77777777" w:rsidR="002304A8" w:rsidRDefault="002304A8">
      <w:pPr>
        <w:rPr>
          <w:lang w:val="en-US" w:eastAsia="pt-PT"/>
        </w:rPr>
      </w:pPr>
    </w:p>
    <w:p w14:paraId="22D6B643" w14:textId="77777777" w:rsidR="002304A8" w:rsidRDefault="002304A8">
      <w:pPr>
        <w:rPr>
          <w:lang w:val="en-US" w:eastAsia="pt-PT"/>
        </w:rPr>
      </w:pPr>
    </w:p>
    <w:p w14:paraId="221ADA3F" w14:textId="77777777" w:rsidR="002304A8" w:rsidRDefault="002304A8">
      <w:pPr>
        <w:rPr>
          <w:lang w:val="en-US" w:eastAsia="pt-PT"/>
        </w:rPr>
      </w:pPr>
    </w:p>
    <w:p w14:paraId="7B33554F" w14:textId="77777777" w:rsidR="002304A8" w:rsidRDefault="00E36509">
      <w:pPr>
        <w:tabs>
          <w:tab w:val="left" w:pos="7073"/>
        </w:tabs>
        <w:rPr>
          <w:lang w:val="en-US" w:eastAsia="pt-PT"/>
        </w:rPr>
      </w:pPr>
      <w:r>
        <w:rPr>
          <w:lang w:val="en-US" w:eastAsia="pt-PT"/>
        </w:rPr>
        <w:tab/>
      </w:r>
    </w:p>
    <w:p w14:paraId="7B5CC144" w14:textId="77777777" w:rsidR="002304A8" w:rsidRDefault="002304A8">
      <w:pPr>
        <w:rPr>
          <w:lang w:val="en-US" w:eastAsia="pt-PT"/>
        </w:rPr>
      </w:pPr>
    </w:p>
    <w:p w14:paraId="306F3A6D" w14:textId="7DB19BA8" w:rsidR="002304A8" w:rsidRDefault="00E36509">
      <w:pPr>
        <w:pStyle w:val="Ttulos"/>
        <w:rPr>
          <w:lang w:val="en-US"/>
        </w:rPr>
      </w:pPr>
      <w:r>
        <w:rPr>
          <w:lang w:val="en-US"/>
        </w:rPr>
        <w:t>I</w:t>
      </w:r>
      <w:r w:rsidR="0017058A">
        <w:rPr>
          <w:lang w:val="en-US"/>
        </w:rPr>
        <w:t>ndex</w:t>
      </w:r>
    </w:p>
    <w:sdt>
      <w:sdtPr>
        <w:id w:val="-1745716021"/>
        <w:docPartObj>
          <w:docPartGallery w:val="Table of Contents"/>
          <w:docPartUnique/>
        </w:docPartObj>
      </w:sdtPr>
      <w:sdtEndPr/>
      <w:sdtContent>
        <w:p w14:paraId="19DDBC2D" w14:textId="73D0EA4C" w:rsidR="00B54A03" w:rsidRDefault="00E36509">
          <w:pPr>
            <w:pStyle w:val="TOC1"/>
            <w:rPr>
              <w:rFonts w:asciiTheme="minorHAnsi" w:eastAsiaTheme="minorEastAsia" w:hAnsiTheme="minorHAnsi" w:cstheme="minorBidi"/>
              <w:noProof/>
              <w:szCs w:val="24"/>
              <w:lang w:val="en-PT" w:eastAsia="zh-CN"/>
            </w:rPr>
          </w:pPr>
          <w:r>
            <w:fldChar w:fldCharType="begin"/>
          </w:r>
          <w:r>
            <w:rPr>
              <w:rStyle w:val="IndexLink"/>
              <w:webHidden/>
            </w:rPr>
            <w:instrText>TOC \z \o "1-3" \u \h</w:instrText>
          </w:r>
          <w:r>
            <w:rPr>
              <w:rStyle w:val="IndexLink"/>
            </w:rPr>
            <w:fldChar w:fldCharType="separate"/>
          </w:r>
          <w:hyperlink w:anchor="_Toc90566665" w:history="1">
            <w:r w:rsidR="00B54A03" w:rsidRPr="00215635">
              <w:rPr>
                <w:rStyle w:val="Hyperlink"/>
                <w:noProof/>
              </w:rPr>
              <w:t>1.</w:t>
            </w:r>
            <w:r w:rsidR="00B54A03">
              <w:rPr>
                <w:rFonts w:asciiTheme="minorHAnsi" w:eastAsiaTheme="minorEastAsia" w:hAnsiTheme="minorHAnsi" w:cstheme="minorBidi"/>
                <w:noProof/>
                <w:szCs w:val="24"/>
                <w:lang w:val="en-PT" w:eastAsia="zh-CN"/>
              </w:rPr>
              <w:tab/>
            </w:r>
            <w:r w:rsidR="00B54A03" w:rsidRPr="00215635">
              <w:rPr>
                <w:rStyle w:val="Hyperlink"/>
                <w:noProof/>
              </w:rPr>
              <w:t>Introduction</w:t>
            </w:r>
            <w:r w:rsidR="00B54A03">
              <w:rPr>
                <w:noProof/>
                <w:webHidden/>
              </w:rPr>
              <w:tab/>
            </w:r>
            <w:r w:rsidR="00B54A03">
              <w:rPr>
                <w:noProof/>
                <w:webHidden/>
              </w:rPr>
              <w:fldChar w:fldCharType="begin"/>
            </w:r>
            <w:r w:rsidR="00B54A03">
              <w:rPr>
                <w:noProof/>
                <w:webHidden/>
              </w:rPr>
              <w:instrText xml:space="preserve"> PAGEREF _Toc90566665 \h </w:instrText>
            </w:r>
            <w:r w:rsidR="00B54A03">
              <w:rPr>
                <w:noProof/>
                <w:webHidden/>
              </w:rPr>
            </w:r>
            <w:r w:rsidR="00B54A03">
              <w:rPr>
                <w:noProof/>
                <w:webHidden/>
              </w:rPr>
              <w:fldChar w:fldCharType="separate"/>
            </w:r>
            <w:r w:rsidR="00B54A03">
              <w:rPr>
                <w:noProof/>
                <w:webHidden/>
              </w:rPr>
              <w:t>iii</w:t>
            </w:r>
            <w:r w:rsidR="00B54A03">
              <w:rPr>
                <w:noProof/>
                <w:webHidden/>
              </w:rPr>
              <w:fldChar w:fldCharType="end"/>
            </w:r>
          </w:hyperlink>
        </w:p>
        <w:p w14:paraId="6A88DCFE" w14:textId="6C0BA236" w:rsidR="00B54A03" w:rsidRDefault="00C703ED">
          <w:pPr>
            <w:pStyle w:val="TOC1"/>
            <w:rPr>
              <w:rFonts w:asciiTheme="minorHAnsi" w:eastAsiaTheme="minorEastAsia" w:hAnsiTheme="minorHAnsi" w:cstheme="minorBidi"/>
              <w:noProof/>
              <w:szCs w:val="24"/>
              <w:lang w:val="en-PT" w:eastAsia="zh-CN"/>
            </w:rPr>
          </w:pPr>
          <w:hyperlink w:anchor="_Toc90566666" w:history="1">
            <w:r w:rsidR="00B54A03" w:rsidRPr="00215635">
              <w:rPr>
                <w:rStyle w:val="Hyperlink"/>
                <w:noProof/>
              </w:rPr>
              <w:t>2.</w:t>
            </w:r>
            <w:r w:rsidR="00B54A03">
              <w:rPr>
                <w:rFonts w:asciiTheme="minorHAnsi" w:eastAsiaTheme="minorEastAsia" w:hAnsiTheme="minorHAnsi" w:cstheme="minorBidi"/>
                <w:noProof/>
                <w:szCs w:val="24"/>
                <w:lang w:val="en-PT" w:eastAsia="zh-CN"/>
              </w:rPr>
              <w:tab/>
            </w:r>
            <w:r w:rsidR="00B54A03" w:rsidRPr="00215635">
              <w:rPr>
                <w:rStyle w:val="Hyperlink"/>
                <w:noProof/>
              </w:rPr>
              <w:t>Data Understanding</w:t>
            </w:r>
            <w:r w:rsidR="00B54A03">
              <w:rPr>
                <w:noProof/>
                <w:webHidden/>
              </w:rPr>
              <w:tab/>
            </w:r>
            <w:r w:rsidR="00B54A03">
              <w:rPr>
                <w:noProof/>
                <w:webHidden/>
              </w:rPr>
              <w:fldChar w:fldCharType="begin"/>
            </w:r>
            <w:r w:rsidR="00B54A03">
              <w:rPr>
                <w:noProof/>
                <w:webHidden/>
              </w:rPr>
              <w:instrText xml:space="preserve"> PAGEREF _Toc90566666 \h </w:instrText>
            </w:r>
            <w:r w:rsidR="00B54A03">
              <w:rPr>
                <w:noProof/>
                <w:webHidden/>
              </w:rPr>
            </w:r>
            <w:r w:rsidR="00B54A03">
              <w:rPr>
                <w:noProof/>
                <w:webHidden/>
              </w:rPr>
              <w:fldChar w:fldCharType="separate"/>
            </w:r>
            <w:r w:rsidR="00B54A03">
              <w:rPr>
                <w:noProof/>
                <w:webHidden/>
              </w:rPr>
              <w:t>iii</w:t>
            </w:r>
            <w:r w:rsidR="00B54A03">
              <w:rPr>
                <w:noProof/>
                <w:webHidden/>
              </w:rPr>
              <w:fldChar w:fldCharType="end"/>
            </w:r>
          </w:hyperlink>
        </w:p>
        <w:p w14:paraId="1F92E387" w14:textId="64636F70" w:rsidR="00B54A03" w:rsidRDefault="00C703ED">
          <w:pPr>
            <w:pStyle w:val="TOC1"/>
            <w:rPr>
              <w:rFonts w:asciiTheme="minorHAnsi" w:eastAsiaTheme="minorEastAsia" w:hAnsiTheme="minorHAnsi" w:cstheme="minorBidi"/>
              <w:noProof/>
              <w:szCs w:val="24"/>
              <w:lang w:val="en-PT" w:eastAsia="zh-CN"/>
            </w:rPr>
          </w:pPr>
          <w:hyperlink w:anchor="_Toc90566667" w:history="1">
            <w:r w:rsidR="00B54A03" w:rsidRPr="00215635">
              <w:rPr>
                <w:rStyle w:val="Hyperlink"/>
                <w:noProof/>
              </w:rPr>
              <w:t>References</w:t>
            </w:r>
            <w:r w:rsidR="00B54A03">
              <w:rPr>
                <w:noProof/>
                <w:webHidden/>
              </w:rPr>
              <w:tab/>
            </w:r>
            <w:r w:rsidR="00B54A03">
              <w:rPr>
                <w:noProof/>
                <w:webHidden/>
              </w:rPr>
              <w:fldChar w:fldCharType="begin"/>
            </w:r>
            <w:r w:rsidR="00B54A03">
              <w:rPr>
                <w:noProof/>
                <w:webHidden/>
              </w:rPr>
              <w:instrText xml:space="preserve"> PAGEREF _Toc90566667 \h </w:instrText>
            </w:r>
            <w:r w:rsidR="00B54A03">
              <w:rPr>
                <w:noProof/>
                <w:webHidden/>
              </w:rPr>
            </w:r>
            <w:r w:rsidR="00B54A03">
              <w:rPr>
                <w:noProof/>
                <w:webHidden/>
              </w:rPr>
              <w:fldChar w:fldCharType="separate"/>
            </w:r>
            <w:r w:rsidR="00B54A03">
              <w:rPr>
                <w:noProof/>
                <w:webHidden/>
              </w:rPr>
              <w:t>v</w:t>
            </w:r>
            <w:r w:rsidR="00B54A03">
              <w:rPr>
                <w:noProof/>
                <w:webHidden/>
              </w:rPr>
              <w:fldChar w:fldCharType="end"/>
            </w:r>
          </w:hyperlink>
        </w:p>
        <w:p w14:paraId="612F710E" w14:textId="16247C9B" w:rsidR="00B54A03" w:rsidRDefault="00C703ED">
          <w:pPr>
            <w:pStyle w:val="TOC1"/>
            <w:rPr>
              <w:rFonts w:asciiTheme="minorHAnsi" w:eastAsiaTheme="minorEastAsia" w:hAnsiTheme="minorHAnsi" w:cstheme="minorBidi"/>
              <w:noProof/>
              <w:szCs w:val="24"/>
              <w:lang w:val="en-PT" w:eastAsia="zh-CN"/>
            </w:rPr>
          </w:pPr>
          <w:hyperlink w:anchor="_Toc90566668" w:history="1">
            <w:r w:rsidR="00B54A03" w:rsidRPr="00215635">
              <w:rPr>
                <w:rStyle w:val="Hyperlink"/>
                <w:noProof/>
              </w:rPr>
              <w:t>Appendix</w:t>
            </w:r>
            <w:r w:rsidR="00B54A03">
              <w:rPr>
                <w:noProof/>
                <w:webHidden/>
              </w:rPr>
              <w:tab/>
            </w:r>
            <w:r w:rsidR="00B54A03">
              <w:rPr>
                <w:noProof/>
                <w:webHidden/>
              </w:rPr>
              <w:fldChar w:fldCharType="begin"/>
            </w:r>
            <w:r w:rsidR="00B54A03">
              <w:rPr>
                <w:noProof/>
                <w:webHidden/>
              </w:rPr>
              <w:instrText xml:space="preserve"> PAGEREF _Toc90566668 \h </w:instrText>
            </w:r>
            <w:r w:rsidR="00B54A03">
              <w:rPr>
                <w:noProof/>
                <w:webHidden/>
              </w:rPr>
            </w:r>
            <w:r w:rsidR="00B54A03">
              <w:rPr>
                <w:noProof/>
                <w:webHidden/>
              </w:rPr>
              <w:fldChar w:fldCharType="separate"/>
            </w:r>
            <w:r w:rsidR="00B54A03">
              <w:rPr>
                <w:noProof/>
                <w:webHidden/>
              </w:rPr>
              <w:t>v</w:t>
            </w:r>
            <w:r w:rsidR="00B54A03">
              <w:rPr>
                <w:noProof/>
                <w:webHidden/>
              </w:rPr>
              <w:fldChar w:fldCharType="end"/>
            </w:r>
          </w:hyperlink>
        </w:p>
        <w:p w14:paraId="0824CCE6" w14:textId="74111D12" w:rsidR="002304A8" w:rsidRDefault="00E36509">
          <w:pPr>
            <w:pStyle w:val="TOC1"/>
            <w:tabs>
              <w:tab w:val="clear" w:pos="284"/>
              <w:tab w:val="clear" w:pos="8493"/>
              <w:tab w:val="right" w:leader="dot" w:pos="9070"/>
            </w:tabs>
          </w:pPr>
          <w:r>
            <w:rPr>
              <w:rStyle w:val="IndexLink"/>
            </w:rPr>
            <w:fldChar w:fldCharType="end"/>
          </w:r>
        </w:p>
      </w:sdtContent>
    </w:sdt>
    <w:p w14:paraId="0D4866D1" w14:textId="77777777" w:rsidR="00B55BA2" w:rsidRDefault="00B55BA2" w:rsidP="0006475F">
      <w:pPr>
        <w:pStyle w:val="Heading1"/>
      </w:pPr>
      <w:r>
        <w:br w:type="page"/>
      </w:r>
    </w:p>
    <w:p w14:paraId="06D53906" w14:textId="71381F60" w:rsidR="002304A8" w:rsidRDefault="006A59E6" w:rsidP="0006475F">
      <w:pPr>
        <w:pStyle w:val="Heading1"/>
        <w:numPr>
          <w:ilvl w:val="0"/>
          <w:numId w:val="11"/>
        </w:numPr>
      </w:pPr>
      <w:bookmarkStart w:id="0" w:name="_Toc90566665"/>
      <w:r>
        <w:lastRenderedPageBreak/>
        <w:t>Introduction</w:t>
      </w:r>
      <w:bookmarkEnd w:id="0"/>
    </w:p>
    <w:p w14:paraId="62216660" w14:textId="77777777" w:rsidR="00B45791" w:rsidRDefault="00B45791" w:rsidP="00065FC7">
      <w:pPr>
        <w:pStyle w:val="NormalWeb"/>
        <w:spacing w:line="276" w:lineRule="auto"/>
        <w:jc w:val="lowKashida"/>
        <w:rPr>
          <w:rFonts w:ascii="Calibri" w:eastAsia="Calibri" w:hAnsi="Calibri"/>
          <w:sz w:val="22"/>
          <w:szCs w:val="22"/>
          <w:lang w:val="en-US" w:eastAsia="en-US"/>
        </w:rPr>
      </w:pPr>
      <w:r w:rsidRPr="00B45791">
        <w:rPr>
          <w:rFonts w:ascii="Calibri" w:eastAsia="Calibri" w:hAnsi="Calibri"/>
          <w:sz w:val="22"/>
          <w:szCs w:val="22"/>
          <w:lang w:val="en-US" w:eastAsia="en-US"/>
        </w:rPr>
        <w:t>The client, an insurance company, wishes to better understand the scope of its clients, in order to better serve them and increase their return on investment. The given ABT (Analytic Based Table) consists of 10.290 customers and the given task involves analyzing the table for evident groups of clusters, extracting the behavior of those clusters, and providing insights for the Marketing Department to better understand all the different Customers’ Profiles.</w:t>
      </w:r>
    </w:p>
    <w:p w14:paraId="3A83C45A" w14:textId="151D443A" w:rsidR="00BD363A" w:rsidRDefault="00B45791" w:rsidP="00C76934">
      <w:pPr>
        <w:pStyle w:val="NormalWeb"/>
        <w:spacing w:line="276" w:lineRule="auto"/>
        <w:jc w:val="lowKashida"/>
        <w:rPr>
          <w:rFonts w:ascii="Calibri" w:eastAsia="Calibri" w:hAnsi="Calibri"/>
          <w:sz w:val="22"/>
          <w:szCs w:val="22"/>
          <w:lang w:val="en-US" w:eastAsia="en-US"/>
        </w:rPr>
      </w:pPr>
      <w:r w:rsidRPr="00B45791">
        <w:rPr>
          <w:rFonts w:ascii="Calibri" w:eastAsia="Calibri" w:hAnsi="Calibri"/>
          <w:sz w:val="22"/>
          <w:szCs w:val="22"/>
          <w:lang w:val="en-US" w:eastAsia="en-US"/>
        </w:rPr>
        <w:t>The project can be found in a GitHub repository which can be accessed through the following link:</w:t>
      </w:r>
      <w:r>
        <w:rPr>
          <w:rFonts w:ascii="Calibri" w:eastAsia="Calibri" w:hAnsi="Calibri"/>
          <w:sz w:val="22"/>
          <w:szCs w:val="22"/>
          <w:lang w:val="en-US" w:eastAsia="en-US"/>
        </w:rPr>
        <w:t xml:space="preserve"> </w:t>
      </w:r>
      <w:hyperlink r:id="rId9" w:history="1">
        <w:r w:rsidRPr="009474F9">
          <w:rPr>
            <w:rStyle w:val="Hyperlink"/>
            <w:rFonts w:ascii="Calibri" w:eastAsia="Calibri" w:hAnsi="Calibri"/>
            <w:sz w:val="22"/>
            <w:szCs w:val="22"/>
            <w:lang w:val="en-US" w:eastAsia="en-US"/>
          </w:rPr>
          <w:t>https://github.com/beatrizctgoncalves/project_dm</w:t>
        </w:r>
      </w:hyperlink>
      <w:r w:rsidRPr="00B45791">
        <w:rPr>
          <w:rFonts w:ascii="Calibri" w:eastAsia="Calibri" w:hAnsi="Calibri"/>
          <w:sz w:val="22"/>
          <w:szCs w:val="22"/>
          <w:lang w:val="en-US" w:eastAsia="en-US"/>
        </w:rPr>
        <w:t>.</w:t>
      </w:r>
      <w:r>
        <w:rPr>
          <w:rFonts w:ascii="Calibri" w:eastAsia="Calibri" w:hAnsi="Calibri"/>
          <w:sz w:val="22"/>
          <w:szCs w:val="22"/>
          <w:lang w:val="en-US" w:eastAsia="en-US"/>
        </w:rPr>
        <w:t xml:space="preserve"> </w:t>
      </w:r>
      <w:r w:rsidRPr="00B45791">
        <w:rPr>
          <w:rFonts w:ascii="Calibri" w:eastAsia="Calibri" w:hAnsi="Calibri"/>
          <w:sz w:val="22"/>
          <w:szCs w:val="22"/>
          <w:lang w:val="en-US" w:eastAsia="en-US"/>
        </w:rPr>
        <w:t xml:space="preserve">The repository contains a </w:t>
      </w:r>
      <w:proofErr w:type="spellStart"/>
      <w:r w:rsidRPr="00B45791">
        <w:rPr>
          <w:rFonts w:ascii="Calibri" w:eastAsia="Calibri" w:hAnsi="Calibri"/>
          <w:sz w:val="22"/>
          <w:szCs w:val="22"/>
          <w:lang w:val="en-US" w:eastAsia="en-US"/>
        </w:rPr>
        <w:t>Jupyter</w:t>
      </w:r>
      <w:proofErr w:type="spellEnd"/>
      <w:r w:rsidRPr="00B45791">
        <w:rPr>
          <w:rFonts w:ascii="Calibri" w:eastAsia="Calibri" w:hAnsi="Calibri"/>
          <w:sz w:val="22"/>
          <w:szCs w:val="22"/>
          <w:lang w:val="en-US" w:eastAsia="en-US"/>
        </w:rPr>
        <w:t xml:space="preserve"> Notebook with all the relevant analyses. </w:t>
      </w:r>
      <w:r w:rsidR="008129DA" w:rsidRPr="008129DA">
        <w:rPr>
          <w:rFonts w:ascii="Calibri" w:eastAsia="Calibri" w:hAnsi="Calibri"/>
          <w:sz w:val="22"/>
          <w:szCs w:val="22"/>
          <w:lang w:val="en-US" w:eastAsia="en-US"/>
        </w:rPr>
        <w:t>Note that all decisions made in this process are justified in the notebook with theoretical references, appended to the relevant code section that utilizes these references.</w:t>
      </w:r>
    </w:p>
    <w:p w14:paraId="1ECF1D7E" w14:textId="77777777" w:rsidR="00734E5F" w:rsidRDefault="00734E5F" w:rsidP="00C76934">
      <w:pPr>
        <w:pStyle w:val="NormalWeb"/>
        <w:spacing w:line="276" w:lineRule="auto"/>
        <w:jc w:val="lowKashida"/>
        <w:rPr>
          <w:rFonts w:ascii="Calibri" w:eastAsia="Calibri" w:hAnsi="Calibri"/>
          <w:sz w:val="22"/>
          <w:szCs w:val="22"/>
          <w:lang w:val="en-US" w:eastAsia="en-US"/>
        </w:rPr>
      </w:pPr>
    </w:p>
    <w:p w14:paraId="611DED52" w14:textId="7C6DF0C9" w:rsidR="005E59D1" w:rsidRPr="0082532C" w:rsidRDefault="0032410D" w:rsidP="0006475F">
      <w:pPr>
        <w:pStyle w:val="Heading1"/>
      </w:pPr>
      <w:bookmarkStart w:id="1" w:name="_Toc90566666"/>
      <w:r w:rsidRPr="0082532C">
        <w:t>Data Understanding</w:t>
      </w:r>
      <w:bookmarkEnd w:id="1"/>
    </w:p>
    <w:p w14:paraId="25B5DF0E" w14:textId="77777777" w:rsidR="00F42B94" w:rsidRPr="00B815E5" w:rsidRDefault="00F42B94" w:rsidP="0032410D">
      <w:pPr>
        <w:pStyle w:val="NormalWeb"/>
        <w:jc w:val="both"/>
        <w:rPr>
          <w:rFonts w:ascii="Calibri" w:eastAsia="Calibri" w:hAnsi="Calibri"/>
          <w:sz w:val="22"/>
          <w:szCs w:val="22"/>
          <w:lang w:val="en-US" w:eastAsia="en-US"/>
        </w:rPr>
      </w:pPr>
      <w:r w:rsidRPr="00B815E5">
        <w:rPr>
          <w:rFonts w:ascii="Calibri" w:eastAsia="Calibri" w:hAnsi="Calibri"/>
          <w:sz w:val="22"/>
          <w:szCs w:val="22"/>
          <w:lang w:val="en-US" w:eastAsia="en-US"/>
        </w:rPr>
        <w:t>Initially, we extracted the dataset content from the a2z_</w:t>
      </w:r>
      <w:proofErr w:type="gramStart"/>
      <w:r w:rsidRPr="00B815E5">
        <w:rPr>
          <w:rFonts w:ascii="Calibri" w:eastAsia="Calibri" w:hAnsi="Calibri"/>
          <w:sz w:val="22"/>
          <w:szCs w:val="22"/>
          <w:lang w:val="en-US" w:eastAsia="en-US"/>
        </w:rPr>
        <w:t>insurance.sas</w:t>
      </w:r>
      <w:proofErr w:type="gramEnd"/>
      <w:r w:rsidRPr="00B815E5">
        <w:rPr>
          <w:rFonts w:ascii="Calibri" w:eastAsia="Calibri" w:hAnsi="Calibri"/>
          <w:sz w:val="22"/>
          <w:szCs w:val="22"/>
          <w:lang w:val="en-US" w:eastAsia="en-US"/>
        </w:rPr>
        <w:t>7bdat file into the notebook, obtaining a dataset of 10290 customers with 14 variables, as can be observed in Figure 1.</w:t>
      </w:r>
    </w:p>
    <w:p w14:paraId="033FC7D1" w14:textId="6427BCD5" w:rsidR="002304A8" w:rsidRDefault="00F42B94">
      <w:pPr>
        <w:jc w:val="center"/>
        <w:rPr>
          <w:lang w:val="en-US"/>
        </w:rPr>
      </w:pPr>
      <w:r w:rsidRPr="00F42B94">
        <w:rPr>
          <w:noProof/>
        </w:rPr>
        <w:drawing>
          <wp:inline distT="0" distB="0" distL="0" distR="0" wp14:anchorId="5176C097" wp14:editId="7D9F525D">
            <wp:extent cx="5759450" cy="6908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690880"/>
                    </a:xfrm>
                    <a:prstGeom prst="rect">
                      <a:avLst/>
                    </a:prstGeom>
                  </pic:spPr>
                </pic:pic>
              </a:graphicData>
            </a:graphic>
          </wp:inline>
        </w:drawing>
      </w:r>
    </w:p>
    <w:p w14:paraId="1D821759" w14:textId="4D5A1D27" w:rsidR="00B815E5" w:rsidRPr="00734E5F" w:rsidRDefault="00E36509" w:rsidP="00734E5F">
      <w:pPr>
        <w:pStyle w:val="Caption"/>
        <w:rPr>
          <w:color w:val="auto"/>
          <w:lang w:val="en-US"/>
        </w:rPr>
      </w:pPr>
      <w:bookmarkStart w:id="2" w:name="_Toc195246886"/>
      <w:r>
        <w:rPr>
          <w:color w:val="auto"/>
          <w:lang w:val="en-US"/>
        </w:rPr>
        <w:t xml:space="preserve">Figure </w:t>
      </w:r>
      <w:bookmarkEnd w:id="2"/>
      <w:r w:rsidR="00C420DB" w:rsidRPr="00BC4177">
        <w:rPr>
          <w:lang w:val="en-US"/>
        </w:rPr>
        <w:t>1</w:t>
      </w:r>
      <w:r>
        <w:rPr>
          <w:color w:val="auto"/>
          <w:lang w:val="en-US"/>
        </w:rPr>
        <w:t xml:space="preserve"> – </w:t>
      </w:r>
      <w:r w:rsidR="00C420DB">
        <w:rPr>
          <w:color w:val="auto"/>
          <w:lang w:val="en-US"/>
        </w:rPr>
        <w:t>Dataset head</w:t>
      </w:r>
    </w:p>
    <w:p w14:paraId="45BBFB4A" w14:textId="567BBBEF" w:rsidR="00EE1469" w:rsidRPr="00B815E5" w:rsidRDefault="00EE1469" w:rsidP="00EE1469">
      <w:pPr>
        <w:pStyle w:val="NormalWeb"/>
        <w:jc w:val="both"/>
        <w:rPr>
          <w:rFonts w:ascii="Calibri" w:eastAsia="Calibri" w:hAnsi="Calibri"/>
          <w:sz w:val="22"/>
          <w:szCs w:val="22"/>
          <w:lang w:val="en-US" w:eastAsia="en-US"/>
        </w:rPr>
      </w:pPr>
      <w:r w:rsidRPr="00B815E5">
        <w:rPr>
          <w:rFonts w:ascii="Calibri" w:eastAsia="Calibri" w:hAnsi="Calibri"/>
          <w:sz w:val="22"/>
          <w:szCs w:val="22"/>
          <w:lang w:val="en-US" w:eastAsia="en-US"/>
        </w:rPr>
        <w:t xml:space="preserve">Then, it was found that there are non-metric and metric variables, which requires that </w:t>
      </w:r>
      <w:r w:rsidR="00716A3C">
        <w:rPr>
          <w:rFonts w:ascii="Calibri" w:eastAsia="Calibri" w:hAnsi="Calibri"/>
          <w:sz w:val="22"/>
          <w:szCs w:val="22"/>
          <w:lang w:val="en-US" w:eastAsia="en-US"/>
        </w:rPr>
        <w:t>these variables</w:t>
      </w:r>
      <w:r w:rsidRPr="00B815E5">
        <w:rPr>
          <w:rFonts w:ascii="Calibri" w:eastAsia="Calibri" w:hAnsi="Calibri"/>
          <w:sz w:val="22"/>
          <w:szCs w:val="22"/>
          <w:lang w:val="en-US" w:eastAsia="en-US"/>
        </w:rPr>
        <w:t xml:space="preserve"> be treated separately. The non-metric variables are "</w:t>
      </w:r>
      <w:proofErr w:type="spellStart"/>
      <w:r w:rsidRPr="00B815E5">
        <w:rPr>
          <w:rFonts w:ascii="Calibri" w:eastAsia="Calibri" w:hAnsi="Calibri"/>
          <w:sz w:val="22"/>
          <w:szCs w:val="22"/>
          <w:lang w:val="en-US" w:eastAsia="en-US"/>
        </w:rPr>
        <w:t>EducDeg</w:t>
      </w:r>
      <w:proofErr w:type="spellEnd"/>
      <w:r w:rsidRPr="00B815E5">
        <w:rPr>
          <w:rFonts w:ascii="Calibri" w:eastAsia="Calibri" w:hAnsi="Calibri"/>
          <w:sz w:val="22"/>
          <w:szCs w:val="22"/>
          <w:lang w:val="en-US" w:eastAsia="en-US"/>
        </w:rPr>
        <w:t>", "</w:t>
      </w:r>
      <w:proofErr w:type="spellStart"/>
      <w:r w:rsidRPr="00B815E5">
        <w:rPr>
          <w:rFonts w:ascii="Calibri" w:eastAsia="Calibri" w:hAnsi="Calibri"/>
          <w:sz w:val="22"/>
          <w:szCs w:val="22"/>
          <w:lang w:val="en-US" w:eastAsia="en-US"/>
        </w:rPr>
        <w:t>GeoLivArea</w:t>
      </w:r>
      <w:proofErr w:type="spellEnd"/>
      <w:r w:rsidRPr="00B815E5">
        <w:rPr>
          <w:rFonts w:ascii="Calibri" w:eastAsia="Calibri" w:hAnsi="Calibri"/>
          <w:sz w:val="22"/>
          <w:szCs w:val="22"/>
          <w:lang w:val="en-US" w:eastAsia="en-US"/>
        </w:rPr>
        <w:t>" and "Children", and the remaining variables are metrics.</w:t>
      </w:r>
    </w:p>
    <w:p w14:paraId="5BD70444" w14:textId="3DB6E158" w:rsidR="00BC4177" w:rsidRPr="00BC4177" w:rsidRDefault="00E719BA" w:rsidP="00EE1469">
      <w:pPr>
        <w:pStyle w:val="NormalWeb"/>
        <w:jc w:val="both"/>
        <w:rPr>
          <w:rFonts w:ascii="Calibri" w:eastAsia="Calibri" w:hAnsi="Calibri"/>
          <w:sz w:val="22"/>
          <w:szCs w:val="22"/>
          <w:lang w:val="en-US" w:eastAsia="en-US"/>
        </w:rPr>
      </w:pPr>
      <w:r>
        <w:rPr>
          <w:rFonts w:ascii="Calibri" w:eastAsia="Calibri" w:hAnsi="Calibri"/>
          <w:sz w:val="22"/>
          <w:szCs w:val="22"/>
          <w:lang w:val="en-US" w:eastAsia="en-US"/>
        </w:rPr>
        <w:t>In fact, t</w:t>
      </w:r>
      <w:r w:rsidR="000F60D3" w:rsidRPr="00B815E5">
        <w:rPr>
          <w:rFonts w:ascii="Calibri" w:eastAsia="Calibri" w:hAnsi="Calibri"/>
          <w:sz w:val="22"/>
          <w:szCs w:val="22"/>
          <w:lang w:val="en-US" w:eastAsia="en-US"/>
        </w:rPr>
        <w:t>here are also variables that refer to the service provided by the company, such as "</w:t>
      </w:r>
      <w:proofErr w:type="spellStart"/>
      <w:r w:rsidR="00287B28" w:rsidRPr="00B815E5">
        <w:rPr>
          <w:rFonts w:ascii="Calibri" w:eastAsia="Calibri" w:hAnsi="Calibri"/>
          <w:sz w:val="22"/>
          <w:szCs w:val="22"/>
          <w:lang w:val="en-US" w:eastAsia="en-US"/>
        </w:rPr>
        <w:t>C</w:t>
      </w:r>
      <w:r w:rsidR="000F60D3" w:rsidRPr="00B815E5">
        <w:rPr>
          <w:rFonts w:ascii="Calibri" w:eastAsia="Calibri" w:hAnsi="Calibri"/>
          <w:sz w:val="22"/>
          <w:szCs w:val="22"/>
          <w:lang w:val="en-US" w:eastAsia="en-US"/>
        </w:rPr>
        <w:t>laims</w:t>
      </w:r>
      <w:r w:rsidR="00287B28" w:rsidRPr="00B815E5">
        <w:rPr>
          <w:rFonts w:ascii="Calibri" w:eastAsia="Calibri" w:hAnsi="Calibri"/>
          <w:sz w:val="22"/>
          <w:szCs w:val="22"/>
          <w:lang w:val="en-US" w:eastAsia="en-US"/>
        </w:rPr>
        <w:t>Rate</w:t>
      </w:r>
      <w:proofErr w:type="spellEnd"/>
      <w:r w:rsidR="000F60D3" w:rsidRPr="00B815E5">
        <w:rPr>
          <w:rFonts w:ascii="Calibri" w:eastAsia="Calibri" w:hAnsi="Calibri"/>
          <w:sz w:val="22"/>
          <w:szCs w:val="22"/>
          <w:lang w:val="en-US" w:eastAsia="en-US"/>
        </w:rPr>
        <w:t>", "</w:t>
      </w:r>
      <w:proofErr w:type="spellStart"/>
      <w:r w:rsidR="00AB07D6" w:rsidRPr="00B815E5">
        <w:rPr>
          <w:rFonts w:ascii="Calibri" w:eastAsia="Calibri" w:hAnsi="Calibri"/>
          <w:sz w:val="22"/>
          <w:szCs w:val="22"/>
          <w:lang w:val="en-US" w:eastAsia="en-US"/>
        </w:rPr>
        <w:t>PremM</w:t>
      </w:r>
      <w:r w:rsidR="000F60D3" w:rsidRPr="00B815E5">
        <w:rPr>
          <w:rFonts w:ascii="Calibri" w:eastAsia="Calibri" w:hAnsi="Calibri"/>
          <w:sz w:val="22"/>
          <w:szCs w:val="22"/>
          <w:lang w:val="en-US" w:eastAsia="en-US"/>
        </w:rPr>
        <w:t>otor</w:t>
      </w:r>
      <w:proofErr w:type="spellEnd"/>
      <w:r w:rsidR="000F60D3" w:rsidRPr="00B815E5">
        <w:rPr>
          <w:rFonts w:ascii="Calibri" w:eastAsia="Calibri" w:hAnsi="Calibri"/>
          <w:sz w:val="22"/>
          <w:szCs w:val="22"/>
          <w:lang w:val="en-US" w:eastAsia="en-US"/>
        </w:rPr>
        <w:t>", "</w:t>
      </w:r>
      <w:proofErr w:type="spellStart"/>
      <w:r w:rsidR="00B6405E" w:rsidRPr="00B815E5">
        <w:rPr>
          <w:rFonts w:ascii="Calibri" w:eastAsia="Calibri" w:hAnsi="Calibri"/>
          <w:sz w:val="22"/>
          <w:szCs w:val="22"/>
          <w:lang w:val="en-US" w:eastAsia="en-US"/>
        </w:rPr>
        <w:t>PremH</w:t>
      </w:r>
      <w:r w:rsidR="000F60D3" w:rsidRPr="00B815E5">
        <w:rPr>
          <w:rFonts w:ascii="Calibri" w:eastAsia="Calibri" w:hAnsi="Calibri"/>
          <w:sz w:val="22"/>
          <w:szCs w:val="22"/>
          <w:lang w:val="en-US" w:eastAsia="en-US"/>
        </w:rPr>
        <w:t>ousehold</w:t>
      </w:r>
      <w:proofErr w:type="spellEnd"/>
      <w:r w:rsidR="000F60D3" w:rsidRPr="00B815E5">
        <w:rPr>
          <w:rFonts w:ascii="Calibri" w:eastAsia="Calibri" w:hAnsi="Calibri"/>
          <w:sz w:val="22"/>
          <w:szCs w:val="22"/>
          <w:lang w:val="en-US" w:eastAsia="en-US"/>
        </w:rPr>
        <w:t>", "</w:t>
      </w:r>
      <w:proofErr w:type="spellStart"/>
      <w:r w:rsidR="00B6405E" w:rsidRPr="00B815E5">
        <w:rPr>
          <w:rFonts w:ascii="Calibri" w:eastAsia="Calibri" w:hAnsi="Calibri"/>
          <w:sz w:val="22"/>
          <w:szCs w:val="22"/>
          <w:lang w:val="en-US" w:eastAsia="en-US"/>
        </w:rPr>
        <w:t>PremH</w:t>
      </w:r>
      <w:r w:rsidR="000F60D3" w:rsidRPr="00B815E5">
        <w:rPr>
          <w:rFonts w:ascii="Calibri" w:eastAsia="Calibri" w:hAnsi="Calibri"/>
          <w:sz w:val="22"/>
          <w:szCs w:val="22"/>
          <w:lang w:val="en-US" w:eastAsia="en-US"/>
        </w:rPr>
        <w:t>ealth</w:t>
      </w:r>
      <w:proofErr w:type="spellEnd"/>
      <w:r w:rsidR="000F60D3" w:rsidRPr="00B815E5">
        <w:rPr>
          <w:rFonts w:ascii="Calibri" w:eastAsia="Calibri" w:hAnsi="Calibri"/>
          <w:sz w:val="22"/>
          <w:szCs w:val="22"/>
          <w:lang w:val="en-US" w:eastAsia="en-US"/>
        </w:rPr>
        <w:t>", "</w:t>
      </w:r>
      <w:proofErr w:type="spellStart"/>
      <w:r w:rsidR="00245465" w:rsidRPr="00B815E5">
        <w:rPr>
          <w:rFonts w:ascii="Calibri" w:eastAsia="Calibri" w:hAnsi="Calibri"/>
          <w:sz w:val="22"/>
          <w:szCs w:val="22"/>
          <w:lang w:val="en-US" w:eastAsia="en-US"/>
        </w:rPr>
        <w:t>PremL</w:t>
      </w:r>
      <w:r w:rsidR="000F60D3" w:rsidRPr="00B815E5">
        <w:rPr>
          <w:rFonts w:ascii="Calibri" w:eastAsia="Calibri" w:hAnsi="Calibri"/>
          <w:sz w:val="22"/>
          <w:szCs w:val="22"/>
          <w:lang w:val="en-US" w:eastAsia="en-US"/>
        </w:rPr>
        <w:t>ife</w:t>
      </w:r>
      <w:proofErr w:type="spellEnd"/>
      <w:r w:rsidR="000F60D3" w:rsidRPr="00B815E5">
        <w:rPr>
          <w:rFonts w:ascii="Calibri" w:eastAsia="Calibri" w:hAnsi="Calibri"/>
          <w:sz w:val="22"/>
          <w:szCs w:val="22"/>
          <w:lang w:val="en-US" w:eastAsia="en-US"/>
        </w:rPr>
        <w:t>" and "</w:t>
      </w:r>
      <w:proofErr w:type="spellStart"/>
      <w:r w:rsidR="00245465" w:rsidRPr="00B815E5">
        <w:rPr>
          <w:rFonts w:ascii="Calibri" w:eastAsia="Calibri" w:hAnsi="Calibri"/>
          <w:sz w:val="22"/>
          <w:szCs w:val="22"/>
          <w:lang w:val="en-US" w:eastAsia="en-US"/>
        </w:rPr>
        <w:t>PremW</w:t>
      </w:r>
      <w:r w:rsidR="000F60D3" w:rsidRPr="00B815E5">
        <w:rPr>
          <w:rFonts w:ascii="Calibri" w:eastAsia="Calibri" w:hAnsi="Calibri"/>
          <w:sz w:val="22"/>
          <w:szCs w:val="22"/>
          <w:lang w:val="en-US" w:eastAsia="en-US"/>
        </w:rPr>
        <w:t>ork</w:t>
      </w:r>
      <w:proofErr w:type="spellEnd"/>
      <w:r w:rsidR="000F60D3" w:rsidRPr="00B815E5">
        <w:rPr>
          <w:rFonts w:ascii="Calibri" w:eastAsia="Calibri" w:hAnsi="Calibri"/>
          <w:sz w:val="22"/>
          <w:szCs w:val="22"/>
          <w:lang w:val="en-US" w:eastAsia="en-US"/>
        </w:rPr>
        <w:t>", and variables that refer to specific characteristics of each customer, such as "</w:t>
      </w:r>
      <w:proofErr w:type="spellStart"/>
      <w:r w:rsidR="00BB5187" w:rsidRPr="00B815E5">
        <w:rPr>
          <w:rFonts w:ascii="Calibri" w:eastAsia="Calibri" w:hAnsi="Calibri"/>
          <w:sz w:val="22"/>
          <w:szCs w:val="22"/>
          <w:lang w:val="en-US" w:eastAsia="en-US"/>
        </w:rPr>
        <w:t>F</w:t>
      </w:r>
      <w:r w:rsidR="000F60D3" w:rsidRPr="00B815E5">
        <w:rPr>
          <w:rFonts w:ascii="Calibri" w:eastAsia="Calibri" w:hAnsi="Calibri"/>
          <w:sz w:val="22"/>
          <w:szCs w:val="22"/>
          <w:lang w:val="en-US" w:eastAsia="en-US"/>
        </w:rPr>
        <w:t>irst</w:t>
      </w:r>
      <w:r w:rsidR="00BB5187" w:rsidRPr="00B815E5">
        <w:rPr>
          <w:rFonts w:ascii="Calibri" w:eastAsia="Calibri" w:hAnsi="Calibri"/>
          <w:sz w:val="22"/>
          <w:szCs w:val="22"/>
          <w:lang w:val="en-US" w:eastAsia="en-US"/>
        </w:rPr>
        <w:t>PolYear</w:t>
      </w:r>
      <w:proofErr w:type="spellEnd"/>
      <w:r w:rsidR="000F60D3" w:rsidRPr="00B815E5">
        <w:rPr>
          <w:rFonts w:ascii="Calibri" w:eastAsia="Calibri" w:hAnsi="Calibri"/>
          <w:sz w:val="22"/>
          <w:szCs w:val="22"/>
          <w:lang w:val="en-US" w:eastAsia="en-US"/>
        </w:rPr>
        <w:t>", "</w:t>
      </w:r>
      <w:proofErr w:type="spellStart"/>
      <w:r w:rsidR="00BC4DD7" w:rsidRPr="00B815E5">
        <w:rPr>
          <w:rFonts w:ascii="Calibri" w:eastAsia="Calibri" w:hAnsi="Calibri"/>
          <w:sz w:val="22"/>
          <w:szCs w:val="22"/>
          <w:lang w:val="en-US" w:eastAsia="en-US"/>
        </w:rPr>
        <w:t>B</w:t>
      </w:r>
      <w:r w:rsidR="000F60D3" w:rsidRPr="00B815E5">
        <w:rPr>
          <w:rFonts w:ascii="Calibri" w:eastAsia="Calibri" w:hAnsi="Calibri"/>
          <w:sz w:val="22"/>
          <w:szCs w:val="22"/>
          <w:lang w:val="en-US" w:eastAsia="en-US"/>
        </w:rPr>
        <w:t>irth</w:t>
      </w:r>
      <w:r w:rsidR="00BC4DD7" w:rsidRPr="00B815E5">
        <w:rPr>
          <w:rFonts w:ascii="Calibri" w:eastAsia="Calibri" w:hAnsi="Calibri"/>
          <w:sz w:val="22"/>
          <w:szCs w:val="22"/>
          <w:lang w:val="en-US" w:eastAsia="en-US"/>
        </w:rPr>
        <w:t>Year</w:t>
      </w:r>
      <w:proofErr w:type="spellEnd"/>
      <w:r w:rsidR="000F60D3" w:rsidRPr="00B815E5">
        <w:rPr>
          <w:rFonts w:ascii="Calibri" w:eastAsia="Calibri" w:hAnsi="Calibri"/>
          <w:sz w:val="22"/>
          <w:szCs w:val="22"/>
          <w:lang w:val="en-US" w:eastAsia="en-US"/>
        </w:rPr>
        <w:t>", "</w:t>
      </w:r>
      <w:proofErr w:type="spellStart"/>
      <w:r w:rsidR="003A713F" w:rsidRPr="00B815E5">
        <w:rPr>
          <w:rFonts w:ascii="Calibri" w:eastAsia="Calibri" w:hAnsi="Calibri"/>
          <w:sz w:val="22"/>
          <w:szCs w:val="22"/>
          <w:lang w:val="en-US" w:eastAsia="en-US"/>
        </w:rPr>
        <w:t>E</w:t>
      </w:r>
      <w:r w:rsidR="000F60D3" w:rsidRPr="00B815E5">
        <w:rPr>
          <w:rFonts w:ascii="Calibri" w:eastAsia="Calibri" w:hAnsi="Calibri"/>
          <w:sz w:val="22"/>
          <w:szCs w:val="22"/>
          <w:lang w:val="en-US" w:eastAsia="en-US"/>
        </w:rPr>
        <w:t>duc</w:t>
      </w:r>
      <w:r w:rsidR="003A713F" w:rsidRPr="00B815E5">
        <w:rPr>
          <w:rFonts w:ascii="Calibri" w:eastAsia="Calibri" w:hAnsi="Calibri"/>
          <w:sz w:val="22"/>
          <w:szCs w:val="22"/>
          <w:lang w:val="en-US" w:eastAsia="en-US"/>
        </w:rPr>
        <w:t>Deg</w:t>
      </w:r>
      <w:proofErr w:type="spellEnd"/>
      <w:r w:rsidR="000F60D3" w:rsidRPr="00B815E5">
        <w:rPr>
          <w:rFonts w:ascii="Calibri" w:eastAsia="Calibri" w:hAnsi="Calibri"/>
          <w:sz w:val="22"/>
          <w:szCs w:val="22"/>
          <w:lang w:val="en-US" w:eastAsia="en-US"/>
        </w:rPr>
        <w:t>", "</w:t>
      </w:r>
      <w:proofErr w:type="spellStart"/>
      <w:r w:rsidR="005E5DA2" w:rsidRPr="00B815E5">
        <w:rPr>
          <w:rFonts w:ascii="Calibri" w:eastAsia="Calibri" w:hAnsi="Calibri"/>
          <w:sz w:val="22"/>
          <w:szCs w:val="22"/>
          <w:lang w:val="en-US" w:eastAsia="en-US"/>
        </w:rPr>
        <w:t>MonthS</w:t>
      </w:r>
      <w:r w:rsidR="000F60D3" w:rsidRPr="00B815E5">
        <w:rPr>
          <w:rFonts w:ascii="Calibri" w:eastAsia="Calibri" w:hAnsi="Calibri"/>
          <w:sz w:val="22"/>
          <w:szCs w:val="22"/>
          <w:lang w:val="en-US" w:eastAsia="en-US"/>
        </w:rPr>
        <w:t>al</w:t>
      </w:r>
      <w:proofErr w:type="spellEnd"/>
      <w:r w:rsidR="000F60D3" w:rsidRPr="00B815E5">
        <w:rPr>
          <w:rFonts w:ascii="Calibri" w:eastAsia="Calibri" w:hAnsi="Calibri"/>
          <w:sz w:val="22"/>
          <w:szCs w:val="22"/>
          <w:lang w:val="en-US" w:eastAsia="en-US"/>
        </w:rPr>
        <w:t>", "</w:t>
      </w:r>
      <w:proofErr w:type="spellStart"/>
      <w:r w:rsidR="005E5DA2" w:rsidRPr="00B815E5">
        <w:rPr>
          <w:rFonts w:ascii="Calibri" w:eastAsia="Calibri" w:hAnsi="Calibri"/>
          <w:sz w:val="22"/>
          <w:szCs w:val="22"/>
          <w:lang w:val="en-US" w:eastAsia="en-US"/>
        </w:rPr>
        <w:t>GeoLivA</w:t>
      </w:r>
      <w:r w:rsidR="000F60D3" w:rsidRPr="00B815E5">
        <w:rPr>
          <w:rFonts w:ascii="Calibri" w:eastAsia="Calibri" w:hAnsi="Calibri"/>
          <w:sz w:val="22"/>
          <w:szCs w:val="22"/>
          <w:lang w:val="en-US" w:eastAsia="en-US"/>
        </w:rPr>
        <w:t>rea</w:t>
      </w:r>
      <w:proofErr w:type="spellEnd"/>
      <w:r w:rsidR="000F60D3" w:rsidRPr="00B815E5">
        <w:rPr>
          <w:rFonts w:ascii="Calibri" w:eastAsia="Calibri" w:hAnsi="Calibri"/>
          <w:sz w:val="22"/>
          <w:szCs w:val="22"/>
          <w:lang w:val="en-US" w:eastAsia="en-US"/>
        </w:rPr>
        <w:t>", "</w:t>
      </w:r>
      <w:r w:rsidR="00EC725E" w:rsidRPr="00B815E5">
        <w:rPr>
          <w:rFonts w:ascii="Calibri" w:eastAsia="Calibri" w:hAnsi="Calibri"/>
          <w:sz w:val="22"/>
          <w:szCs w:val="22"/>
          <w:lang w:val="en-US" w:eastAsia="en-US"/>
        </w:rPr>
        <w:t>C</w:t>
      </w:r>
      <w:r w:rsidR="000F60D3" w:rsidRPr="00B815E5">
        <w:rPr>
          <w:rFonts w:ascii="Calibri" w:eastAsia="Calibri" w:hAnsi="Calibri"/>
          <w:sz w:val="22"/>
          <w:szCs w:val="22"/>
          <w:lang w:val="en-US" w:eastAsia="en-US"/>
        </w:rPr>
        <w:t>hildren" and "</w:t>
      </w:r>
      <w:proofErr w:type="spellStart"/>
      <w:r w:rsidR="000F60D3" w:rsidRPr="00B815E5">
        <w:rPr>
          <w:rFonts w:ascii="Calibri" w:eastAsia="Calibri" w:hAnsi="Calibri"/>
          <w:sz w:val="22"/>
          <w:szCs w:val="22"/>
          <w:lang w:val="en-US" w:eastAsia="en-US"/>
        </w:rPr>
        <w:t>C</w:t>
      </w:r>
      <w:r w:rsidR="00EC725E" w:rsidRPr="00B815E5">
        <w:rPr>
          <w:rFonts w:ascii="Calibri" w:eastAsia="Calibri" w:hAnsi="Calibri"/>
          <w:sz w:val="22"/>
          <w:szCs w:val="22"/>
          <w:lang w:val="en-US" w:eastAsia="en-US"/>
        </w:rPr>
        <w:t>ust</w:t>
      </w:r>
      <w:r w:rsidR="000F60D3" w:rsidRPr="00B815E5">
        <w:rPr>
          <w:rFonts w:ascii="Calibri" w:eastAsia="Calibri" w:hAnsi="Calibri"/>
          <w:sz w:val="22"/>
          <w:szCs w:val="22"/>
          <w:lang w:val="en-US" w:eastAsia="en-US"/>
        </w:rPr>
        <w:t>M</w:t>
      </w:r>
      <w:r w:rsidR="00EC725E" w:rsidRPr="00B815E5">
        <w:rPr>
          <w:rFonts w:ascii="Calibri" w:eastAsia="Calibri" w:hAnsi="Calibri"/>
          <w:sz w:val="22"/>
          <w:szCs w:val="22"/>
          <w:lang w:val="en-US" w:eastAsia="en-US"/>
        </w:rPr>
        <w:t>on</w:t>
      </w:r>
      <w:r w:rsidR="000F60D3" w:rsidRPr="00B815E5">
        <w:rPr>
          <w:rFonts w:ascii="Calibri" w:eastAsia="Calibri" w:hAnsi="Calibri"/>
          <w:sz w:val="22"/>
          <w:szCs w:val="22"/>
          <w:lang w:val="en-US" w:eastAsia="en-US"/>
        </w:rPr>
        <w:t>V</w:t>
      </w:r>
      <w:r w:rsidR="00EC725E" w:rsidRPr="00B815E5">
        <w:rPr>
          <w:rFonts w:ascii="Calibri" w:eastAsia="Calibri" w:hAnsi="Calibri"/>
          <w:sz w:val="22"/>
          <w:szCs w:val="22"/>
          <w:lang w:val="en-US" w:eastAsia="en-US"/>
        </w:rPr>
        <w:t>al</w:t>
      </w:r>
      <w:proofErr w:type="spellEnd"/>
      <w:r w:rsidR="000F60D3" w:rsidRPr="00B815E5">
        <w:rPr>
          <w:rFonts w:ascii="Calibri" w:eastAsia="Calibri" w:hAnsi="Calibri"/>
          <w:sz w:val="22"/>
          <w:szCs w:val="22"/>
          <w:lang w:val="en-US" w:eastAsia="en-US"/>
        </w:rPr>
        <w:t xml:space="preserve">". </w:t>
      </w:r>
      <w:r w:rsidR="00BE51C1" w:rsidRPr="00B815E5">
        <w:rPr>
          <w:rFonts w:ascii="Calibri" w:eastAsia="Calibri" w:hAnsi="Calibri"/>
          <w:sz w:val="22"/>
          <w:szCs w:val="22"/>
          <w:lang w:val="en-US" w:eastAsia="en-US"/>
        </w:rPr>
        <w:t>Therefore, in the future</w:t>
      </w:r>
      <w:r w:rsidR="000F60D3" w:rsidRPr="00B815E5">
        <w:rPr>
          <w:rFonts w:ascii="Calibri" w:eastAsia="Calibri" w:hAnsi="Calibri"/>
          <w:sz w:val="22"/>
          <w:szCs w:val="22"/>
          <w:lang w:val="en-US" w:eastAsia="en-US"/>
        </w:rPr>
        <w:t xml:space="preserve"> doing a separate analysis of customer vs products could be a useful </w:t>
      </w:r>
      <w:r w:rsidR="00BE51C1" w:rsidRPr="00B815E5">
        <w:rPr>
          <w:rFonts w:ascii="Calibri" w:eastAsia="Calibri" w:hAnsi="Calibri"/>
          <w:sz w:val="22"/>
          <w:szCs w:val="22"/>
          <w:lang w:val="en-US" w:eastAsia="en-US"/>
        </w:rPr>
        <w:t>process</w:t>
      </w:r>
      <w:r w:rsidR="00BC4177" w:rsidRPr="00BC4177">
        <w:rPr>
          <w:rFonts w:ascii="Calibri" w:eastAsia="Calibri" w:hAnsi="Calibri"/>
          <w:sz w:val="22"/>
          <w:szCs w:val="22"/>
          <w:lang w:val="en-US" w:eastAsia="en-US"/>
        </w:rPr>
        <w:t>.</w:t>
      </w:r>
    </w:p>
    <w:p w14:paraId="455CB87F" w14:textId="6F11FF67" w:rsidR="009267EA" w:rsidRPr="00B815E5" w:rsidRDefault="00AA61F8" w:rsidP="00B815E5">
      <w:pPr>
        <w:pStyle w:val="NormalWeb"/>
        <w:jc w:val="both"/>
        <w:rPr>
          <w:rFonts w:ascii="Calibri" w:eastAsia="Calibri" w:hAnsi="Calibri"/>
          <w:sz w:val="22"/>
          <w:szCs w:val="22"/>
          <w:lang w:val="en-US" w:eastAsia="en-US"/>
        </w:rPr>
      </w:pPr>
      <w:r w:rsidRPr="00B815E5">
        <w:rPr>
          <w:rFonts w:ascii="Calibri" w:eastAsia="Calibri" w:hAnsi="Calibri"/>
          <w:sz w:val="22"/>
          <w:szCs w:val="22"/>
          <w:lang w:val="en-US" w:eastAsia="en-US"/>
        </w:rPr>
        <w:t>The next step was to assess the quality of the dataset therefore boxplots were produced. As can be seen in Figure 2, the dataset is highly influenced by outliers, especially in the product variables, which affect the quality of the results obtained and hence needs to be addressed</w:t>
      </w:r>
      <w:r w:rsidR="00E36509" w:rsidRPr="00B815E5">
        <w:rPr>
          <w:rFonts w:ascii="Calibri" w:eastAsia="Calibri" w:hAnsi="Calibri"/>
          <w:sz w:val="22"/>
          <w:szCs w:val="22"/>
          <w:lang w:val="en-US" w:eastAsia="en-US"/>
        </w:rPr>
        <w:t>.</w:t>
      </w:r>
    </w:p>
    <w:p w14:paraId="619B0B75" w14:textId="141377F9" w:rsidR="009267EA" w:rsidRDefault="009267EA" w:rsidP="006153A0">
      <w:pPr>
        <w:suppressAutoHyphens w:val="0"/>
        <w:spacing w:before="100" w:beforeAutospacing="1" w:after="100" w:afterAutospacing="1" w:line="240" w:lineRule="auto"/>
        <w:rPr>
          <w:rFonts w:ascii="ArialMT" w:eastAsia="Times New Roman" w:hAnsi="ArialMT"/>
          <w:sz w:val="20"/>
          <w:szCs w:val="20"/>
          <w:lang w:val="en-PT" w:eastAsia="zh-CN"/>
        </w:rPr>
      </w:pPr>
    </w:p>
    <w:p w14:paraId="49EE5795" w14:textId="57A2DDF2" w:rsidR="009267EA" w:rsidRDefault="009267EA" w:rsidP="006153A0">
      <w:pPr>
        <w:suppressAutoHyphens w:val="0"/>
        <w:spacing w:before="100" w:beforeAutospacing="1" w:after="100" w:afterAutospacing="1" w:line="240" w:lineRule="auto"/>
        <w:rPr>
          <w:rFonts w:ascii="ArialMT" w:eastAsia="Times New Roman" w:hAnsi="ArialMT"/>
          <w:sz w:val="20"/>
          <w:szCs w:val="20"/>
          <w:lang w:val="en-PT" w:eastAsia="zh-CN"/>
        </w:rPr>
      </w:pPr>
    </w:p>
    <w:p w14:paraId="1E297F8F" w14:textId="390F40FB" w:rsidR="009267EA" w:rsidRDefault="009267EA" w:rsidP="006153A0">
      <w:pPr>
        <w:suppressAutoHyphens w:val="0"/>
        <w:spacing w:before="100" w:beforeAutospacing="1" w:after="100" w:afterAutospacing="1" w:line="240" w:lineRule="auto"/>
        <w:rPr>
          <w:rFonts w:ascii="ArialMT" w:eastAsia="Times New Roman" w:hAnsi="ArialMT"/>
          <w:sz w:val="20"/>
          <w:szCs w:val="20"/>
          <w:lang w:val="en-PT" w:eastAsia="zh-CN"/>
        </w:rPr>
      </w:pPr>
    </w:p>
    <w:p w14:paraId="193CA139" w14:textId="77777777" w:rsidR="009267EA" w:rsidRPr="00A24D26" w:rsidRDefault="009267EA" w:rsidP="006153A0">
      <w:pPr>
        <w:suppressAutoHyphens w:val="0"/>
        <w:spacing w:before="100" w:beforeAutospacing="1" w:after="100" w:afterAutospacing="1" w:line="240" w:lineRule="auto"/>
        <w:rPr>
          <w:rFonts w:ascii="ArialMT" w:eastAsia="Times New Roman" w:hAnsi="ArialMT"/>
          <w:sz w:val="20"/>
          <w:szCs w:val="20"/>
          <w:lang w:val="en-PT" w:eastAsia="zh-CN"/>
        </w:rPr>
      </w:pPr>
    </w:p>
    <w:p w14:paraId="186EF409" w14:textId="2FE5A228" w:rsidR="00BE6774" w:rsidRDefault="00F26AFE" w:rsidP="00EE1469">
      <w:pPr>
        <w:tabs>
          <w:tab w:val="left" w:pos="3769"/>
        </w:tabs>
        <w:jc w:val="center"/>
        <w:rPr>
          <w:lang w:val="en-US"/>
        </w:rPr>
      </w:pPr>
      <w:r w:rsidRPr="00F26AFE">
        <w:rPr>
          <w:noProof/>
          <w:lang w:val="en-US"/>
        </w:rPr>
        <w:lastRenderedPageBreak/>
        <w:drawing>
          <wp:anchor distT="0" distB="0" distL="114300" distR="114300" simplePos="0" relativeHeight="251658240" behindDoc="1" locked="0" layoutInCell="1" allowOverlap="1" wp14:anchorId="30DFF723" wp14:editId="3BC4B2B7">
            <wp:simplePos x="0" y="0"/>
            <wp:positionH relativeFrom="column">
              <wp:posOffset>140970</wp:posOffset>
            </wp:positionH>
            <wp:positionV relativeFrom="paragraph">
              <wp:posOffset>218</wp:posOffset>
            </wp:positionV>
            <wp:extent cx="5351145" cy="2839720"/>
            <wp:effectExtent l="0" t="0" r="0" b="5080"/>
            <wp:wrapTight wrapText="bothSides">
              <wp:wrapPolygon edited="0">
                <wp:start x="0" y="0"/>
                <wp:lineTo x="0" y="21542"/>
                <wp:lineTo x="21531" y="21542"/>
                <wp:lineTo x="21531" y="0"/>
                <wp:lineTo x="0" y="0"/>
              </wp:wrapPolygon>
            </wp:wrapTight>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1145" cy="2839720"/>
                    </a:xfrm>
                    <a:prstGeom prst="rect">
                      <a:avLst/>
                    </a:prstGeom>
                  </pic:spPr>
                </pic:pic>
              </a:graphicData>
            </a:graphic>
            <wp14:sizeRelH relativeFrom="page">
              <wp14:pctWidth>0</wp14:pctWidth>
            </wp14:sizeRelH>
            <wp14:sizeRelV relativeFrom="page">
              <wp14:pctHeight>0</wp14:pctHeight>
            </wp14:sizeRelV>
          </wp:anchor>
        </w:drawing>
      </w:r>
      <w:r w:rsidR="00BE6774">
        <w:rPr>
          <w:lang w:val="en-US"/>
        </w:rPr>
        <w:t xml:space="preserve">Figure 2 – </w:t>
      </w:r>
      <w:r w:rsidR="00A65D53">
        <w:rPr>
          <w:lang w:val="en-US"/>
        </w:rPr>
        <w:t xml:space="preserve">Metric Variables’ </w:t>
      </w:r>
      <w:r w:rsidR="005F3925">
        <w:rPr>
          <w:lang w:val="en-US"/>
        </w:rPr>
        <w:t>B</w:t>
      </w:r>
      <w:r w:rsidR="00A65D53">
        <w:rPr>
          <w:lang w:val="en-US"/>
        </w:rPr>
        <w:t xml:space="preserve">ox </w:t>
      </w:r>
      <w:r w:rsidR="005F3925">
        <w:rPr>
          <w:lang w:val="en-US"/>
        </w:rPr>
        <w:t>P</w:t>
      </w:r>
      <w:r w:rsidR="00A65D53">
        <w:rPr>
          <w:lang w:val="en-US"/>
        </w:rPr>
        <w:t>lot</w:t>
      </w:r>
    </w:p>
    <w:p w14:paraId="06EB57A9" w14:textId="6AA73D91" w:rsidR="00642A68" w:rsidRDefault="00642A68" w:rsidP="00641150">
      <w:pPr>
        <w:rPr>
          <w:lang w:val="en-US"/>
        </w:rPr>
      </w:pPr>
    </w:p>
    <w:p w14:paraId="083081D1" w14:textId="593409E5" w:rsidR="002304A8" w:rsidRDefault="002A1CDF" w:rsidP="00B815E5">
      <w:pPr>
        <w:jc w:val="both"/>
        <w:rPr>
          <w:lang w:val="en-US"/>
        </w:rPr>
      </w:pPr>
      <w:r w:rsidRPr="00642A68">
        <w:rPr>
          <w:noProof/>
          <w:lang w:val="en-US"/>
        </w:rPr>
        <w:drawing>
          <wp:anchor distT="0" distB="0" distL="114300" distR="114300" simplePos="0" relativeHeight="251659264" behindDoc="1" locked="0" layoutInCell="1" allowOverlap="1" wp14:anchorId="35339971" wp14:editId="3F35D710">
            <wp:simplePos x="0" y="0"/>
            <wp:positionH relativeFrom="column">
              <wp:posOffset>597951</wp:posOffset>
            </wp:positionH>
            <wp:positionV relativeFrom="paragraph">
              <wp:posOffset>687705</wp:posOffset>
            </wp:positionV>
            <wp:extent cx="4526915" cy="4116070"/>
            <wp:effectExtent l="0" t="0" r="0" b="0"/>
            <wp:wrapTight wrapText="bothSides">
              <wp:wrapPolygon edited="0">
                <wp:start x="0" y="0"/>
                <wp:lineTo x="0" y="21527"/>
                <wp:lineTo x="21512" y="21527"/>
                <wp:lineTo x="21512"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l="2733" r="3569"/>
                    <a:stretch/>
                  </pic:blipFill>
                  <pic:spPr bwMode="auto">
                    <a:xfrm>
                      <a:off x="0" y="0"/>
                      <a:ext cx="4526915" cy="411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6509">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A0AAEE0" w14:textId="4115EFD6" w:rsidR="002A1CDF" w:rsidRPr="002A1CDF" w:rsidRDefault="002A1CDF">
      <w:pPr>
        <w:rPr>
          <w:lang w:val="en-US"/>
        </w:rPr>
      </w:pPr>
    </w:p>
    <w:p w14:paraId="4533D216" w14:textId="6D49221A" w:rsidR="002A1CDF" w:rsidRPr="002A1CDF" w:rsidRDefault="002A1CDF">
      <w:pPr>
        <w:rPr>
          <w:lang w:val="en-US"/>
        </w:rPr>
      </w:pPr>
    </w:p>
    <w:p w14:paraId="18623129" w14:textId="77777777" w:rsidR="002A1CDF" w:rsidRPr="002A1CDF" w:rsidRDefault="002A1CDF">
      <w:pPr>
        <w:rPr>
          <w:lang w:val="en-US"/>
        </w:rPr>
      </w:pPr>
    </w:p>
    <w:p w14:paraId="721D5E97" w14:textId="77777777" w:rsidR="002A1CDF" w:rsidRPr="002A1CDF" w:rsidRDefault="002A1CDF">
      <w:pPr>
        <w:rPr>
          <w:lang w:val="en-US"/>
        </w:rPr>
      </w:pPr>
    </w:p>
    <w:p w14:paraId="29E2A1A1" w14:textId="77777777" w:rsidR="002A1CDF" w:rsidRPr="002A1CDF" w:rsidRDefault="002A1CDF">
      <w:pPr>
        <w:rPr>
          <w:lang w:val="en-US"/>
        </w:rPr>
      </w:pPr>
    </w:p>
    <w:p w14:paraId="459FF823" w14:textId="3C6C889C" w:rsidR="002A1CDF" w:rsidRDefault="002A1CDF">
      <w:pPr>
        <w:rPr>
          <w:lang w:val="en-US"/>
        </w:rPr>
      </w:pPr>
    </w:p>
    <w:p w14:paraId="2AC18A29" w14:textId="3D7D64D7" w:rsidR="002A1CDF" w:rsidRDefault="002A1CDF">
      <w:pPr>
        <w:rPr>
          <w:lang w:val="en-US"/>
        </w:rPr>
      </w:pPr>
    </w:p>
    <w:p w14:paraId="0E926726" w14:textId="218BC485" w:rsidR="002A1CDF" w:rsidRDefault="002A1CDF">
      <w:pPr>
        <w:rPr>
          <w:lang w:val="en-US"/>
        </w:rPr>
      </w:pPr>
    </w:p>
    <w:p w14:paraId="09FEE023" w14:textId="11E94C93" w:rsidR="002A1CDF" w:rsidRDefault="002A1CDF">
      <w:pPr>
        <w:rPr>
          <w:lang w:val="en-US"/>
        </w:rPr>
      </w:pPr>
    </w:p>
    <w:p w14:paraId="3E2B5D2C" w14:textId="20A23C8D" w:rsidR="002A1CDF" w:rsidRDefault="002A1CDF">
      <w:pPr>
        <w:rPr>
          <w:lang w:val="en-US"/>
        </w:rPr>
      </w:pPr>
    </w:p>
    <w:p w14:paraId="0AF99F5A" w14:textId="77777777" w:rsidR="002A1CDF" w:rsidRPr="002A1CDF" w:rsidRDefault="002A1CDF">
      <w:pPr>
        <w:rPr>
          <w:lang w:val="en-US"/>
        </w:rPr>
      </w:pPr>
    </w:p>
    <w:p w14:paraId="6F356F64" w14:textId="77777777" w:rsidR="002A1CDF" w:rsidRPr="002A1CDF" w:rsidRDefault="002A1CDF">
      <w:pPr>
        <w:rPr>
          <w:lang w:val="en-US"/>
        </w:rPr>
      </w:pPr>
    </w:p>
    <w:p w14:paraId="2DC0C701" w14:textId="79B96A68" w:rsidR="002A1CDF" w:rsidRPr="002A1CDF" w:rsidRDefault="002A1CDF">
      <w:pPr>
        <w:rPr>
          <w:lang w:val="en-US"/>
        </w:rPr>
      </w:pPr>
    </w:p>
    <w:p w14:paraId="14EFBD2F" w14:textId="5927BB5B" w:rsidR="0017058A" w:rsidRPr="00E03FFF" w:rsidRDefault="00642A68" w:rsidP="00E03FFF">
      <w:pPr>
        <w:jc w:val="center"/>
        <w:rPr>
          <w:lang w:val="fr-FR"/>
        </w:rPr>
      </w:pPr>
      <w:r w:rsidRPr="00875314">
        <w:rPr>
          <w:lang w:val="en-GB"/>
        </w:rPr>
        <w:t>Figure</w:t>
      </w:r>
      <w:r w:rsidRPr="00642A68">
        <w:rPr>
          <w:lang w:val="fr-FR"/>
        </w:rPr>
        <w:t xml:space="preserve"> 3 – </w:t>
      </w:r>
      <w:proofErr w:type="spellStart"/>
      <w:r w:rsidRPr="00642A68">
        <w:rPr>
          <w:lang w:val="fr-FR"/>
        </w:rPr>
        <w:t>Metric</w:t>
      </w:r>
      <w:proofErr w:type="spellEnd"/>
      <w:r w:rsidRPr="00642A68">
        <w:rPr>
          <w:lang w:val="fr-FR"/>
        </w:rPr>
        <w:t xml:space="preserve"> </w:t>
      </w:r>
      <w:proofErr w:type="spellStart"/>
      <w:r w:rsidRPr="00642A68">
        <w:rPr>
          <w:lang w:val="fr-FR"/>
        </w:rPr>
        <w:t>Correlations</w:t>
      </w:r>
      <w:proofErr w:type="spellEnd"/>
      <w:r w:rsidRPr="00642A68">
        <w:rPr>
          <w:lang w:val="fr-FR"/>
        </w:rPr>
        <w:t xml:space="preserve"> </w:t>
      </w:r>
      <w:r w:rsidR="005F3925">
        <w:rPr>
          <w:lang w:val="fr-FR"/>
        </w:rPr>
        <w:t>Matrix</w:t>
      </w:r>
    </w:p>
    <w:p w14:paraId="5182BB2E" w14:textId="144EDED2" w:rsidR="0017058A" w:rsidRPr="0006475F" w:rsidRDefault="0017058A" w:rsidP="0006475F">
      <w:pPr>
        <w:pStyle w:val="Heading1"/>
      </w:pPr>
      <w:r w:rsidRPr="0082532C">
        <w:lastRenderedPageBreak/>
        <w:t xml:space="preserve">Data </w:t>
      </w:r>
      <w:r w:rsidR="00BA02E5">
        <w:t>Preparation</w:t>
      </w:r>
    </w:p>
    <w:p w14:paraId="48E1F29D" w14:textId="1EF4F6ED" w:rsidR="00157B79" w:rsidRPr="00157B79" w:rsidRDefault="00407010" w:rsidP="00407010">
      <w:pPr>
        <w:pStyle w:val="NormalWeb"/>
        <w:jc w:val="both"/>
        <w:rPr>
          <w:rFonts w:ascii="TimesNewRomanPSMT" w:hAnsi="TimesNewRomanPSMT"/>
        </w:rPr>
      </w:pPr>
      <w:r w:rsidRPr="00407010">
        <w:rPr>
          <w:rFonts w:ascii="TimesNewRomanPSMT" w:hAnsi="TimesNewRomanPSMT"/>
          <w:lang w:val="en-US"/>
        </w:rPr>
        <w:t>Data pre</w:t>
      </w:r>
      <w:r>
        <w:rPr>
          <w:rFonts w:ascii="TimesNewRomanPSMT" w:hAnsi="TimesNewRomanPSMT"/>
          <w:lang w:val="en-US"/>
        </w:rPr>
        <w:t>paration is a crucial first task i</w:t>
      </w:r>
      <w:r w:rsidR="0017058A">
        <w:rPr>
          <w:rFonts w:ascii="TimesNewRomanPSMT" w:hAnsi="TimesNewRomanPSMT"/>
        </w:rPr>
        <w:t>n this Project</w:t>
      </w:r>
      <w:r w:rsidRPr="00407010">
        <w:rPr>
          <w:rFonts w:ascii="TimesNewRomanPSMT" w:hAnsi="TimesNewRomanPSMT"/>
          <w:lang w:val="en-US"/>
        </w:rPr>
        <w:t>.</w:t>
      </w:r>
      <w:r>
        <w:rPr>
          <w:rFonts w:ascii="TimesNewRomanPSMT" w:hAnsi="TimesNewRomanPSMT"/>
          <w:lang w:val="en-US"/>
        </w:rPr>
        <w:t xml:space="preserve"> Since</w:t>
      </w:r>
      <w:r w:rsidR="0017058A">
        <w:rPr>
          <w:rFonts w:ascii="TimesNewRomanPSMT" w:hAnsi="TimesNewRomanPSMT"/>
        </w:rPr>
        <w:t xml:space="preserve"> the team has come across with various issues with the variables in the dataset, such as missing values to different scales among the variables </w:t>
      </w:r>
      <w:r w:rsidRPr="00407010">
        <w:rPr>
          <w:rFonts w:ascii="TimesNewRomanPSMT" w:hAnsi="TimesNewRomanPSMT"/>
          <w:lang w:val="en-US"/>
        </w:rPr>
        <w:t xml:space="preserve">and </w:t>
      </w:r>
      <w:r w:rsidR="0017058A">
        <w:rPr>
          <w:rFonts w:ascii="TimesNewRomanPSMT" w:hAnsi="TimesNewRomanPSMT"/>
        </w:rPr>
        <w:t>outliers. As a consequence, these can have negative impact in the latter analysis of the clusters, therefore they needed to be rectified.</w:t>
      </w:r>
    </w:p>
    <w:p w14:paraId="314F2A1D" w14:textId="1F255A50" w:rsidR="0017058A" w:rsidRPr="00157B79" w:rsidRDefault="0017058A" w:rsidP="00814AB7">
      <w:pPr>
        <w:pStyle w:val="NormalWeb"/>
        <w:jc w:val="both"/>
      </w:pPr>
    </w:p>
    <w:p w14:paraId="2D8A94DA" w14:textId="4B5D1E46" w:rsidR="0017058A" w:rsidRDefault="0017058A" w:rsidP="0017058A">
      <w:pPr>
        <w:jc w:val="both"/>
        <w:rPr>
          <w:lang w:val="en-PT"/>
        </w:rPr>
      </w:pPr>
    </w:p>
    <w:p w14:paraId="4E5F3CBE" w14:textId="36AA32A5" w:rsidR="00802D29" w:rsidRDefault="00802D29" w:rsidP="0017058A">
      <w:pPr>
        <w:jc w:val="both"/>
        <w:rPr>
          <w:lang w:val="en-PT"/>
        </w:rPr>
      </w:pPr>
    </w:p>
    <w:p w14:paraId="3A65B3D1" w14:textId="6AB02487" w:rsidR="00802D29" w:rsidRDefault="00802D29" w:rsidP="0017058A">
      <w:pPr>
        <w:jc w:val="both"/>
        <w:rPr>
          <w:lang w:val="en-PT"/>
        </w:rPr>
      </w:pPr>
    </w:p>
    <w:p w14:paraId="02763373" w14:textId="0BA0858B" w:rsidR="00802D29" w:rsidRDefault="00802D29" w:rsidP="0017058A">
      <w:pPr>
        <w:jc w:val="both"/>
        <w:rPr>
          <w:lang w:val="en-PT"/>
        </w:rPr>
      </w:pPr>
    </w:p>
    <w:p w14:paraId="282FD2E8" w14:textId="4DBADB99" w:rsidR="00802D29" w:rsidRDefault="00802D29" w:rsidP="0017058A">
      <w:pPr>
        <w:jc w:val="both"/>
        <w:rPr>
          <w:lang w:val="en-PT"/>
        </w:rPr>
      </w:pPr>
    </w:p>
    <w:p w14:paraId="1487588F" w14:textId="275D2B2F" w:rsidR="00802D29" w:rsidRDefault="00802D29" w:rsidP="0017058A">
      <w:pPr>
        <w:jc w:val="both"/>
        <w:rPr>
          <w:lang w:val="en-PT"/>
        </w:rPr>
      </w:pPr>
    </w:p>
    <w:p w14:paraId="3C4E7D9F" w14:textId="2A36048B" w:rsidR="00802D29" w:rsidRDefault="00802D29" w:rsidP="0017058A">
      <w:pPr>
        <w:jc w:val="both"/>
        <w:rPr>
          <w:lang w:val="en-PT"/>
        </w:rPr>
      </w:pPr>
    </w:p>
    <w:p w14:paraId="755922C8" w14:textId="77984E23" w:rsidR="00802D29" w:rsidRDefault="00802D29" w:rsidP="0017058A">
      <w:pPr>
        <w:jc w:val="both"/>
        <w:rPr>
          <w:lang w:val="en-PT"/>
        </w:rPr>
      </w:pPr>
    </w:p>
    <w:p w14:paraId="28FA7BBE" w14:textId="2C69F893" w:rsidR="00802D29" w:rsidRDefault="00802D29" w:rsidP="0017058A">
      <w:pPr>
        <w:jc w:val="both"/>
        <w:rPr>
          <w:lang w:val="en-PT"/>
        </w:rPr>
      </w:pPr>
    </w:p>
    <w:p w14:paraId="7871DCFE" w14:textId="4337E1F4" w:rsidR="00802D29" w:rsidRDefault="00802D29" w:rsidP="0017058A">
      <w:pPr>
        <w:jc w:val="both"/>
        <w:rPr>
          <w:lang w:val="en-PT"/>
        </w:rPr>
      </w:pPr>
    </w:p>
    <w:p w14:paraId="51E413D9" w14:textId="77777777" w:rsidR="00802D29" w:rsidRPr="0017058A" w:rsidRDefault="00802D29" w:rsidP="0017058A">
      <w:pPr>
        <w:jc w:val="both"/>
        <w:rPr>
          <w:lang w:val="en-PT"/>
        </w:rPr>
      </w:pPr>
    </w:p>
    <w:p w14:paraId="3479C8B7" w14:textId="77777777" w:rsidR="0017058A" w:rsidRPr="0017058A" w:rsidRDefault="0017058A" w:rsidP="002A1CDF">
      <w:pPr>
        <w:jc w:val="center"/>
        <w:rPr>
          <w:lang w:val="en-US"/>
        </w:rPr>
      </w:pPr>
    </w:p>
    <w:p w14:paraId="691B8F19" w14:textId="77777777" w:rsidR="002304A8" w:rsidRPr="008C07B4" w:rsidRDefault="00E36509" w:rsidP="0006475F">
      <w:pPr>
        <w:pStyle w:val="Heading1"/>
        <w:numPr>
          <w:ilvl w:val="0"/>
          <w:numId w:val="9"/>
        </w:numPr>
      </w:pPr>
      <w:bookmarkStart w:id="3" w:name="_Toc22752396"/>
      <w:bookmarkStart w:id="4" w:name="_Toc90566667"/>
      <w:r w:rsidRPr="008C07B4">
        <w:t>R</w:t>
      </w:r>
      <w:bookmarkEnd w:id="3"/>
      <w:r w:rsidRPr="008C07B4">
        <w:t>eferences</w:t>
      </w:r>
      <w:bookmarkEnd w:id="4"/>
    </w:p>
    <w:p w14:paraId="5EDEF6C3" w14:textId="6D164D21" w:rsidR="00B54A03" w:rsidRPr="00992D31" w:rsidRDefault="00B54A03" w:rsidP="00B54A03">
      <w:pPr>
        <w:pStyle w:val="NormalWeb"/>
        <w:numPr>
          <w:ilvl w:val="0"/>
          <w:numId w:val="7"/>
        </w:numPr>
        <w:rPr>
          <w:rFonts w:ascii="TimesNewRomanPSMT" w:hAnsi="TimesNewRomanPSMT"/>
        </w:rPr>
      </w:pPr>
      <w:r>
        <w:rPr>
          <w:rFonts w:ascii="TimesNewRomanPSMT" w:hAnsi="TimesNewRomanPSMT"/>
        </w:rPr>
        <w:t xml:space="preserve">scikit-learn.org (n.d.). YelowBrick: Machine Learning Visualization Retrieved from: </w:t>
      </w:r>
      <w:hyperlink r:id="rId13" w:history="1">
        <w:r w:rsidR="00992D31" w:rsidRPr="00992D31">
          <w:rPr>
            <w:rStyle w:val="Hyperlink"/>
            <w:rFonts w:ascii="TimesNewRomanPSMT" w:hAnsi="TimesNewRomanPSMT"/>
            <w:color w:val="auto"/>
            <w:u w:val="none"/>
          </w:rPr>
          <w:t>https://www.scikit-yb.org/en/latest/</w:t>
        </w:r>
      </w:hyperlink>
      <w:r w:rsidR="00992D31" w:rsidRPr="00992D31">
        <w:rPr>
          <w:rFonts w:ascii="TimesNewRomanPSMT" w:hAnsi="TimesNewRomanPSMT"/>
          <w:lang w:val="en-US"/>
        </w:rPr>
        <w:t xml:space="preserve"> </w:t>
      </w:r>
    </w:p>
    <w:p w14:paraId="2AAD7314" w14:textId="3C2F1B29" w:rsidR="00B54A03" w:rsidRPr="00992D31" w:rsidRDefault="00B54A03" w:rsidP="00B54A03">
      <w:pPr>
        <w:pStyle w:val="NormalWeb"/>
        <w:numPr>
          <w:ilvl w:val="0"/>
          <w:numId w:val="7"/>
        </w:numPr>
        <w:rPr>
          <w:rFonts w:ascii="TimesNewRomanPSMT" w:hAnsi="TimesNewRomanPSMT"/>
        </w:rPr>
      </w:pPr>
      <w:r>
        <w:rPr>
          <w:rFonts w:ascii="TimesNewRomanPSMT" w:hAnsi="TimesNewRomanPSMT"/>
        </w:rPr>
        <w:t xml:space="preserve">What Are the Advantages of Decision Trees?. Retrieved from: </w:t>
      </w:r>
      <w:hyperlink r:id="rId14" w:history="1">
        <w:r w:rsidR="00992D31" w:rsidRPr="00992D31">
          <w:rPr>
            <w:rStyle w:val="Hyperlink"/>
            <w:rFonts w:ascii="TimesNewRomanPSMT" w:hAnsi="TimesNewRomanPSMT"/>
            <w:color w:val="auto"/>
            <w:u w:val="none"/>
          </w:rPr>
          <w:t>https://smallbusiness.chron.com/advantages-decision-trees-75226.html</w:t>
        </w:r>
      </w:hyperlink>
      <w:r w:rsidR="00992D31" w:rsidRPr="00992D31">
        <w:rPr>
          <w:rFonts w:ascii="TimesNewRomanPSMT" w:hAnsi="TimesNewRomanPSMT"/>
          <w:lang w:val="en-US"/>
        </w:rPr>
        <w:t xml:space="preserve"> </w:t>
      </w:r>
    </w:p>
    <w:p w14:paraId="242133FA" w14:textId="77777777" w:rsidR="00B54A03" w:rsidRPr="00B54A03" w:rsidRDefault="00B54A03">
      <w:pPr>
        <w:ind w:left="567" w:hanging="567"/>
        <w:rPr>
          <w:lang w:val="en-PT"/>
        </w:rPr>
      </w:pPr>
    </w:p>
    <w:p w14:paraId="7C25130B" w14:textId="1D52C055" w:rsidR="002304A8" w:rsidRDefault="00E36509" w:rsidP="0006475F">
      <w:pPr>
        <w:pStyle w:val="Heading1"/>
        <w:numPr>
          <w:ilvl w:val="0"/>
          <w:numId w:val="9"/>
        </w:numPr>
      </w:pPr>
      <w:bookmarkStart w:id="5" w:name="_Toc90566668"/>
      <w:r>
        <w:t>Appendix</w:t>
      </w:r>
      <w:bookmarkEnd w:id="5"/>
    </w:p>
    <w:sectPr w:rsidR="002304A8">
      <w:footerReference w:type="default" r:id="rId15"/>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D414D" w14:textId="77777777" w:rsidR="00C703ED" w:rsidRDefault="00C703ED">
      <w:pPr>
        <w:spacing w:after="0" w:line="240" w:lineRule="auto"/>
      </w:pPr>
      <w:r>
        <w:separator/>
      </w:r>
    </w:p>
  </w:endnote>
  <w:endnote w:type="continuationSeparator" w:id="0">
    <w:p w14:paraId="3F84ECE3" w14:textId="77777777" w:rsidR="00C703ED" w:rsidRDefault="00C7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D3CA" w14:textId="77777777" w:rsidR="002304A8" w:rsidRDefault="00E36509">
    <w:pPr>
      <w:pStyle w:val="Footer"/>
      <w:jc w:val="right"/>
    </w:pPr>
    <w:r>
      <w:fldChar w:fldCharType="begin"/>
    </w:r>
    <w:r>
      <w:instrText>PAGE</w:instrText>
    </w:r>
    <w:r>
      <w:fldChar w:fldCharType="separate"/>
    </w:r>
    <w:r>
      <w:t>vii</w:t>
    </w:r>
    <w:r>
      <w:fldChar w:fldCharType="end"/>
    </w:r>
  </w:p>
  <w:p w14:paraId="7516BF2D" w14:textId="77777777" w:rsidR="002304A8" w:rsidRDefault="002304A8">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CA47" w14:textId="77777777" w:rsidR="00C703ED" w:rsidRDefault="00C703ED">
      <w:pPr>
        <w:rPr>
          <w:sz w:val="12"/>
        </w:rPr>
      </w:pPr>
      <w:r>
        <w:separator/>
      </w:r>
    </w:p>
  </w:footnote>
  <w:footnote w:type="continuationSeparator" w:id="0">
    <w:p w14:paraId="277EA24F" w14:textId="77777777" w:rsidR="00C703ED" w:rsidRDefault="00C703ED">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35E"/>
    <w:multiLevelType w:val="multilevel"/>
    <w:tmpl w:val="BC9A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87A22"/>
    <w:multiLevelType w:val="hybridMultilevel"/>
    <w:tmpl w:val="ED1276A6"/>
    <w:lvl w:ilvl="0" w:tplc="199858DA">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554B4E"/>
    <w:multiLevelType w:val="multilevel"/>
    <w:tmpl w:val="60EA671E"/>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 w15:restartNumberingAfterBreak="0">
    <w:nsid w:val="294D1C40"/>
    <w:multiLevelType w:val="multilevel"/>
    <w:tmpl w:val="D3B0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14271"/>
    <w:multiLevelType w:val="multilevel"/>
    <w:tmpl w:val="3402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177DE"/>
    <w:multiLevelType w:val="multilevel"/>
    <w:tmpl w:val="81FC35EA"/>
    <w:lvl w:ilvl="0">
      <w:start w:val="1"/>
      <w:numFmt w:val="decimal"/>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FDA5499"/>
    <w:multiLevelType w:val="multilevel"/>
    <w:tmpl w:val="939A1214"/>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7" w15:restartNumberingAfterBreak="0">
    <w:nsid w:val="55654E6D"/>
    <w:multiLevelType w:val="hybridMultilevel"/>
    <w:tmpl w:val="E3864AF4"/>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5"/>
  </w:num>
  <w:num w:numId="5">
    <w:abstractNumId w:val="1"/>
  </w:num>
  <w:num w:numId="6">
    <w:abstractNumId w:val="4"/>
  </w:num>
  <w:num w:numId="7">
    <w:abstractNumId w:val="3"/>
  </w:num>
  <w:num w:numId="8">
    <w:abstractNumId w:val="0"/>
  </w:num>
  <w:num w:numId="9">
    <w:abstractNumId w:val="7"/>
  </w:num>
  <w:num w:numId="10">
    <w:abstractNumId w:val="1"/>
  </w:num>
  <w:num w:numId="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A8"/>
    <w:rsid w:val="000141C2"/>
    <w:rsid w:val="0003208A"/>
    <w:rsid w:val="00062EC4"/>
    <w:rsid w:val="0006475F"/>
    <w:rsid w:val="00065FC7"/>
    <w:rsid w:val="000F60D3"/>
    <w:rsid w:val="00157B79"/>
    <w:rsid w:val="0017058A"/>
    <w:rsid w:val="002304A8"/>
    <w:rsid w:val="00245465"/>
    <w:rsid w:val="002751AA"/>
    <w:rsid w:val="00287B28"/>
    <w:rsid w:val="002A0994"/>
    <w:rsid w:val="002A1CDF"/>
    <w:rsid w:val="002A275B"/>
    <w:rsid w:val="002D1832"/>
    <w:rsid w:val="0032410D"/>
    <w:rsid w:val="003A713F"/>
    <w:rsid w:val="00407010"/>
    <w:rsid w:val="00421E6C"/>
    <w:rsid w:val="0048195C"/>
    <w:rsid w:val="004A5742"/>
    <w:rsid w:val="004B3903"/>
    <w:rsid w:val="004D1C7D"/>
    <w:rsid w:val="004E575A"/>
    <w:rsid w:val="0051212A"/>
    <w:rsid w:val="00523266"/>
    <w:rsid w:val="005D2801"/>
    <w:rsid w:val="005E59D1"/>
    <w:rsid w:val="005E5DA2"/>
    <w:rsid w:val="005F3925"/>
    <w:rsid w:val="006153A0"/>
    <w:rsid w:val="00641150"/>
    <w:rsid w:val="00642A68"/>
    <w:rsid w:val="006851DF"/>
    <w:rsid w:val="006A59E6"/>
    <w:rsid w:val="00714A24"/>
    <w:rsid w:val="00716A3C"/>
    <w:rsid w:val="00723806"/>
    <w:rsid w:val="00734E5F"/>
    <w:rsid w:val="00802D29"/>
    <w:rsid w:val="008129DA"/>
    <w:rsid w:val="00814AB7"/>
    <w:rsid w:val="0082532C"/>
    <w:rsid w:val="00875314"/>
    <w:rsid w:val="00890A8D"/>
    <w:rsid w:val="008A1F2D"/>
    <w:rsid w:val="008C07B4"/>
    <w:rsid w:val="00904A3F"/>
    <w:rsid w:val="009100A5"/>
    <w:rsid w:val="00922CA0"/>
    <w:rsid w:val="009267EA"/>
    <w:rsid w:val="009350C7"/>
    <w:rsid w:val="00984C33"/>
    <w:rsid w:val="00986DC8"/>
    <w:rsid w:val="00992D31"/>
    <w:rsid w:val="009A5EC4"/>
    <w:rsid w:val="00A236B5"/>
    <w:rsid w:val="00A24D26"/>
    <w:rsid w:val="00A65D53"/>
    <w:rsid w:val="00A66299"/>
    <w:rsid w:val="00A7196E"/>
    <w:rsid w:val="00AA61F8"/>
    <w:rsid w:val="00AB07D6"/>
    <w:rsid w:val="00B00C70"/>
    <w:rsid w:val="00B45791"/>
    <w:rsid w:val="00B54A03"/>
    <w:rsid w:val="00B55BA2"/>
    <w:rsid w:val="00B6405E"/>
    <w:rsid w:val="00B741EE"/>
    <w:rsid w:val="00B815E5"/>
    <w:rsid w:val="00B950AA"/>
    <w:rsid w:val="00BA02E5"/>
    <w:rsid w:val="00BB5187"/>
    <w:rsid w:val="00BC4177"/>
    <w:rsid w:val="00BC4DD7"/>
    <w:rsid w:val="00BD363A"/>
    <w:rsid w:val="00BE51C1"/>
    <w:rsid w:val="00BE6774"/>
    <w:rsid w:val="00C139F7"/>
    <w:rsid w:val="00C420DB"/>
    <w:rsid w:val="00C703ED"/>
    <w:rsid w:val="00C76934"/>
    <w:rsid w:val="00C77847"/>
    <w:rsid w:val="00CD0A9B"/>
    <w:rsid w:val="00D17081"/>
    <w:rsid w:val="00D97395"/>
    <w:rsid w:val="00DA0C13"/>
    <w:rsid w:val="00DA66B6"/>
    <w:rsid w:val="00E03FFF"/>
    <w:rsid w:val="00E36509"/>
    <w:rsid w:val="00E719BA"/>
    <w:rsid w:val="00EA4210"/>
    <w:rsid w:val="00EC725E"/>
    <w:rsid w:val="00EE1469"/>
    <w:rsid w:val="00F16DD1"/>
    <w:rsid w:val="00F26AFE"/>
    <w:rsid w:val="00F42B94"/>
    <w:rsid w:val="00FB0A39"/>
    <w:rsid w:val="00FE0FA3"/>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EDB4"/>
  <w15:docId w15:val="{941825E2-2ADA-0145-B3BA-6709DD9D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6475F"/>
    <w:pPr>
      <w:keepNext/>
      <w:keepLines/>
      <w:numPr>
        <w:numId w:val="5"/>
      </w:numPr>
      <w:spacing w:before="120" w:after="240"/>
      <w:jc w:val="both"/>
      <w:outlineLvl w:val="0"/>
    </w:pPr>
    <w:rPr>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06475F"/>
    <w:rPr>
      <w:b/>
      <w:bCs/>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9E6"/>
    <w:pPr>
      <w:suppressAutoHyphens w:val="0"/>
      <w:spacing w:before="100" w:beforeAutospacing="1" w:after="100" w:afterAutospacing="1" w:line="240" w:lineRule="auto"/>
    </w:pPr>
    <w:rPr>
      <w:rFonts w:ascii="Times New Roman" w:eastAsia="Times New Roman" w:hAnsi="Times New Roman"/>
      <w:sz w:val="24"/>
      <w:szCs w:val="24"/>
      <w:lang w:val="en-PT" w:eastAsia="zh-CN"/>
    </w:rPr>
  </w:style>
  <w:style w:type="character" w:styleId="UnresolvedMention">
    <w:name w:val="Unresolved Mention"/>
    <w:basedOn w:val="DefaultParagraphFont"/>
    <w:uiPriority w:val="99"/>
    <w:semiHidden/>
    <w:unhideWhenUsed/>
    <w:rsid w:val="00B45791"/>
    <w:rPr>
      <w:color w:val="605E5C"/>
      <w:shd w:val="clear" w:color="auto" w:fill="E1DFDD"/>
    </w:rPr>
  </w:style>
  <w:style w:type="character" w:styleId="FollowedHyperlink">
    <w:name w:val="FollowedHyperlink"/>
    <w:basedOn w:val="DefaultParagraphFont"/>
    <w:uiPriority w:val="99"/>
    <w:semiHidden/>
    <w:unhideWhenUsed/>
    <w:rsid w:val="00B457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330">
      <w:bodyDiv w:val="1"/>
      <w:marLeft w:val="0"/>
      <w:marRight w:val="0"/>
      <w:marTop w:val="0"/>
      <w:marBottom w:val="0"/>
      <w:divBdr>
        <w:top w:val="none" w:sz="0" w:space="0" w:color="auto"/>
        <w:left w:val="none" w:sz="0" w:space="0" w:color="auto"/>
        <w:bottom w:val="none" w:sz="0" w:space="0" w:color="auto"/>
        <w:right w:val="none" w:sz="0" w:space="0" w:color="auto"/>
      </w:divBdr>
      <w:divsChild>
        <w:div w:id="1345324036">
          <w:marLeft w:val="0"/>
          <w:marRight w:val="0"/>
          <w:marTop w:val="0"/>
          <w:marBottom w:val="0"/>
          <w:divBdr>
            <w:top w:val="none" w:sz="0" w:space="0" w:color="auto"/>
            <w:left w:val="none" w:sz="0" w:space="0" w:color="auto"/>
            <w:bottom w:val="none" w:sz="0" w:space="0" w:color="auto"/>
            <w:right w:val="none" w:sz="0" w:space="0" w:color="auto"/>
          </w:divBdr>
          <w:divsChild>
            <w:div w:id="2002270317">
              <w:marLeft w:val="0"/>
              <w:marRight w:val="0"/>
              <w:marTop w:val="0"/>
              <w:marBottom w:val="0"/>
              <w:divBdr>
                <w:top w:val="none" w:sz="0" w:space="0" w:color="auto"/>
                <w:left w:val="none" w:sz="0" w:space="0" w:color="auto"/>
                <w:bottom w:val="none" w:sz="0" w:space="0" w:color="auto"/>
                <w:right w:val="none" w:sz="0" w:space="0" w:color="auto"/>
              </w:divBdr>
              <w:divsChild>
                <w:div w:id="13818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2395">
      <w:bodyDiv w:val="1"/>
      <w:marLeft w:val="0"/>
      <w:marRight w:val="0"/>
      <w:marTop w:val="0"/>
      <w:marBottom w:val="0"/>
      <w:divBdr>
        <w:top w:val="none" w:sz="0" w:space="0" w:color="auto"/>
        <w:left w:val="none" w:sz="0" w:space="0" w:color="auto"/>
        <w:bottom w:val="none" w:sz="0" w:space="0" w:color="auto"/>
        <w:right w:val="none" w:sz="0" w:space="0" w:color="auto"/>
      </w:divBdr>
      <w:divsChild>
        <w:div w:id="1183085226">
          <w:marLeft w:val="0"/>
          <w:marRight w:val="0"/>
          <w:marTop w:val="0"/>
          <w:marBottom w:val="0"/>
          <w:divBdr>
            <w:top w:val="none" w:sz="0" w:space="0" w:color="auto"/>
            <w:left w:val="none" w:sz="0" w:space="0" w:color="auto"/>
            <w:bottom w:val="none" w:sz="0" w:space="0" w:color="auto"/>
            <w:right w:val="none" w:sz="0" w:space="0" w:color="auto"/>
          </w:divBdr>
          <w:divsChild>
            <w:div w:id="157155947">
              <w:marLeft w:val="0"/>
              <w:marRight w:val="0"/>
              <w:marTop w:val="0"/>
              <w:marBottom w:val="0"/>
              <w:divBdr>
                <w:top w:val="none" w:sz="0" w:space="0" w:color="auto"/>
                <w:left w:val="none" w:sz="0" w:space="0" w:color="auto"/>
                <w:bottom w:val="none" w:sz="0" w:space="0" w:color="auto"/>
                <w:right w:val="none" w:sz="0" w:space="0" w:color="auto"/>
              </w:divBdr>
              <w:divsChild>
                <w:div w:id="19020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1232">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
          <w:marLeft w:val="0"/>
          <w:marRight w:val="0"/>
          <w:marTop w:val="0"/>
          <w:marBottom w:val="0"/>
          <w:divBdr>
            <w:top w:val="none" w:sz="0" w:space="0" w:color="auto"/>
            <w:left w:val="none" w:sz="0" w:space="0" w:color="auto"/>
            <w:bottom w:val="none" w:sz="0" w:space="0" w:color="auto"/>
            <w:right w:val="none" w:sz="0" w:space="0" w:color="auto"/>
          </w:divBdr>
          <w:divsChild>
            <w:div w:id="1549342935">
              <w:marLeft w:val="0"/>
              <w:marRight w:val="0"/>
              <w:marTop w:val="0"/>
              <w:marBottom w:val="0"/>
              <w:divBdr>
                <w:top w:val="none" w:sz="0" w:space="0" w:color="auto"/>
                <w:left w:val="none" w:sz="0" w:space="0" w:color="auto"/>
                <w:bottom w:val="none" w:sz="0" w:space="0" w:color="auto"/>
                <w:right w:val="none" w:sz="0" w:space="0" w:color="auto"/>
              </w:divBdr>
              <w:divsChild>
                <w:div w:id="7671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5630">
      <w:bodyDiv w:val="1"/>
      <w:marLeft w:val="0"/>
      <w:marRight w:val="0"/>
      <w:marTop w:val="0"/>
      <w:marBottom w:val="0"/>
      <w:divBdr>
        <w:top w:val="none" w:sz="0" w:space="0" w:color="auto"/>
        <w:left w:val="none" w:sz="0" w:space="0" w:color="auto"/>
        <w:bottom w:val="none" w:sz="0" w:space="0" w:color="auto"/>
        <w:right w:val="none" w:sz="0" w:space="0" w:color="auto"/>
      </w:divBdr>
      <w:divsChild>
        <w:div w:id="1035083769">
          <w:marLeft w:val="0"/>
          <w:marRight w:val="0"/>
          <w:marTop w:val="0"/>
          <w:marBottom w:val="0"/>
          <w:divBdr>
            <w:top w:val="none" w:sz="0" w:space="0" w:color="auto"/>
            <w:left w:val="none" w:sz="0" w:space="0" w:color="auto"/>
            <w:bottom w:val="none" w:sz="0" w:space="0" w:color="auto"/>
            <w:right w:val="none" w:sz="0" w:space="0" w:color="auto"/>
          </w:divBdr>
          <w:divsChild>
            <w:div w:id="1882741017">
              <w:marLeft w:val="0"/>
              <w:marRight w:val="0"/>
              <w:marTop w:val="0"/>
              <w:marBottom w:val="0"/>
              <w:divBdr>
                <w:top w:val="none" w:sz="0" w:space="0" w:color="auto"/>
                <w:left w:val="none" w:sz="0" w:space="0" w:color="auto"/>
                <w:bottom w:val="none" w:sz="0" w:space="0" w:color="auto"/>
                <w:right w:val="none" w:sz="0" w:space="0" w:color="auto"/>
              </w:divBdr>
              <w:divsChild>
                <w:div w:id="1500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5290">
      <w:bodyDiv w:val="1"/>
      <w:marLeft w:val="0"/>
      <w:marRight w:val="0"/>
      <w:marTop w:val="0"/>
      <w:marBottom w:val="0"/>
      <w:divBdr>
        <w:top w:val="none" w:sz="0" w:space="0" w:color="auto"/>
        <w:left w:val="none" w:sz="0" w:space="0" w:color="auto"/>
        <w:bottom w:val="none" w:sz="0" w:space="0" w:color="auto"/>
        <w:right w:val="none" w:sz="0" w:space="0" w:color="auto"/>
      </w:divBdr>
      <w:divsChild>
        <w:div w:id="1731222381">
          <w:marLeft w:val="0"/>
          <w:marRight w:val="0"/>
          <w:marTop w:val="0"/>
          <w:marBottom w:val="0"/>
          <w:divBdr>
            <w:top w:val="none" w:sz="0" w:space="0" w:color="auto"/>
            <w:left w:val="none" w:sz="0" w:space="0" w:color="auto"/>
            <w:bottom w:val="none" w:sz="0" w:space="0" w:color="auto"/>
            <w:right w:val="none" w:sz="0" w:space="0" w:color="auto"/>
          </w:divBdr>
          <w:divsChild>
            <w:div w:id="962685832">
              <w:marLeft w:val="0"/>
              <w:marRight w:val="0"/>
              <w:marTop w:val="0"/>
              <w:marBottom w:val="0"/>
              <w:divBdr>
                <w:top w:val="none" w:sz="0" w:space="0" w:color="auto"/>
                <w:left w:val="none" w:sz="0" w:space="0" w:color="auto"/>
                <w:bottom w:val="none" w:sz="0" w:space="0" w:color="auto"/>
                <w:right w:val="none" w:sz="0" w:space="0" w:color="auto"/>
              </w:divBdr>
              <w:divsChild>
                <w:div w:id="2388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1565">
      <w:bodyDiv w:val="1"/>
      <w:marLeft w:val="0"/>
      <w:marRight w:val="0"/>
      <w:marTop w:val="0"/>
      <w:marBottom w:val="0"/>
      <w:divBdr>
        <w:top w:val="none" w:sz="0" w:space="0" w:color="auto"/>
        <w:left w:val="none" w:sz="0" w:space="0" w:color="auto"/>
        <w:bottom w:val="none" w:sz="0" w:space="0" w:color="auto"/>
        <w:right w:val="none" w:sz="0" w:space="0" w:color="auto"/>
      </w:divBdr>
      <w:divsChild>
        <w:div w:id="1059940480">
          <w:marLeft w:val="0"/>
          <w:marRight w:val="0"/>
          <w:marTop w:val="0"/>
          <w:marBottom w:val="0"/>
          <w:divBdr>
            <w:top w:val="none" w:sz="0" w:space="0" w:color="auto"/>
            <w:left w:val="none" w:sz="0" w:space="0" w:color="auto"/>
            <w:bottom w:val="none" w:sz="0" w:space="0" w:color="auto"/>
            <w:right w:val="none" w:sz="0" w:space="0" w:color="auto"/>
          </w:divBdr>
          <w:divsChild>
            <w:div w:id="978921366">
              <w:marLeft w:val="0"/>
              <w:marRight w:val="0"/>
              <w:marTop w:val="0"/>
              <w:marBottom w:val="0"/>
              <w:divBdr>
                <w:top w:val="none" w:sz="0" w:space="0" w:color="auto"/>
                <w:left w:val="none" w:sz="0" w:space="0" w:color="auto"/>
                <w:bottom w:val="none" w:sz="0" w:space="0" w:color="auto"/>
                <w:right w:val="none" w:sz="0" w:space="0" w:color="auto"/>
              </w:divBdr>
              <w:divsChild>
                <w:div w:id="16885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50709">
      <w:bodyDiv w:val="1"/>
      <w:marLeft w:val="0"/>
      <w:marRight w:val="0"/>
      <w:marTop w:val="0"/>
      <w:marBottom w:val="0"/>
      <w:divBdr>
        <w:top w:val="none" w:sz="0" w:space="0" w:color="auto"/>
        <w:left w:val="none" w:sz="0" w:space="0" w:color="auto"/>
        <w:bottom w:val="none" w:sz="0" w:space="0" w:color="auto"/>
        <w:right w:val="none" w:sz="0" w:space="0" w:color="auto"/>
      </w:divBdr>
      <w:divsChild>
        <w:div w:id="1369641562">
          <w:marLeft w:val="0"/>
          <w:marRight w:val="0"/>
          <w:marTop w:val="0"/>
          <w:marBottom w:val="0"/>
          <w:divBdr>
            <w:top w:val="none" w:sz="0" w:space="0" w:color="auto"/>
            <w:left w:val="none" w:sz="0" w:space="0" w:color="auto"/>
            <w:bottom w:val="none" w:sz="0" w:space="0" w:color="auto"/>
            <w:right w:val="none" w:sz="0" w:space="0" w:color="auto"/>
          </w:divBdr>
          <w:divsChild>
            <w:div w:id="1126047121">
              <w:marLeft w:val="0"/>
              <w:marRight w:val="0"/>
              <w:marTop w:val="0"/>
              <w:marBottom w:val="0"/>
              <w:divBdr>
                <w:top w:val="none" w:sz="0" w:space="0" w:color="auto"/>
                <w:left w:val="none" w:sz="0" w:space="0" w:color="auto"/>
                <w:bottom w:val="none" w:sz="0" w:space="0" w:color="auto"/>
                <w:right w:val="none" w:sz="0" w:space="0" w:color="auto"/>
              </w:divBdr>
              <w:divsChild>
                <w:div w:id="646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9211">
      <w:bodyDiv w:val="1"/>
      <w:marLeft w:val="0"/>
      <w:marRight w:val="0"/>
      <w:marTop w:val="0"/>
      <w:marBottom w:val="0"/>
      <w:divBdr>
        <w:top w:val="none" w:sz="0" w:space="0" w:color="auto"/>
        <w:left w:val="none" w:sz="0" w:space="0" w:color="auto"/>
        <w:bottom w:val="none" w:sz="0" w:space="0" w:color="auto"/>
        <w:right w:val="none" w:sz="0" w:space="0" w:color="auto"/>
      </w:divBdr>
      <w:divsChild>
        <w:div w:id="1505780751">
          <w:marLeft w:val="0"/>
          <w:marRight w:val="0"/>
          <w:marTop w:val="0"/>
          <w:marBottom w:val="0"/>
          <w:divBdr>
            <w:top w:val="none" w:sz="0" w:space="0" w:color="auto"/>
            <w:left w:val="none" w:sz="0" w:space="0" w:color="auto"/>
            <w:bottom w:val="none" w:sz="0" w:space="0" w:color="auto"/>
            <w:right w:val="none" w:sz="0" w:space="0" w:color="auto"/>
          </w:divBdr>
          <w:divsChild>
            <w:div w:id="754202723">
              <w:marLeft w:val="0"/>
              <w:marRight w:val="0"/>
              <w:marTop w:val="0"/>
              <w:marBottom w:val="0"/>
              <w:divBdr>
                <w:top w:val="none" w:sz="0" w:space="0" w:color="auto"/>
                <w:left w:val="none" w:sz="0" w:space="0" w:color="auto"/>
                <w:bottom w:val="none" w:sz="0" w:space="0" w:color="auto"/>
                <w:right w:val="none" w:sz="0" w:space="0" w:color="auto"/>
              </w:divBdr>
              <w:divsChild>
                <w:div w:id="5922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5205">
      <w:bodyDiv w:val="1"/>
      <w:marLeft w:val="0"/>
      <w:marRight w:val="0"/>
      <w:marTop w:val="0"/>
      <w:marBottom w:val="0"/>
      <w:divBdr>
        <w:top w:val="none" w:sz="0" w:space="0" w:color="auto"/>
        <w:left w:val="none" w:sz="0" w:space="0" w:color="auto"/>
        <w:bottom w:val="none" w:sz="0" w:space="0" w:color="auto"/>
        <w:right w:val="none" w:sz="0" w:space="0" w:color="auto"/>
      </w:divBdr>
      <w:divsChild>
        <w:div w:id="617681250">
          <w:marLeft w:val="0"/>
          <w:marRight w:val="0"/>
          <w:marTop w:val="0"/>
          <w:marBottom w:val="0"/>
          <w:divBdr>
            <w:top w:val="none" w:sz="0" w:space="0" w:color="auto"/>
            <w:left w:val="none" w:sz="0" w:space="0" w:color="auto"/>
            <w:bottom w:val="none" w:sz="0" w:space="0" w:color="auto"/>
            <w:right w:val="none" w:sz="0" w:space="0" w:color="auto"/>
          </w:divBdr>
          <w:divsChild>
            <w:div w:id="541526047">
              <w:marLeft w:val="0"/>
              <w:marRight w:val="0"/>
              <w:marTop w:val="0"/>
              <w:marBottom w:val="0"/>
              <w:divBdr>
                <w:top w:val="none" w:sz="0" w:space="0" w:color="auto"/>
                <w:left w:val="none" w:sz="0" w:space="0" w:color="auto"/>
                <w:bottom w:val="none" w:sz="0" w:space="0" w:color="auto"/>
                <w:right w:val="none" w:sz="0" w:space="0" w:color="auto"/>
              </w:divBdr>
              <w:divsChild>
                <w:div w:id="2252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7953">
      <w:bodyDiv w:val="1"/>
      <w:marLeft w:val="0"/>
      <w:marRight w:val="0"/>
      <w:marTop w:val="0"/>
      <w:marBottom w:val="0"/>
      <w:divBdr>
        <w:top w:val="none" w:sz="0" w:space="0" w:color="auto"/>
        <w:left w:val="none" w:sz="0" w:space="0" w:color="auto"/>
        <w:bottom w:val="none" w:sz="0" w:space="0" w:color="auto"/>
        <w:right w:val="none" w:sz="0" w:space="0" w:color="auto"/>
      </w:divBdr>
      <w:divsChild>
        <w:div w:id="1715883169">
          <w:marLeft w:val="0"/>
          <w:marRight w:val="0"/>
          <w:marTop w:val="0"/>
          <w:marBottom w:val="0"/>
          <w:divBdr>
            <w:top w:val="none" w:sz="0" w:space="0" w:color="auto"/>
            <w:left w:val="none" w:sz="0" w:space="0" w:color="auto"/>
            <w:bottom w:val="none" w:sz="0" w:space="0" w:color="auto"/>
            <w:right w:val="none" w:sz="0" w:space="0" w:color="auto"/>
          </w:divBdr>
          <w:divsChild>
            <w:div w:id="1482229499">
              <w:marLeft w:val="0"/>
              <w:marRight w:val="0"/>
              <w:marTop w:val="0"/>
              <w:marBottom w:val="0"/>
              <w:divBdr>
                <w:top w:val="none" w:sz="0" w:space="0" w:color="auto"/>
                <w:left w:val="none" w:sz="0" w:space="0" w:color="auto"/>
                <w:bottom w:val="none" w:sz="0" w:space="0" w:color="auto"/>
                <w:right w:val="none" w:sz="0" w:space="0" w:color="auto"/>
              </w:divBdr>
              <w:divsChild>
                <w:div w:id="12752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kit-yb.org/en/la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beatrizctgoncalves/project_dm" TargetMode="External"/><Relationship Id="rId14" Type="http://schemas.openxmlformats.org/officeDocument/2006/relationships/hyperlink" Target="https://smallbusiness.chron.com/advantages-decision-trees-75226.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Bea Couto Gonçalves</cp:lastModifiedBy>
  <cp:revision>159</cp:revision>
  <dcterms:created xsi:type="dcterms:W3CDTF">2019-10-23T18:27:00Z</dcterms:created>
  <dcterms:modified xsi:type="dcterms:W3CDTF">2021-12-16T18:19:00Z</dcterms:modified>
  <dc:language>en-US</dc:language>
</cp:coreProperties>
</file>