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29AB472C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number: &lt;student number&gt;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29AB472C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number: &lt;student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549B358F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9B66D3">
        <w:rPr>
          <w:lang w:val="en-US"/>
        </w:rPr>
        <w:t xml:space="preserve">categories,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Pr="00671AFA">
        <w:rPr>
          <w:lang w:val="en-US"/>
        </w:rPr>
        <w:t>NewSmell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31B11BF5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Category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014AA61" w:rsidR="00714753" w:rsidRDefault="00671AFA" w:rsidP="00EC2564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 xml:space="preserve">Portugal. Therefore, our products have a stable tax of 23%. Our warehouse is also located in Lisbon, which allows us to deliver our products on time. The objective, </w:t>
      </w:r>
      <w:proofErr w:type="gramStart"/>
      <w:r w:rsidRPr="00671AFA">
        <w:rPr>
          <w:lang w:val="en-US"/>
        </w:rPr>
        <w:t>in the near future</w:t>
      </w:r>
      <w:proofErr w:type="gramEnd"/>
      <w:r w:rsidRPr="00671AFA">
        <w:rPr>
          <w:lang w:val="en-US"/>
        </w:rPr>
        <w:t>, is to expand to other markets and thus open more companies and obtain more profit.</w:t>
      </w:r>
    </w:p>
    <w:p w14:paraId="63FF0741" w14:textId="46F970F0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All </w:t>
      </w:r>
      <w:r w:rsidR="00177A87">
        <w:rPr>
          <w:rFonts w:ascii="Calibri" w:eastAsia="Calibri" w:hAnsi="Calibri"/>
          <w:sz w:val="22"/>
          <w:szCs w:val="22"/>
          <w:lang w:val="en-US" w:eastAsia="en-US"/>
        </w:rPr>
        <w:t>q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ueries are based on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E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arnings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B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efore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I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nterests and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>axes (EBIT) as an indicator of the company’s profitability.</w:t>
      </w:r>
      <w:r w:rsidR="009A6AAE">
        <w:rPr>
          <w:rFonts w:ascii="Calibri" w:eastAsia="Calibri" w:hAnsi="Calibri"/>
          <w:sz w:val="22"/>
          <w:szCs w:val="22"/>
          <w:lang w:val="en-US" w:eastAsia="en-US"/>
        </w:rPr>
        <w:t xml:space="preserve"> Therefore, 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in Query 2 we define a “best customer” as a customer with the highest EBIT.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3696B1EB" w:rsidR="005E0540" w:rsidRDefault="007A4E8A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A101E0A" wp14:editId="5680B07F">
            <wp:simplePos x="0" y="0"/>
            <wp:positionH relativeFrom="column">
              <wp:posOffset>55548</wp:posOffset>
            </wp:positionH>
            <wp:positionV relativeFrom="paragraph">
              <wp:posOffset>298846</wp:posOffset>
            </wp:positionV>
            <wp:extent cx="5511165" cy="7687945"/>
            <wp:effectExtent l="0" t="0" r="635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77777777" w:rsidR="007C1BB3" w:rsidRDefault="007C1BB3" w:rsidP="00375003">
      <w:pPr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1DDA" w14:textId="77777777" w:rsidR="00470310" w:rsidRDefault="00470310">
      <w:pPr>
        <w:spacing w:after="0" w:line="240" w:lineRule="auto"/>
      </w:pPr>
      <w:r>
        <w:separator/>
      </w:r>
    </w:p>
  </w:endnote>
  <w:endnote w:type="continuationSeparator" w:id="0">
    <w:p w14:paraId="2D0BC78E" w14:textId="77777777" w:rsidR="00470310" w:rsidRDefault="0047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3822" w14:textId="77777777" w:rsidR="00470310" w:rsidRDefault="00470310">
      <w:pPr>
        <w:rPr>
          <w:sz w:val="12"/>
        </w:rPr>
      </w:pPr>
      <w:r>
        <w:separator/>
      </w:r>
    </w:p>
  </w:footnote>
  <w:footnote w:type="continuationSeparator" w:id="0">
    <w:p w14:paraId="2E6CEE94" w14:textId="77777777" w:rsidR="00470310" w:rsidRDefault="00470310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77A87"/>
    <w:rsid w:val="001D3138"/>
    <w:rsid w:val="002419B5"/>
    <w:rsid w:val="00266640"/>
    <w:rsid w:val="002A7049"/>
    <w:rsid w:val="00375003"/>
    <w:rsid w:val="0038440C"/>
    <w:rsid w:val="003B17DB"/>
    <w:rsid w:val="0040116F"/>
    <w:rsid w:val="00457B60"/>
    <w:rsid w:val="00470310"/>
    <w:rsid w:val="004E07EA"/>
    <w:rsid w:val="0052078C"/>
    <w:rsid w:val="0055280C"/>
    <w:rsid w:val="005C737B"/>
    <w:rsid w:val="005E0540"/>
    <w:rsid w:val="00602F54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9A6AAE"/>
    <w:rsid w:val="009B66D3"/>
    <w:rsid w:val="00A24F19"/>
    <w:rsid w:val="00A2794E"/>
    <w:rsid w:val="00A60DFA"/>
    <w:rsid w:val="00A64915"/>
    <w:rsid w:val="00A64B95"/>
    <w:rsid w:val="00A80AE5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116</cp:revision>
  <dcterms:created xsi:type="dcterms:W3CDTF">2019-10-23T18:27:00Z</dcterms:created>
  <dcterms:modified xsi:type="dcterms:W3CDTF">2021-12-02T16:22:00Z</dcterms:modified>
  <dc:language>en-US</dc:language>
</cp:coreProperties>
</file>