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r>
        <w:rPr>
          <w:b/>
          <w:color w:val="13807E"/>
          <w:sz w:val="20"/>
        </w:rPr>
        <w:t>[ORGANIZATION NAME]</w:t>
      </w:r>
    </w:p>
    <w:p>
      <w:r>
        <w:rPr>
          <w:color w:val="6B7785"/>
          <w:sz w:val="20"/>
        </w:rPr>
        <w:t>DOCUMENT 01</w:t>
      </w:r>
    </w:p>
    <w:p>
      <w:pPr>
        <w:spacing w:after="40"/>
      </w:pPr>
      <w:r>
        <w:rPr>
          <w:b/>
          <w:color w:val="1F3A5F"/>
          <w:sz w:val="60"/>
        </w:rPr>
        <w:t>Project Charter</w:t>
      </w:r>
    </w:p>
    <w:p>
      <w:pPr>
        <w:pBdr>
          <w:bottom w:val="single" w:sz="18" w:space="4" w:color="1F3A5F"/>
        </w:pBdr>
      </w:pPr>
      <w:r>
        <w:rPr>
          <w:color w:val="13807E"/>
          <w:sz w:val="32"/>
        </w:rPr>
        <w:t>[Project Name]</w:t>
      </w:r>
    </w:p>
    <w:p>
      <w:pPr>
        <w:spacing w:before="200"/>
      </w:pPr>
      <w:r>
        <w:rPr>
          <w:i/>
          <w:color w:val="6B7785"/>
          <w:sz w:val="22"/>
        </w:rPr>
        <w:t>Formally authorizes the project, names the project manager and gives authority to apply organizational resources to project activities.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2736"/>
        <w:gridCol w:w="4896"/>
      </w:tblGrid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Project name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[Project Name]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Project ID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PRJ-2026-001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Document ID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PRJ-2026-001-CHR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0.1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Status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Draft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2026-10-27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Project Sponsor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[Project Sponsor]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Project Manager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[Project Manager]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Approver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Sponsor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Classification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Internal</w:t>
            </w:r>
          </w:p>
        </w:tc>
      </w:tr>
    </w:tbl>
    <w:p/>
    <w:p>
      <w:r>
        <w:rPr>
          <w:color w:val="6B7785"/>
          <w:sz w:val="17"/>
        </w:rPr>
        <w:t>PMI Predictive Project Management Toolkit  •  Aligned to the PMBOK® Guide – Eighth Edition</w:t>
      </w:r>
    </w:p>
    <w:p>
      <w:r>
        <w:rPr>
          <w:color w:val="6B7785"/>
          <w:sz w:val="17"/>
        </w:rPr>
        <w:t>PMBOK 8 alignment — Performance domain(s): Governance  |  Focus area(s): Initiating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880"/>
        <w:gridCol w:w="6912"/>
      </w:tblGrid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Document ID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PRJ-2026-001-CHR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Document title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Project Charter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Project / ID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9"/>
              </w:rPr>
              <w:t>[Project Name] / PRJ-2026-001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Current version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0.1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Status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Draft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Owner / Author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9"/>
              </w:rPr>
              <w:t>[Project Manager]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Approver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Sponsor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Classification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Internal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File location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9"/>
              </w:rPr>
              <w:t>[SharePoint / repository path]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Next review date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9"/>
              </w:rPr>
              <w:t>[yyyy-mm-dd]</w:t>
            </w:r>
          </w:p>
        </w:tc>
      </w:tr>
    </w:tbl>
    <w:p>
      <w:pPr>
        <w:spacing w:after="40"/>
      </w:pPr>
    </w:p>
    <w:p>
      <w:pPr>
        <w:pStyle w:val="Heading2"/>
      </w:pPr>
      <w:r>
        <w:t>Revision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007"/>
        <w:gridCol w:w="1368"/>
        <w:gridCol w:w="2015"/>
        <w:gridCol w:w="4248"/>
        <w:gridCol w:w="1152"/>
      </w:tblGrid>
      <w:tr>
        <w:trPr>
          <w:tblHeader w:val="true"/>
        </w:trPr>
        <w:tc>
          <w:tcPr>
            <w:tcW w:type="dxa" w:w="1008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Version</w:t>
            </w:r>
          </w:p>
        </w:tc>
        <w:tc>
          <w:tcPr>
            <w:tcW w:type="dxa" w:w="1368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Date</w:t>
            </w:r>
          </w:p>
        </w:tc>
        <w:tc>
          <w:tcPr>
            <w:tcW w:type="dxa" w:w="201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Author</w:t>
            </w:r>
          </w:p>
        </w:tc>
        <w:tc>
          <w:tcPr>
            <w:tcW w:type="dxa" w:w="4248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Description of change</w:t>
            </w:r>
          </w:p>
        </w:tc>
        <w:tc>
          <w:tcPr>
            <w:tcW w:type="dxa" w:w="1152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CR ref.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0.1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2026-10-27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[Project Manager]</w:t>
            </w:r>
          </w:p>
        </w:tc>
        <w:tc>
          <w:tcPr>
            <w:tcW w:type="dxa" w:w="424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Initial draft created from toolkit template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N/A</w:t>
            </w:r>
          </w:p>
        </w:tc>
      </w:tr>
      <w:tr>
        <w:tc>
          <w:tcPr>
            <w:tcW w:type="dxa" w:w="100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36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01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424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5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424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Review &amp; Approval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160"/>
        <w:gridCol w:w="2304"/>
        <w:gridCol w:w="2015"/>
        <w:gridCol w:w="1296"/>
        <w:gridCol w:w="2015"/>
      </w:tblGrid>
      <w:tr>
        <w:trPr>
          <w:tblHeader w:val="true"/>
        </w:trPr>
        <w:tc>
          <w:tcPr>
            <w:tcW w:type="dxa" w:w="216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2304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Name</w:t>
            </w:r>
          </w:p>
        </w:tc>
        <w:tc>
          <w:tcPr>
            <w:tcW w:type="dxa" w:w="201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Signature</w:t>
            </w:r>
          </w:p>
        </w:tc>
        <w:tc>
          <w:tcPr>
            <w:tcW w:type="dxa" w:w="129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Date</w:t>
            </w:r>
          </w:p>
        </w:tc>
        <w:tc>
          <w:tcPr>
            <w:tcW w:type="dxa" w:w="201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Decision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Project Sponsor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[Project Sponsor]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Approve / Reject</w:t>
            </w:r>
          </w:p>
        </w:tc>
      </w:tr>
      <w:tr>
        <w:tc>
          <w:tcPr>
            <w:tcW w:type="dxa" w:w="216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Project Manager</w:t>
            </w:r>
          </w:p>
        </w:tc>
        <w:tc>
          <w:tcPr>
            <w:tcW w:type="dxa" w:w="230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[Project Manager]</w:t>
            </w:r>
          </w:p>
        </w:tc>
        <w:tc>
          <w:tcPr>
            <w:tcW w:type="dxa" w:w="201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2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01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Submitted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[Reviewer role]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Reviewed</w:t>
            </w:r>
          </w:p>
        </w:tc>
      </w:tr>
    </w:tbl>
    <w:p>
      <w:pPr>
        <w:spacing w:after="40"/>
      </w:pPr>
    </w:p>
    <w:p>
      <w:pPr>
        <w:pStyle w:val="Heading2"/>
      </w:pPr>
      <w:r>
        <w:t>Distribution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3456"/>
        <w:gridCol w:w="2880"/>
        <w:gridCol w:w="3456"/>
      </w:tblGrid>
      <w:tr>
        <w:trPr>
          <w:tblHeader w:val="true"/>
        </w:trPr>
        <w:tc>
          <w:tcPr>
            <w:tcW w:type="dxa" w:w="345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Name / Group</w:t>
            </w:r>
          </w:p>
        </w:tc>
        <w:tc>
          <w:tcPr>
            <w:tcW w:type="dxa" w:w="288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345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Purpose (Action / Information)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Steering Committee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Governance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Information</w:t>
            </w:r>
          </w:p>
        </w:tc>
      </w:tr>
      <w:tr>
        <w:tc>
          <w:tcPr>
            <w:tcW w:type="dxa" w:w="345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Core project team</w:t>
            </w:r>
          </w:p>
        </w:tc>
        <w:tc>
          <w:tcPr>
            <w:tcW w:type="dxa" w:w="288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Delivery</w:t>
            </w:r>
          </w:p>
        </w:tc>
        <w:tc>
          <w:tcPr>
            <w:tcW w:type="dxa" w:w="345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Action</w:t>
            </w:r>
          </w:p>
        </w:tc>
      </w:tr>
    </w:tbl>
    <w:p>
      <w:pPr>
        <w:spacing w:after="40"/>
      </w:pPr>
    </w:p>
    <w:p>
      <w:r>
        <w:rPr>
          <w:i/>
          <w:color w:val="6B7785"/>
          <w:sz w:val="17"/>
        </w:rPr>
        <w:t>Versioning: 0.x = draft; 1.0 = first approved baseline; 1.x = minor (no baseline impact); 2.0+ = major (requires an approved Change Request, doc 20).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"1-2" \h \z \u</w:instrText>
        <w:fldChar w:fldCharType="separate"/>
        <w:t>Right-click and choose ‘Update Field’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1. Project Purpose &amp; Business Justification</w:t>
      </w:r>
    </w:p>
    <w:p>
      <w:pPr>
        <w:ind w:left="170"/>
        <w:pBdr>
          <w:left w:val="single" w:sz="12" w:space="8" w:color="13807E"/>
        </w:pBdr>
      </w:pPr>
      <w:r>
        <w:rPr>
          <w:b/>
          <w:color w:val="2F6E9E"/>
          <w:sz w:val="18"/>
        </w:rPr>
        <w:t xml:space="preserve">Guidance: </w:t>
      </w:r>
      <w:r>
        <w:rPr>
          <w:i/>
          <w:color w:val="2F6E9E"/>
          <w:sz w:val="18"/>
        </w:rPr>
        <w:t>Describe the business need, problem or opportunity and why the project is being undertaken now. Reference the business case and benefits management plan if they exist.</w:t>
      </w:r>
    </w:p>
    <w:p>
      <w:r>
        <w:rPr>
          <w:color w:val="6B7785"/>
        </w:rPr>
        <w:t>[Describe the problem/opportunity, current state and desired future state.]</w:t>
      </w:r>
    </w:p>
    <w:p>
      <w:pPr>
        <w:pStyle w:val="Heading1"/>
      </w:pPr>
      <w:r>
        <w:t>2. Strategic Alignment &amp; Value</w:t>
      </w:r>
    </w:p>
    <w:p>
      <w:pPr>
        <w:ind w:left="170"/>
        <w:pBdr>
          <w:left w:val="single" w:sz="12" w:space="8" w:color="13807E"/>
        </w:pBdr>
      </w:pPr>
      <w:r>
        <w:rPr>
          <w:b/>
          <w:color w:val="2F6E9E"/>
          <w:sz w:val="18"/>
        </w:rPr>
        <w:t xml:space="preserve">Guidance: </w:t>
      </w:r>
      <w:r>
        <w:rPr>
          <w:i/>
          <w:color w:val="2F6E9E"/>
          <w:sz w:val="18"/>
        </w:rPr>
        <w:t>PMBOK 8 principle 'Focus on value': link the project to organizational strategy and expected benefits.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304"/>
        <w:gridCol w:w="2592"/>
        <w:gridCol w:w="1584"/>
        <w:gridCol w:w="1584"/>
        <w:gridCol w:w="1584"/>
      </w:tblGrid>
      <w:tr>
        <w:trPr>
          <w:tblHeader w:val="true"/>
        </w:trPr>
        <w:tc>
          <w:tcPr>
            <w:tcW w:type="dxa" w:w="2304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Strategic objective</w:t>
            </w:r>
          </w:p>
        </w:tc>
        <w:tc>
          <w:tcPr>
            <w:tcW w:type="dxa" w:w="2592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Expected benefit / value</w:t>
            </w:r>
          </w:p>
        </w:tc>
        <w:tc>
          <w:tcPr>
            <w:tcW w:type="dxa" w:w="1584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Benefit owner</w:t>
            </w:r>
          </w:p>
        </w:tc>
        <w:tc>
          <w:tcPr>
            <w:tcW w:type="dxa" w:w="1584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Measure</w:t>
            </w:r>
          </w:p>
        </w:tc>
        <w:tc>
          <w:tcPr>
            <w:tcW w:type="dxa" w:w="1584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Realization timing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[Objective]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[Benefit]</w:t>
            </w:r>
          </w:p>
        </w:tc>
        <w:tc>
          <w:tcPr>
            <w:tcW w:type="dxa" w:w="158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[Name]</w:t>
            </w:r>
          </w:p>
        </w:tc>
        <w:tc>
          <w:tcPr>
            <w:tcW w:type="dxa" w:w="158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[KPI]</w:t>
            </w:r>
          </w:p>
        </w:tc>
        <w:tc>
          <w:tcPr>
            <w:tcW w:type="dxa" w:w="158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[Quarter/Year]</w:t>
            </w:r>
          </w:p>
        </w:tc>
      </w:tr>
      <w:tr>
        <w:tc>
          <w:tcPr>
            <w:tcW w:type="dxa" w:w="230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59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58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58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58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3. Measurable Objectives &amp; Success Criteria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576"/>
        <w:gridCol w:w="2880"/>
        <w:gridCol w:w="2304"/>
        <w:gridCol w:w="1296"/>
        <w:gridCol w:w="2015"/>
      </w:tblGrid>
      <w:tr>
        <w:trPr>
          <w:tblHeader w:val="true"/>
        </w:trPr>
        <w:tc>
          <w:tcPr>
            <w:tcW w:type="dxa" w:w="57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88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Objective (SMART)</w:t>
            </w:r>
          </w:p>
        </w:tc>
        <w:tc>
          <w:tcPr>
            <w:tcW w:type="dxa" w:w="2304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Success criterion / metric</w:t>
            </w:r>
          </w:p>
        </w:tc>
        <w:tc>
          <w:tcPr>
            <w:tcW w:type="dxa" w:w="129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Target</w:t>
            </w:r>
          </w:p>
        </w:tc>
        <w:tc>
          <w:tcPr>
            <w:tcW w:type="dxa" w:w="201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How measured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O1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[Deliver ... by ...]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[Metric]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[Value]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[Source]</w:t>
            </w:r>
          </w:p>
        </w:tc>
      </w:tr>
      <w:tr>
        <w:tc>
          <w:tcPr>
            <w:tcW w:type="dxa" w:w="57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O2</w:t>
            </w:r>
          </w:p>
        </w:tc>
        <w:tc>
          <w:tcPr>
            <w:tcW w:type="dxa" w:w="288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[Stay within approved budget]</w:t>
            </w:r>
          </w:p>
        </w:tc>
        <w:tc>
          <w:tcPr>
            <w:tcW w:type="dxa" w:w="230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Cost variance at completion</w:t>
            </w:r>
          </w:p>
        </w:tc>
        <w:tc>
          <w:tcPr>
            <w:tcW w:type="dxa" w:w="12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≤ ±5%</w:t>
            </w:r>
          </w:p>
        </w:tc>
        <w:tc>
          <w:tcPr>
            <w:tcW w:type="dxa" w:w="201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Budget (doc 09)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O3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[Meet quality acceptance]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Defects at acceptance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[0 critical]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QMP (doc 17)</w:t>
            </w:r>
          </w:p>
        </w:tc>
      </w:tr>
    </w:tbl>
    <w:p>
      <w:pPr>
        <w:spacing w:after="40"/>
      </w:pPr>
    </w:p>
    <w:p>
      <w:pPr>
        <w:pStyle w:val="Heading1"/>
      </w:pPr>
      <w:r>
        <w:t>4. High-Level Scope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In scope</w:t>
            </w:r>
          </w:p>
        </w:tc>
        <w:tc>
          <w:tcPr>
            <w:tcW w:type="dxa" w:w="489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Out of scope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[Item]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[Item]</w:t>
            </w:r>
          </w:p>
        </w:tc>
      </w:tr>
      <w:tr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[Item]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[Item]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[Item]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[Item]</w:t>
            </w:r>
          </w:p>
        </w:tc>
      </w:tr>
    </w:tbl>
    <w:p>
      <w:pPr>
        <w:spacing w:after="40"/>
      </w:pPr>
    </w:p>
    <w:p>
      <w:pPr>
        <w:pStyle w:val="Heading2"/>
      </w:pPr>
      <w:r>
        <w:t>Key Deliverables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576"/>
        <w:gridCol w:w="2592"/>
        <w:gridCol w:w="4608"/>
        <w:gridCol w:w="2015"/>
      </w:tblGrid>
      <w:tr>
        <w:trPr>
          <w:tblHeader w:val="true"/>
        </w:trPr>
        <w:tc>
          <w:tcPr>
            <w:tcW w:type="dxa" w:w="57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592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Deliverable</w:t>
            </w:r>
          </w:p>
        </w:tc>
        <w:tc>
          <w:tcPr>
            <w:tcW w:type="dxa" w:w="4608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201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Acceptance by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D1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[Deliverable]</w:t>
            </w:r>
          </w:p>
        </w:tc>
        <w:tc>
          <w:tcPr>
            <w:tcW w:type="dxa" w:w="460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[Description]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[Role]</w:t>
            </w:r>
          </w:p>
        </w:tc>
      </w:tr>
      <w:tr>
        <w:tc>
          <w:tcPr>
            <w:tcW w:type="dxa" w:w="57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D2</w:t>
            </w:r>
          </w:p>
        </w:tc>
        <w:tc>
          <w:tcPr>
            <w:tcW w:type="dxa" w:w="259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460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01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High-Level Requirements</w:t>
      </w:r>
    </w:p>
    <w:p>
      <w:pPr>
        <w:pStyle w:val="ListBullet"/>
      </w:pPr>
      <w:r>
        <w:t>[Business requirement 1]</w:t>
      </w:r>
    </w:p>
    <w:p>
      <w:pPr>
        <w:pStyle w:val="ListBullet"/>
      </w:pPr>
      <w:r>
        <w:t>[Regulatory / compliance requirement]</w:t>
      </w:r>
    </w:p>
    <w:p>
      <w:pPr>
        <w:pStyle w:val="ListBullet"/>
      </w:pPr>
      <w:r>
        <w:t>[Technical requirement]</w:t>
      </w:r>
    </w:p>
    <w:p>
      <w:pPr>
        <w:pStyle w:val="Heading1"/>
      </w:pPr>
      <w:r>
        <w:t>5. Summary Milestone Schedule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4320"/>
        <w:gridCol w:w="2160"/>
        <w:gridCol w:w="3311"/>
      </w:tblGrid>
      <w:tr>
        <w:trPr>
          <w:tblHeader w:val="true"/>
        </w:trPr>
        <w:tc>
          <w:tcPr>
            <w:tcW w:type="dxa" w:w="432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Milestone</w:t>
            </w:r>
          </w:p>
        </w:tc>
        <w:tc>
          <w:tcPr>
            <w:tcW w:type="dxa" w:w="216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Target date</w:t>
            </w:r>
          </w:p>
        </w:tc>
        <w:tc>
          <w:tcPr>
            <w:tcW w:type="dxa" w:w="3312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Gate / approval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Charter approved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[yyyy-mm-dd]</w:t>
            </w:r>
          </w:p>
        </w:tc>
        <w:tc>
          <w:tcPr>
            <w:tcW w:type="dxa" w:w="33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Gate 1 – Initiation</w:t>
            </w:r>
          </w:p>
        </w:tc>
      </w:tr>
      <w:tr>
        <w:tc>
          <w:tcPr>
            <w:tcW w:type="dxa" w:w="432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Project management plan baselined</w:t>
            </w:r>
          </w:p>
        </w:tc>
        <w:tc>
          <w:tcPr>
            <w:tcW w:type="dxa" w:w="216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[yyyy-mm-dd]</w:t>
            </w:r>
          </w:p>
        </w:tc>
        <w:tc>
          <w:tcPr>
            <w:tcW w:type="dxa" w:w="331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Gate 2 – Planning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[Key delivery milestone]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[yyyy-mm-dd]</w:t>
            </w:r>
          </w:p>
        </w:tc>
        <w:tc>
          <w:tcPr>
            <w:tcW w:type="dxa" w:w="33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[Gate]</w:t>
            </w:r>
          </w:p>
        </w:tc>
      </w:tr>
      <w:tr>
        <w:tc>
          <w:tcPr>
            <w:tcW w:type="dxa" w:w="432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Final acceptance</w:t>
            </w:r>
          </w:p>
        </w:tc>
        <w:tc>
          <w:tcPr>
            <w:tcW w:type="dxa" w:w="216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[yyyy-mm-dd]</w:t>
            </w:r>
          </w:p>
        </w:tc>
        <w:tc>
          <w:tcPr>
            <w:tcW w:type="dxa" w:w="331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Gate 4 – Acceptance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Project closed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2027-10-29</w:t>
            </w:r>
          </w:p>
        </w:tc>
        <w:tc>
          <w:tcPr>
            <w:tcW w:type="dxa" w:w="33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Gate 5 – Closure</w:t>
            </w:r>
          </w:p>
        </w:tc>
      </w:tr>
    </w:tbl>
    <w:p>
      <w:pPr>
        <w:spacing w:after="40"/>
      </w:pPr>
    </w:p>
    <w:p>
      <w:pPr>
        <w:pStyle w:val="Heading1"/>
      </w:pPr>
      <w:r>
        <w:t>6. Summary Budget &amp; Funding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4320"/>
        <w:gridCol w:w="2015"/>
        <w:gridCol w:w="3456"/>
      </w:tblGrid>
      <w:tr>
        <w:trPr>
          <w:tblHeader w:val="true"/>
        </w:trPr>
        <w:tc>
          <w:tcPr>
            <w:tcW w:type="dxa" w:w="432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201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Amount (CAD)</w:t>
            </w:r>
          </w:p>
        </w:tc>
        <w:tc>
          <w:tcPr>
            <w:tcW w:type="dxa" w:w="345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Funding source / notes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Estimated project cost (incl. contingency)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[0.00]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[Capital / Operating]</w:t>
            </w:r>
          </w:p>
        </w:tc>
      </w:tr>
      <w:tr>
        <w:tc>
          <w:tcPr>
            <w:tcW w:type="dxa" w:w="432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Management reserve</w:t>
            </w:r>
          </w:p>
        </w:tc>
        <w:tc>
          <w:tcPr>
            <w:tcW w:type="dxa" w:w="201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[0.00]</w:t>
            </w:r>
          </w:p>
        </w:tc>
        <w:tc>
          <w:tcPr>
            <w:tcW w:type="dxa" w:w="345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Held by Sponsor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Total authorized budget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[0.00]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Accuracy: ROM (-25% to +75%)</w:t>
            </w:r>
          </w:p>
        </w:tc>
      </w:tr>
    </w:tbl>
    <w:p>
      <w:pPr>
        <w:spacing w:after="40"/>
      </w:pPr>
    </w:p>
    <w:p>
      <w:pPr>
        <w:pStyle w:val="Heading1"/>
      </w:pPr>
      <w:r>
        <w:t>7. Key Stakeholders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304"/>
        <w:gridCol w:w="2159"/>
        <w:gridCol w:w="2159"/>
        <w:gridCol w:w="3167"/>
      </w:tblGrid>
      <w:tr>
        <w:trPr>
          <w:tblHeader w:val="true"/>
        </w:trPr>
        <w:tc>
          <w:tcPr>
            <w:tcW w:type="dxa" w:w="2304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Name</w:t>
            </w:r>
          </w:p>
        </w:tc>
        <w:tc>
          <w:tcPr>
            <w:tcW w:type="dxa" w:w="216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216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Organization</w:t>
            </w:r>
          </w:p>
        </w:tc>
        <w:tc>
          <w:tcPr>
            <w:tcW w:type="dxa" w:w="3168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Interest / expectation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[Project Sponsor]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Project Sponsor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230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[Project Manager]</w:t>
            </w:r>
          </w:p>
        </w:tc>
        <w:tc>
          <w:tcPr>
            <w:tcW w:type="dxa" w:w="216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Project Manager</w:t>
            </w:r>
          </w:p>
        </w:tc>
        <w:tc>
          <w:tcPr>
            <w:tcW w:type="dxa" w:w="216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16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[Name]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[Business owner]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</w:tbl>
    <w:p>
      <w:pPr>
        <w:spacing w:after="40"/>
      </w:pPr>
    </w:p>
    <w:p>
      <w:pPr>
        <w:ind w:left="170"/>
        <w:pBdr>
          <w:left w:val="single" w:sz="12" w:space="8" w:color="13807E"/>
        </w:pBdr>
      </w:pPr>
      <w:r>
        <w:rPr>
          <w:b/>
          <w:color w:val="2F6E9E"/>
          <w:sz w:val="18"/>
        </w:rPr>
        <w:t xml:space="preserve">Guidance: </w:t>
      </w:r>
      <w:r>
        <w:rPr>
          <w:i/>
          <w:color w:val="2F6E9E"/>
          <w:sz w:val="18"/>
        </w:rPr>
        <w:t>Full analysis is maintained in the Stakeholder Register (doc 10).</w:t>
      </w:r>
    </w:p>
    <w:p>
      <w:pPr>
        <w:pStyle w:val="Heading1"/>
      </w:pPr>
      <w:r>
        <w:t>8. High-Level Risks, Assumptions &amp; Constraints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583"/>
        <w:gridCol w:w="6335"/>
        <w:gridCol w:w="1871"/>
      </w:tblGrid>
      <w:tr>
        <w:trPr>
          <w:tblHeader w:val="true"/>
        </w:trPr>
        <w:tc>
          <w:tcPr>
            <w:tcW w:type="dxa" w:w="1584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63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1872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Risk</w:t>
            </w:r>
          </w:p>
        </w:tc>
        <w:tc>
          <w:tcPr>
            <w:tcW w:type="dxa" w:w="63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[If ... then ...]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Assumption</w:t>
            </w:r>
          </w:p>
        </w:tc>
        <w:tc>
          <w:tcPr>
            <w:tcW w:type="dxa" w:w="633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[Assumed true for planning]</w:t>
            </w:r>
          </w:p>
        </w:tc>
        <w:tc>
          <w:tcPr>
            <w:tcW w:type="dxa" w:w="187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Constraint</w:t>
            </w:r>
          </w:p>
        </w:tc>
        <w:tc>
          <w:tcPr>
            <w:tcW w:type="dxa" w:w="63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[Fixed date / budget cap / regulation]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Dependency</w:t>
            </w:r>
          </w:p>
        </w:tc>
        <w:tc>
          <w:tcPr>
            <w:tcW w:type="dxa" w:w="633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[External dependency]</w:t>
            </w:r>
          </w:p>
        </w:tc>
        <w:tc>
          <w:tcPr>
            <w:tcW w:type="dxa" w:w="187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9. Project Governance &amp; PM Authority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159"/>
        <w:gridCol w:w="4608"/>
        <w:gridCol w:w="3023"/>
      </w:tblGrid>
      <w:tr>
        <w:trPr>
          <w:tblHeader w:val="true"/>
        </w:trPr>
        <w:tc>
          <w:tcPr>
            <w:tcW w:type="dxa" w:w="216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Area</w:t>
            </w:r>
          </w:p>
        </w:tc>
        <w:tc>
          <w:tcPr>
            <w:tcW w:type="dxa" w:w="4608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Project Manager authority</w:t>
            </w:r>
          </w:p>
        </w:tc>
        <w:tc>
          <w:tcPr>
            <w:tcW w:type="dxa" w:w="3024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Escalation to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Staffing</w:t>
            </w:r>
          </w:p>
        </w:tc>
        <w:tc>
          <w:tcPr>
            <w:tcW w:type="dxa" w:w="460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[Select team / request resources]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Sponsor</w:t>
            </w:r>
          </w:p>
        </w:tc>
      </w:tr>
      <w:tr>
        <w:tc>
          <w:tcPr>
            <w:tcW w:type="dxa" w:w="216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Budget</w:t>
            </w:r>
          </w:p>
        </w:tc>
        <w:tc>
          <w:tcPr>
            <w:tcW w:type="dxa" w:w="460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[Approve spend up to CAD X per item]</w:t>
            </w:r>
          </w:p>
        </w:tc>
        <w:tc>
          <w:tcPr>
            <w:tcW w:type="dxa" w:w="302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Sponsor / Steering Committee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Technical decisions</w:t>
            </w:r>
          </w:p>
        </w:tc>
        <w:tc>
          <w:tcPr>
            <w:tcW w:type="dxa" w:w="460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[Within approved architecture]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Design authority</w:t>
            </w:r>
          </w:p>
        </w:tc>
      </w:tr>
      <w:tr>
        <w:tc>
          <w:tcPr>
            <w:tcW w:type="dxa" w:w="216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Conflict resolution</w:t>
            </w:r>
          </w:p>
        </w:tc>
        <w:tc>
          <w:tcPr>
            <w:tcW w:type="dxa" w:w="460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[Within project team]</w:t>
            </w:r>
          </w:p>
        </w:tc>
        <w:tc>
          <w:tcPr>
            <w:tcW w:type="dxa" w:w="302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Sponsor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Schedule tolerance</w:t>
            </w:r>
          </w:p>
        </w:tc>
        <w:tc>
          <w:tcPr>
            <w:tcW w:type="dxa" w:w="460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[± X working days]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Steering Committee</w:t>
            </w:r>
          </w:p>
        </w:tc>
      </w:tr>
    </w:tbl>
    <w:p>
      <w:pPr>
        <w:spacing w:after="40"/>
      </w:pPr>
    </w:p>
    <w:p>
      <w:pPr>
        <w:pStyle w:val="Heading1"/>
      </w:pPr>
      <w:r>
        <w:t>10. Delivery Approach &amp; Tailoring</w:t>
      </w:r>
    </w:p>
    <w:p>
      <w:r>
        <w:rPr>
          <w:b w:val="0"/>
        </w:rPr>
        <w:t>Approach: Predictive (plan-driven). Life cycle phases: Initiation → Planning → Execution → Acceptance &amp; Transition → Closure, each separated by a governance gate.</w:t>
      </w:r>
    </w:p>
    <w:p>
      <w:pPr>
        <w:pStyle w:val="Heading1"/>
      </w:pPr>
      <w:r>
        <w:t>11. Sustainability Considerations</w:t>
      </w:r>
    </w:p>
    <w:p>
      <w:pPr>
        <w:ind w:left="170"/>
        <w:pBdr>
          <w:left w:val="single" w:sz="12" w:space="8" w:color="13807E"/>
        </w:pBdr>
      </w:pPr>
      <w:r>
        <w:rPr>
          <w:b/>
          <w:color w:val="2F6E9E"/>
          <w:sz w:val="18"/>
        </w:rPr>
        <w:t xml:space="preserve">Guidance: </w:t>
      </w:r>
      <w:r>
        <w:rPr>
          <w:i/>
          <w:color w:val="2F6E9E"/>
          <w:sz w:val="18"/>
        </w:rPr>
        <w:t>PMBOK 8 principle 'Integrate sustainability': note environmental, social and economic impacts, and any ESG commitments the project must honour.</w:t>
      </w:r>
    </w:p>
    <w:p>
      <w:r>
        <w:rPr>
          <w:color w:val="6B7785"/>
        </w:rPr>
        <w:t>[Environmental / social / economic considerations]</w:t>
      </w:r>
    </w:p>
    <w:p>
      <w:pPr>
        <w:pStyle w:val="Heading1"/>
      </w:pPr>
      <w:r>
        <w:t>12. Project Exit Criteria</w:t>
      </w:r>
    </w:p>
    <w:p>
      <w:pPr>
        <w:pStyle w:val="ListBullet"/>
      </w:pPr>
      <w:r>
        <w:t>All deliverables accepted by the designated approvers</w:t>
      </w:r>
    </w:p>
    <w:p>
      <w:pPr>
        <w:pStyle w:val="ListBullet"/>
      </w:pPr>
      <w:r>
        <w:t>Operational handover signed</w:t>
      </w:r>
    </w:p>
    <w:p>
      <w:pPr>
        <w:pStyle w:val="ListBullet"/>
      </w:pPr>
      <w:r>
        <w:t>Financial close-out completed</w:t>
      </w:r>
    </w:p>
    <w:p>
      <w:pPr>
        <w:pStyle w:val="ListBullet"/>
      </w:pPr>
      <w:r>
        <w:t>Lessons learned captured and Closure Report approved</w:t>
      </w:r>
    </w:p>
    <w:p>
      <w:pPr>
        <w:pStyle w:val="Heading1"/>
      </w:pPr>
      <w:r>
        <w:t>13. Approval</w:t>
      </w:r>
    </w:p>
    <w:p>
      <w:r>
        <w:rPr>
          <w:b w:val="0"/>
        </w:rPr>
        <w:t>By signing below, the approvers confirm they have reviewed this document and accept it as the baseline for the project. Subsequent baseline changes follow integrated change control.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592"/>
        <w:gridCol w:w="2880"/>
        <w:gridCol w:w="2880"/>
        <w:gridCol w:w="1440"/>
      </w:tblGrid>
      <w:tr>
        <w:trPr>
          <w:tblHeader w:val="true"/>
        </w:trPr>
        <w:tc>
          <w:tcPr>
            <w:tcW w:type="dxa" w:w="2592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288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Name</w:t>
            </w:r>
          </w:p>
        </w:tc>
        <w:tc>
          <w:tcPr>
            <w:tcW w:type="dxa" w:w="288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Signature</w:t>
            </w:r>
          </w:p>
        </w:tc>
        <w:tc>
          <w:tcPr>
            <w:tcW w:type="dxa" w:w="144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Project Sponsor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[Project Sponsor]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259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Project Manager</w:t>
            </w:r>
          </w:p>
        </w:tc>
        <w:tc>
          <w:tcPr>
            <w:tcW w:type="dxa" w:w="288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[Project Manager]</w:t>
            </w:r>
          </w:p>
        </w:tc>
        <w:tc>
          <w:tcPr>
            <w:tcW w:type="dxa" w:w="288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44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24" w:bottom="1152" w:left="1224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360" w:val="clear"/>
        <w:tab w:pos="9792" w:val="right"/>
      </w:tabs>
    </w:pPr>
    <w:r>
      <w:rPr>
        <w:color w:val="6B7785"/>
        <w:sz w:val="16"/>
      </w:rPr>
      <w:t>[Organization Name]  •  Classification: Internal  •  PMI Predictive Project Management Toolkit</w:t>
    </w:r>
    <w:r>
      <w:rPr>
        <w:color w:val="6B7785"/>
        <w:sz w:val="16"/>
      </w:rPr>
      <w:tab/>
      <w:t xml:space="preserve">Page </w:t>
    </w:r>
    <w:r>
      <w:rPr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6B7785"/>
        <w:sz w:val="16"/>
      </w:rPr>
      <w:t xml:space="preserve"> of </w:t>
    </w:r>
    <w:r>
      <w:rPr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4680" w:val="clear"/>
        <w:tab w:pos="9360" w:val="clear"/>
        <w:tab w:pos="9792" w:val="right"/>
      </w:tabs>
      <w:pBdr>
        <w:bottom w:val="single" w:sz="8" w:space="4" w:color="13807E"/>
      </w:pBdr>
    </w:pPr>
    <w:r/>
    <w:r>
      <w:rPr>
        <w:color w:val="6B7785"/>
        <w:sz w:val="17"/>
      </w:rPr>
      <w:t>[Project Name]  |  Project Charter</w:t>
    </w:r>
    <w:r>
      <w:rPr>
        <w:b/>
        <w:color w:val="1F3A5F"/>
        <w:sz w:val="17"/>
      </w:rPr>
      <w:tab/>
      <w:t>PRJ-2026-001-CHR 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Calibri"/>
      <w:color w:val="1E2A3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="Calibri" w:hAnsi="Calibri" w:cs="Calibri" w:eastAsia="Calibri"/>
      <w:b/>
      <w:bCs/>
      <w:i w:val="0"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="Calibri" w:hAnsi="Calibri" w:cs="Calibri" w:eastAsia="Calibri"/>
      <w:b/>
      <w:bCs/>
      <w:i w:val="0"/>
      <w:color w:val="13807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="Calibri" w:hAnsi="Calibri" w:cs="Calibri" w:eastAsia="Calibri"/>
      <w:b/>
      <w:bCs/>
      <w:i w:val="0"/>
      <w:color w:val="1F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01 - Project Charter</dc:title>
  <dc:subject>[Project Name]</dc:subject>
  <dc:creator>[Project Manager]</dc:creator>
  <cp:keywords>PRJ-2026-001-CHR; PMBOK 8; Governance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PMI Predictive Project Management Toolkit</cp:category>
</cp:coreProperties>
</file>