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 xml:space="preserve">Template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Relat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 Parcial Sprint 2</w:t>
      </w:r>
    </w:p>
    <w:p>
      <w:pPr>
        <w:pStyle w:val="heading 2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1. Identifica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da Equipe</w:t>
      </w: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Nome da equipe:</w:t>
      </w:r>
      <w:r>
        <w:rPr>
          <w:rFonts w:ascii="Arial" w:hAnsi="Arial"/>
          <w:rtl w:val="0"/>
          <w:lang w:val="pt-PT"/>
        </w:rPr>
        <w:t>-Horas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es-ES_tradnl"/>
        </w:rPr>
        <w:t xml:space="preserve">Integrantes: </w:t>
      </w:r>
      <w:r>
        <w:rPr>
          <w:rFonts w:ascii="Arial" w:hAnsi="Arial"/>
          <w:rtl w:val="0"/>
          <w:lang w:val="pt-PT"/>
        </w:rPr>
        <w:t>Beatriz Manaia Louren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 Berto, Manuella Filipe Peres, Rafaela Altheman de Campos, Nuno Martins Guilhermino da Silva, Letizia Lowatski Baptistella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Projeto: </w:t>
      </w:r>
      <w:r>
        <w:rPr>
          <w:rFonts w:ascii="Arial" w:hAnsi="Arial"/>
          <w:rtl w:val="0"/>
          <w:lang w:val="pt-PT"/>
        </w:rPr>
        <w:t>-Horas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nl-NL"/>
        </w:rPr>
        <w:t>Data:</w:t>
      </w:r>
      <w:r>
        <w:rPr>
          <w:rFonts w:ascii="Arial" w:hAnsi="Arial"/>
          <w:rtl w:val="0"/>
          <w:lang w:val="pt-PT"/>
        </w:rPr>
        <w:t>25</w:t>
      </w:r>
      <w:r>
        <w:rPr>
          <w:rFonts w:ascii="Arial" w:hAnsi="Arial"/>
          <w:rtl w:val="0"/>
        </w:rPr>
        <w:t>/</w:t>
      </w:r>
      <w:r>
        <w:rPr>
          <w:rFonts w:ascii="Arial" w:hAnsi="Arial"/>
          <w:rtl w:val="0"/>
          <w:lang w:val="pt-PT"/>
        </w:rPr>
        <w:t>04</w:t>
      </w:r>
      <w:r>
        <w:rPr>
          <w:rFonts w:ascii="Arial" w:hAnsi="Arial"/>
          <w:rtl w:val="0"/>
        </w:rPr>
        <w:t>/</w:t>
      </w:r>
      <w:r>
        <w:rPr>
          <w:rFonts w:ascii="Arial" w:hAnsi="Arial"/>
          <w:rtl w:val="0"/>
          <w:lang w:val="pt-PT"/>
        </w:rPr>
        <w:t>2026</w:t>
      </w:r>
    </w:p>
    <w:p>
      <w:pPr>
        <w:pStyle w:val="Corpo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2. Status Geral da Sprint</w:t>
      </w: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( ) Em dia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() Com atraso leve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</w:rPr>
        <w:t>(</w:t>
      </w:r>
      <w:r>
        <w:rPr>
          <w:rFonts w:ascii="Arial" w:hAnsi="Arial"/>
          <w:rtl w:val="0"/>
          <w:lang w:val="pt-PT"/>
        </w:rPr>
        <w:t>X)</w:t>
      </w:r>
      <w:r>
        <w:rPr>
          <w:rFonts w:ascii="Arial" w:hAnsi="Arial"/>
          <w:rtl w:val="0"/>
          <w:lang w:val="pt-PT"/>
        </w:rPr>
        <w:t xml:space="preserve"> Em Risco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</w:rPr>
        <w:t>(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rtl w:val="0"/>
          <w:lang w:val="es-ES_tradnl"/>
        </w:rPr>
        <w:t>) Atrasado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es-ES_tradnl"/>
        </w:rPr>
        <w:t>Resumo:</w:t>
      </w:r>
    </w:p>
    <w:p>
      <w:pPr>
        <w:pStyle w:val="Padrão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maioria dos cards apresentava depend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ncias entre si. A rela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entre o card de elabora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carrinho e os de API de pagamento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trouxe impacto, pois o carrinho foi conclu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do com sucesso e dentro do prazo.</w:t>
      </w:r>
    </w:p>
    <w:p>
      <w:pPr>
        <w:pStyle w:val="Padrão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 outro lado, havia uma forte correla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entre os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prios cards de pagamento. O atraso em um deles acabou impactando diretamente o andamento dos demais. Assim, embora Beatriz e Nuno tenham conseguido concluir suas entregas no prazo, o atraso nos cards de Manuela e Rafaela prejudicou 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card da Letizia.</w:t>
      </w:r>
    </w:p>
    <w:p>
      <w:pPr>
        <w:pStyle w:val="Corpo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3. Progresso das Hist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en-US"/>
        </w:rPr>
        <w:t>rias de Usu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</w:t>
      </w:r>
    </w:p>
    <w:p>
      <w:pPr>
        <w:pStyle w:val="Corpo"/>
        <w:rPr>
          <w:rFonts w:ascii="Arial" w:cs="Arial" w:hAnsi="Arial" w:eastAsia="Arial"/>
        </w:rPr>
      </w:pPr>
    </w:p>
    <w:tbl>
      <w:tblPr>
        <w:tblW w:w="86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10"/>
        <w:gridCol w:w="2730"/>
        <w:gridCol w:w="1690"/>
        <w:gridCol w:w="2600"/>
      </w:tblGrid>
      <w:tr>
        <w:tblPrEx>
          <w:shd w:val="clear" w:color="auto" w:fill="4f81bd"/>
        </w:tblPrEx>
        <w:trPr>
          <w:trHeight w:val="243" w:hRule="atLeast"/>
          <w:tblHeader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HU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Descri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Status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Observa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92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US03: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buscar passagens informando origem e destino para visualizar viagens dispon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veis.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Fazer tela de busca de passagens, selecionando origem e destino para visualizar viagens dispon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veis(Front e back)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á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implementado na segunda semana da sprint2 pelo Nuno </w:t>
            </w:r>
          </w:p>
        </w:tc>
      </w:tr>
      <w:tr>
        <w:tblPrEx>
          <w:shd w:val="clear" w:color="auto" w:fill="ced7e7"/>
        </w:tblPrEx>
        <w:trPr>
          <w:trHeight w:val="2717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US05: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filtrar passagens por tipo (a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 ou mar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tima) para encontrar a op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desejada.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Fazer tela de filtragem de passagens por tipo(a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 ou mar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tima)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Foi implementado na primeira semana da sprint pelo Nuno</w:t>
            </w:r>
          </w:p>
        </w:tc>
      </w:tr>
      <w:tr>
        <w:tblPrEx>
          <w:shd w:val="clear" w:color="auto" w:fill="ced7e7"/>
        </w:tblPrEx>
        <w:trPr>
          <w:trHeight w:val="2717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US08: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visualizar as passagens adicionadas ao carrinho para conferir minhas escolhas.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Fazer filtro de passagens no carrinho(Front)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á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implementado na segunda semana da sprint2 pela Beatriz </w:t>
            </w:r>
          </w:p>
        </w:tc>
      </w:tr>
      <w:tr>
        <w:tblPrEx>
          <w:shd w:val="clear" w:color="auto" w:fill="ced7e7"/>
        </w:tblPrEx>
        <w:trPr>
          <w:trHeight w:val="2442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US07: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adicionar passagens ao carrinho para revisar antes de finalizar a compra.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Fazer tela do carrinho e completar tela de filtro para adicionar passagens no carrinho(Front e back)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Foi implementado na primeira semana da sprint pela Beatriz</w:t>
            </w:r>
          </w:p>
        </w:tc>
      </w:tr>
      <w:tr>
        <w:tblPrEx>
          <w:shd w:val="clear" w:color="auto" w:fill="ced7e7"/>
        </w:tblPrEx>
        <w:trPr>
          <w:trHeight w:val="3267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US10: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pagar minhas passagens com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cr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dito ou Pix para escolher o m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todo de pagamento mais conveniente.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Implementar a op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via PIX, exibindo QR Code.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á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implementado na segunda semana da sprint2 pela Rafaela</w:t>
            </w:r>
          </w:p>
        </w:tc>
      </w:tr>
      <w:tr>
        <w:tblPrEx>
          <w:shd w:val="clear" w:color="auto" w:fill="ced7e7"/>
        </w:tblPrEx>
        <w:trPr>
          <w:trHeight w:val="3267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US10: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pagar minhas passagens com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cr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dito ou Pix para escolher o m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todo de pagamento mais conveniente.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Fazer front-end de tela de pagamento com op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çõ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 de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cr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dito ou PIX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Foi implementado na primeira semana da sprint pela Rafaela</w:t>
            </w:r>
          </w:p>
        </w:tc>
      </w:tr>
      <w:tr>
        <w:tblPrEx>
          <w:shd w:val="clear" w:color="auto" w:fill="ced7e7"/>
        </w:tblPrEx>
        <w:trPr>
          <w:trHeight w:val="3267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US10: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pagar minhas passagens com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cr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dito ou Pix para escolher o m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todo de pagamento mais conveniente.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Validar os dados de pagamento antes da compra.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á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implementado na segunda semana da sprint2 pela Manuela</w:t>
            </w:r>
          </w:p>
        </w:tc>
      </w:tr>
      <w:tr>
        <w:tblPrEx>
          <w:shd w:val="clear" w:color="auto" w:fill="ced7e7"/>
        </w:tblPrEx>
        <w:trPr>
          <w:trHeight w:val="3267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US10: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pagar minhas passagens com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cr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dito ou Pix para escolher o m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todo de pagamento mais conveniente.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Implementar formul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de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cr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dito com campos de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o: nome, validade,CVV e 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mero do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o.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Foi implementado na primeira semana da sprint pela Manuella</w:t>
            </w:r>
          </w:p>
        </w:tc>
      </w:tr>
      <w:tr>
        <w:tblPrEx>
          <w:shd w:val="clear" w:color="auto" w:fill="ced7e7"/>
        </w:tblPrEx>
        <w:trPr>
          <w:trHeight w:val="3267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US10: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pagar minhas passagens com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cr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dito ou Pix para escolher o m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todo de pagamento mais conveniente.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Exibir confirma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 de status de pagamento e colocar passagens compradas na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 do cliente.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realizado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á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implementado na segunda semana da sprint2 pela Letizia</w:t>
            </w:r>
          </w:p>
        </w:tc>
      </w:tr>
      <w:tr>
        <w:tblPrEx>
          <w:shd w:val="clear" w:color="auto" w:fill="ced7e7"/>
        </w:tblPrEx>
        <w:trPr>
          <w:trHeight w:val="3817" w:hRule="atLeast"/>
        </w:trPr>
        <w:tc>
          <w:tcPr>
            <w:tcW w:type="dxa" w:w="1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US10: Como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eu quero poder pagar minhas passagens com cart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cr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dito ou Pix para escolher o m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todo de pagamento mais conveniente.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com API de pagamento.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Iniciado </w:t>
            </w:r>
          </w:p>
        </w:tc>
        <w:tc>
          <w:tcPr>
            <w:tcW w:type="dxa" w:w="25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 base na depend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ê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ncia da implementa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da api de pagamento e dos outros cards da hist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ria de usu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 de pagamento, Letizia apenas conseguiu iniciar a busca de que api seria implementada e estudos de como implement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-la e j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á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criou a conta na api do mercado pago para o projeto</w:t>
            </w:r>
          </w:p>
        </w:tc>
      </w:tr>
    </w:tbl>
    <w:p>
      <w:pPr>
        <w:pStyle w:val="Corpo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4. Indicadores Parciais</w:t>
      </w: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widowControl w:val="0"/>
        <w:spacing w:line="240" w:lineRule="auto"/>
        <w:rPr>
          <w:rFonts w:ascii="Arial" w:cs="Arial" w:hAnsi="Arial" w:eastAsia="Arial"/>
        </w:rPr>
      </w:pPr>
    </w:p>
    <w:tbl>
      <w:tblPr>
        <w:tblW w:w="88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51"/>
        <w:gridCol w:w="2532"/>
        <w:gridCol w:w="4266"/>
      </w:tblGrid>
      <w:tr>
        <w:tblPrEx>
          <w:shd w:val="clear" w:color="auto" w:fill="4f81bd"/>
        </w:tblPrEx>
        <w:trPr>
          <w:trHeight w:val="243" w:hRule="atLeast"/>
          <w:tblHeader/>
        </w:trPr>
        <w:tc>
          <w:tcPr>
            <w:tcW w:type="dxa" w:w="20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Indicador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Valor Atual</w:t>
            </w:r>
          </w:p>
        </w:tc>
        <w:tc>
          <w:tcPr>
            <w:tcW w:type="dxa" w:w="4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Observa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1892" w:hRule="atLeast"/>
        </w:trPr>
        <w:tc>
          <w:tcPr>
            <w:tcW w:type="dxa" w:w="20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WIP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Atualmente, apenas uma historia de usuario esta sendo feita(API de pagamento), as restantes ser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realizadas na segunda semana da SPRINT, logo nao est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ainda em desenvolvimento para serem considerados no valor atual</w:t>
            </w:r>
          </w:p>
        </w:tc>
      </w:tr>
      <w:tr>
        <w:tblPrEx>
          <w:shd w:val="clear" w:color="auto" w:fill="ced7e7"/>
        </w:tblPrEx>
        <w:trPr>
          <w:trHeight w:val="1342" w:hRule="atLeast"/>
        </w:trPr>
        <w:tc>
          <w:tcPr>
            <w:tcW w:type="dxa" w:w="20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Throughput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suppressAutoHyphens w:val="1"/>
              <w:spacing w:before="0" w:line="240" w:lineRule="auto"/>
            </w:pPr>
            <w:r>
              <w:rPr>
                <w:rFonts w:ascii="Helvetica" w:hAnsi="Helvetica"/>
                <w:sz w:val="30"/>
                <w:szCs w:val="30"/>
                <w:shd w:val="clear" w:color="auto" w:fill="ffffff"/>
                <w:rtl w:val="0"/>
              </w:rPr>
              <w:t>3 tarefas/cards</w:t>
            </w:r>
          </w:p>
        </w:tc>
        <w:tc>
          <w:tcPr>
            <w:tcW w:type="dxa" w:w="4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Foram conclu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das 3 tarefas/cards na Sprint 2, conforme a coluna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feito sprint2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”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 O indicador representa a quantidade de itens finalizados no per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odo.</w:t>
            </w:r>
          </w:p>
        </w:tc>
      </w:tr>
      <w:tr>
        <w:tblPrEx>
          <w:shd w:val="clear" w:color="auto" w:fill="ced7e7"/>
        </w:tblPrEx>
        <w:trPr>
          <w:trHeight w:val="1068" w:hRule="atLeast"/>
        </w:trPr>
        <w:tc>
          <w:tcPr>
            <w:tcW w:type="dxa" w:w="20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Burndown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4/25</w:t>
            </w:r>
          </w:p>
        </w:tc>
        <w:tc>
          <w:tcPr>
            <w:tcW w:type="dxa" w:w="4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Os 4 pontos realizados correspondem as historias de usuario numero: US07,US05, e a US10 est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á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parcialmente implementada.</w:t>
            </w:r>
          </w:p>
        </w:tc>
      </w:tr>
    </w:tbl>
    <w:p>
      <w:pPr>
        <w:pStyle w:val="Corpo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Burndown</w:t>
      </w:r>
      <w:r>
        <w:rPr>
          <w:rFonts w:ascii="Arial" w:cs="Arial" w:hAnsi="Arial" w:eastAsia="Arial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-12699</wp:posOffset>
            </wp:positionV>
            <wp:extent cx="5486400" cy="1628238"/>
            <wp:effectExtent l="0" t="0" r="0" b="0"/>
            <wp:wrapTopAndBottom distT="152400" distB="152400"/>
            <wp:docPr id="1073741825" name="officeArt object" descr="filme-colado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ilme-colado.heic" descr="filme-colado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188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82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Wip</w:t>
      </w:r>
      <w:r>
        <w:rPr>
          <w:rFonts w:ascii="Arial" w:cs="Arial" w:hAnsi="Arial" w:eastAsia="Arial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346129</wp:posOffset>
            </wp:positionH>
            <wp:positionV relativeFrom="line">
              <wp:posOffset>320309</wp:posOffset>
            </wp:positionV>
            <wp:extent cx="3254321" cy="279764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6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321" cy="27976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5. </w:t>
      </w:r>
      <w:r>
        <w:rPr>
          <w:rFonts w:ascii="Arial" w:hAnsi="Arial"/>
          <w:rtl w:val="0"/>
          <w:lang w:val="pt-PT"/>
        </w:rPr>
        <w:t>Impedimentos Encontrados</w:t>
      </w:r>
    </w:p>
    <w:p>
      <w:pPr>
        <w:pStyle w:val="Corpo"/>
        <w:rPr>
          <w:rFonts w:ascii="Arial" w:cs="Arial" w:hAnsi="Arial" w:eastAsia="Arial"/>
        </w:rPr>
      </w:pPr>
    </w:p>
    <w:tbl>
      <w:tblPr>
        <w:tblW w:w="861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19"/>
        <w:gridCol w:w="2884"/>
        <w:gridCol w:w="2910"/>
      </w:tblGrid>
      <w:tr>
        <w:tblPrEx>
          <w:shd w:val="clear" w:color="auto" w:fill="4f81bd"/>
        </w:tblPrEx>
        <w:trPr>
          <w:trHeight w:val="243" w:hRule="atLeast"/>
          <w:tblHeader/>
        </w:trPr>
        <w:tc>
          <w:tcPr>
            <w:tcW w:type="dxa" w:w="2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Impedimento</w:t>
            </w:r>
          </w:p>
        </w:tc>
        <w:tc>
          <w:tcPr>
            <w:tcW w:type="dxa" w:w="28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Impacto</w:t>
            </w:r>
          </w:p>
        </w:tc>
        <w:tc>
          <w:tcPr>
            <w:tcW w:type="dxa" w:w="2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A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o Tomada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2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suppressAutoHyphens w:val="1"/>
              <w:spacing w:before="0" w:line="240" w:lineRule="auto"/>
            </w:pPr>
            <w:r>
              <w:rPr>
                <w:rFonts w:ascii="Times Roman" w:hAnsi="Times Roman"/>
                <w:rtl w:val="0"/>
              </w:rPr>
              <w:t>Falta de organiza</w:t>
            </w:r>
            <w:r>
              <w:rPr>
                <w:rFonts w:ascii="Times Roman" w:hAnsi="Times Roman" w:hint="default"/>
                <w:rtl w:val="0"/>
              </w:rPr>
              <w:t>çã</w:t>
            </w:r>
            <w:r>
              <w:rPr>
                <w:rFonts w:ascii="Times Roman" w:hAnsi="Times Roman"/>
                <w:rtl w:val="0"/>
              </w:rPr>
              <w:t>o e prioriza</w:t>
            </w:r>
            <w:r>
              <w:rPr>
                <w:rFonts w:ascii="Times Roman" w:hAnsi="Times Roman" w:hint="default"/>
                <w:rtl w:val="0"/>
              </w:rPr>
              <w:t>çã</w:t>
            </w:r>
            <w:r>
              <w:rPr>
                <w:rFonts w:ascii="Times Roman" w:hAnsi="Times Roman"/>
                <w:rtl w:val="0"/>
              </w:rPr>
              <w:t>o na implementa</w:t>
            </w:r>
            <w:r>
              <w:rPr>
                <w:rFonts w:ascii="Times Roman" w:hAnsi="Times Roman" w:hint="default"/>
                <w:rtl w:val="0"/>
              </w:rPr>
              <w:t>çã</w:t>
            </w:r>
            <w:r>
              <w:rPr>
                <w:rFonts w:ascii="Times Roman" w:hAnsi="Times Roman"/>
                <w:rtl w:val="0"/>
              </w:rPr>
              <w:t>o dos cards de API de pagamento (condizente com risco 5 no quadro de kanban)</w:t>
            </w:r>
          </w:p>
        </w:tc>
        <w:tc>
          <w:tcPr>
            <w:tcW w:type="dxa" w:w="28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Retrabalho e dificuldade no sequenciamento das entregas, afetando o fluxo de desenvolvimento</w:t>
            </w:r>
          </w:p>
        </w:tc>
        <w:tc>
          <w:tcPr>
            <w:tcW w:type="dxa" w:w="2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Revis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do planejamento e defini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uma ordem mais clara de implementa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dos cards</w:t>
            </w:r>
          </w:p>
        </w:tc>
      </w:tr>
      <w:tr>
        <w:tblPrEx>
          <w:shd w:val="clear" w:color="auto" w:fill="ced7e7"/>
        </w:tblPrEx>
        <w:trPr>
          <w:trHeight w:val="1342" w:hRule="atLeast"/>
        </w:trPr>
        <w:tc>
          <w:tcPr>
            <w:tcW w:type="dxa" w:w="2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suppressAutoHyphens w:val="1"/>
              <w:spacing w:before="0" w:after="240" w:line="240" w:lineRule="auto"/>
            </w:pPr>
            <w:r>
              <w:rPr>
                <w:rFonts w:ascii="Times Roman" w:hAnsi="Times Roman"/>
                <w:rtl w:val="0"/>
              </w:rPr>
              <w:t>Depend</w:t>
            </w:r>
            <w:r>
              <w:rPr>
                <w:rFonts w:ascii="Times Roman" w:hAnsi="Times Roman" w:hint="default"/>
                <w:rtl w:val="0"/>
              </w:rPr>
              <w:t>ê</w:t>
            </w:r>
            <w:r>
              <w:rPr>
                <w:rFonts w:ascii="Times Roman" w:hAnsi="Times Roman"/>
                <w:rtl w:val="0"/>
              </w:rPr>
              <w:t>ncia entre os cards de API de pagamento</w:t>
            </w:r>
          </w:p>
        </w:tc>
        <w:tc>
          <w:tcPr>
            <w:tcW w:type="dxa" w:w="28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Atrasos em um card bloquearam o progresso de outros, comprometendo parte das entregas da sprint</w:t>
            </w:r>
          </w:p>
        </w:tc>
        <w:tc>
          <w:tcPr>
            <w:tcW w:type="dxa" w:w="2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Alinhamento entre os respons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veis pelos cards e tentativa de paralelizar tarefas quando poss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vel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Corpo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6. Riscos Atualizados</w:t>
      </w:r>
    </w:p>
    <w:p>
      <w:pPr>
        <w:pStyle w:val="Corpo"/>
        <w:rPr>
          <w:rFonts w:ascii="Arial" w:cs="Arial" w:hAnsi="Arial" w:eastAsia="Arial"/>
        </w:rPr>
      </w:pPr>
    </w:p>
    <w:tbl>
      <w:tblPr>
        <w:tblW w:w="86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00"/>
        <w:gridCol w:w="1820"/>
        <w:gridCol w:w="1560"/>
        <w:gridCol w:w="1950"/>
      </w:tblGrid>
      <w:tr>
        <w:tblPrEx>
          <w:shd w:val="clear" w:color="auto" w:fill="4f81bd"/>
        </w:tblPrEx>
        <w:trPr>
          <w:trHeight w:val="243" w:hRule="atLeast"/>
          <w:tblHeader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Risco</w:t>
            </w:r>
          </w:p>
        </w:tc>
        <w:tc>
          <w:tcPr>
            <w:tcW w:type="dxa" w:w="1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Probabilidade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Impacto</w:t>
            </w:r>
          </w:p>
        </w:tc>
        <w:tc>
          <w:tcPr>
            <w:tcW w:type="dxa" w:w="19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Situa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3817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Risco 1: Depend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ê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ncia entre tarefa de carrinho e API de pagamento</w:t>
            </w:r>
          </w:p>
        </w:tc>
        <w:tc>
          <w:tcPr>
            <w:tcW w:type="dxa" w:w="1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Baixa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Alto</w:t>
            </w:r>
          </w:p>
        </w:tc>
        <w:tc>
          <w:tcPr>
            <w:tcW w:type="dxa" w:w="19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Ocorrido, apesar de a tarefa de carrinho 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ter impactado no desenvolvimento dos cards da api de pagamento, a depend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ê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ncia entre os cards de pagamento impactou o seus desenvolvimentos, logo, ocorreu esse risco</w:t>
            </w:r>
          </w:p>
        </w:tc>
      </w:tr>
      <w:tr>
        <w:tblPrEx>
          <w:shd w:val="clear" w:color="auto" w:fill="ced7e7"/>
        </w:tblPrEx>
        <w:trPr>
          <w:trHeight w:val="3542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Risco 2: Instabilidade na API de pagamentos.</w:t>
            </w:r>
          </w:p>
        </w:tc>
        <w:tc>
          <w:tcPr>
            <w:tcW w:type="dxa" w:w="1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Alta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Alto</w:t>
            </w:r>
          </w:p>
        </w:tc>
        <w:tc>
          <w:tcPr>
            <w:tcW w:type="dxa" w:w="19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conseguimos implementar a api de pagamentos ainda, ent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deu nenhum problema, por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 sabendo que teremos apenas 1 semana para implementar, a probabilidade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alta de dar instabilidades</w:t>
            </w:r>
          </w:p>
        </w:tc>
      </w:tr>
      <w:tr>
        <w:tblPrEx>
          <w:shd w:val="clear" w:color="auto" w:fill="ced7e7"/>
        </w:tblPrEx>
        <w:trPr>
          <w:trHeight w:val="1892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Risco 3: Falta de comunica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entre os membros da equipe</w:t>
            </w:r>
          </w:p>
        </w:tc>
        <w:tc>
          <w:tcPr>
            <w:tcW w:type="dxa" w:w="1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Baixa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Medio</w:t>
            </w:r>
          </w:p>
        </w:tc>
        <w:tc>
          <w:tcPr>
            <w:tcW w:type="dxa" w:w="19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Resolvido, realizamos uma reuni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emergencial e definimos prazos de recupera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da sprint2</w:t>
            </w:r>
          </w:p>
        </w:tc>
      </w:tr>
      <w:tr>
        <w:tblPrEx>
          <w:shd w:val="clear" w:color="auto" w:fill="ced7e7"/>
        </w:tblPrEx>
        <w:trPr>
          <w:trHeight w:val="3267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Risco 4: Valida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insuficiente das tarefas dos cards.</w:t>
            </w:r>
          </w:p>
        </w:tc>
        <w:tc>
          <w:tcPr>
            <w:tcW w:type="dxa" w:w="1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Baixo 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Alto</w:t>
            </w:r>
          </w:p>
        </w:tc>
        <w:tc>
          <w:tcPr>
            <w:tcW w:type="dxa" w:w="19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Identificamos o risco, porem na semana 1 da Sprint 2, isso 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ocorreu, esta na coluna de identificado, porque estamos aguardando a semana 2 para avaliar se isso pode ocorrer</w:t>
            </w:r>
          </w:p>
        </w:tc>
      </w:tr>
      <w:tr>
        <w:tblPrEx>
          <w:shd w:val="clear" w:color="auto" w:fill="ced7e7"/>
        </w:tblPrEx>
        <w:trPr>
          <w:trHeight w:val="2167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Risco 5: Imprevistos na rotina dos membros da equipe.</w:t>
            </w:r>
          </w:p>
        </w:tc>
        <w:tc>
          <w:tcPr>
            <w:tcW w:type="dxa" w:w="1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Alto 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Alto</w:t>
            </w:r>
          </w:p>
        </w:tc>
        <w:tc>
          <w:tcPr>
            <w:tcW w:type="dxa" w:w="19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Ocorrido, remanejamos as tarefas no kanban e membros que ja finalizaram seus cards, ajudaram nas pr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ximas tarefas</w:t>
            </w:r>
          </w:p>
        </w:tc>
      </w:tr>
    </w:tbl>
    <w:p>
      <w:pPr>
        <w:pStyle w:val="Corpo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7. Pr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en-US"/>
        </w:rPr>
        <w:t>ximos Passos at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a Review</w:t>
      </w: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30"/>
          <w:szCs w:val="3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-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Finalizar as tarefas que ainda est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 xml:space="preserve">o nas colunas 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1"/>
          <w:lang w:val="ar-SA" w:bidi="ar-SA"/>
          <w14:textFill>
            <w14:solidFill>
              <w14:srgbClr w14:val="1D2125"/>
            </w14:solidFill>
          </w14:textFill>
        </w:rPr>
        <w:t>“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a fazer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>”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1"/>
          <w:lang w:val="ar-SA" w:bidi="ar-SA"/>
          <w14:textFill>
            <w14:solidFill>
              <w14:srgbClr w14:val="1D2125"/>
            </w14:solidFill>
          </w14:textFill>
        </w:rPr>
        <w:t>“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fazendo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 xml:space="preserve">e 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1"/>
          <w:lang w:val="ar-SA" w:bidi="ar-SA"/>
          <w14:textFill>
            <w14:solidFill>
              <w14:srgbClr w14:val="1D2125"/>
            </w14:solidFill>
          </w14:textFill>
        </w:rPr>
        <w:t>“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>teste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>”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 xml:space="preserve">, priorizando as funcionalidades relacionadas 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busca, filtro e pagamento de passagens.</w:t>
      </w:r>
      <w:r>
        <w:rPr>
          <w:rFonts w:ascii="Helvetica" w:cs="Helvetica" w:hAnsi="Helvetica" w:eastAsia="Helvetica"/>
          <w:outline w:val="0"/>
          <w:color w:val="000000"/>
          <w:sz w:val="30"/>
          <w:szCs w:val="3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" w:hAnsi="Helvetica"/>
          <w:outline w:val="0"/>
          <w:color w:val="000000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Validar a integra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o entre carrinho e API de pagamento, garantindo que os dados necess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rios para a compra sejam enviados corretamente.</w:t>
      </w:r>
      <w:r>
        <w:rPr>
          <w:rFonts w:ascii="Helvetica" w:cs="Helvetica" w:hAnsi="Helvetica" w:eastAsia="Helvetica"/>
          <w:outline w:val="0"/>
          <w:color w:val="000000"/>
          <w:sz w:val="30"/>
          <w:szCs w:val="3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" w:hAnsi="Helvetica"/>
          <w:outline w:val="0"/>
          <w:color w:val="000000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Revisar o Kanban de Riscos, acompanhando principalmente os riscos de depend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>ê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1D2125"/>
            </w14:solidFill>
          </w14:textFill>
        </w:rPr>
        <w:t>ncia t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1D2125"/>
            </w14:solidFill>
          </w14:textFill>
        </w:rPr>
        <w:t>é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1D2125"/>
            </w14:solidFill>
          </w14:textFill>
        </w:rPr>
        <w:t>cnica e comunica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o entre os membros da equipe.</w:t>
      </w:r>
      <w:r>
        <w:rPr>
          <w:rFonts w:ascii="Helvetica" w:cs="Helvetica" w:hAnsi="Helvetica" w:eastAsia="Helvetica"/>
          <w:outline w:val="0"/>
          <w:color w:val="000000"/>
          <w:sz w:val="30"/>
          <w:szCs w:val="3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" w:hAnsi="Helvetica"/>
          <w:outline w:val="0"/>
          <w:color w:val="000000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Atualizar o Trello e o reposit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rio GitHub com os avan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>ç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os finais da Sprint 2, deixando as evid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>ê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ncias prontas para apresenta</w:t>
      </w:r>
      <w:r>
        <w:rPr>
          <w:rFonts w:ascii="Helvetica" w:hAnsi="Helvetica" w:hint="default"/>
          <w:outline w:val="0"/>
          <w:color w:val="1d21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14:textFill>
            <w14:solidFill>
              <w14:srgbClr w14:val="1D2125"/>
            </w14:solidFill>
          </w14:textFill>
        </w:rPr>
        <w:t>o na Review.</w:t>
      </w: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d21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d21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d21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d21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d21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heading 2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8. Evid</w:t>
      </w:r>
      <w:r>
        <w:rPr>
          <w:rFonts w:ascii="Arial" w:hAnsi="Arial" w:hint="default"/>
          <w:rtl w:val="0"/>
          <w:lang w:val="en-US"/>
        </w:rPr>
        <w:t>ê</w:t>
      </w:r>
      <w:r>
        <w:rPr>
          <w:rFonts w:ascii="Arial" w:hAnsi="Arial"/>
          <w:rtl w:val="0"/>
          <w:lang w:val="en-US"/>
        </w:rPr>
        <w:t>ncias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Print do Kanban</w:t>
      </w:r>
      <w:r>
        <w:rPr>
          <w:rFonts w:ascii="Arial" w:cs="Arial" w:hAnsi="Arial" w:eastAsia="Arial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181146</wp:posOffset>
            </wp:positionV>
            <wp:extent cx="5486400" cy="1507097"/>
            <wp:effectExtent l="0" t="0" r="0" b="0"/>
            <wp:wrapThrough wrapText="bothSides" distL="152400" distR="152400">
              <wp:wrapPolygon edited="1">
                <wp:start x="0" y="0"/>
                <wp:lineTo x="0" y="21598"/>
                <wp:lineTo x="21600" y="21598"/>
                <wp:lineTo x="21600" y="0"/>
                <wp:lineTo x="0" y="0"/>
              </wp:wrapPolygon>
            </wp:wrapThrough>
            <wp:docPr id="1073741827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7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  <w:rPr>
          <w:rFonts w:ascii="Arial" w:cs="Arial" w:hAnsi="Arial" w:eastAsia="Arial"/>
        </w:rPr>
      </w:pPr>
    </w:p>
    <w:p>
      <w:pPr>
        <w:pStyle w:val="Corpo"/>
      </w:pPr>
      <w:r>
        <w:rPr>
          <w:rFonts w:ascii="Arial" w:cs="Arial" w:hAnsi="Arial" w:eastAsia="Arial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457199</wp:posOffset>
            </wp:positionV>
            <wp:extent cx="5486400" cy="30659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8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9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Cambria Bold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orpo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