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0" w:line="240" w:lineRule="auto"/>
        <w:ind w:left="960" w:hanging="960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 xml:space="preserve">Objetivo: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Modelar o processo de neg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cio TO-BE do sistema utilizando BPMN, com 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í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vel de detalhe suficiente para permitir posteriormente a identifica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de opera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çõ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 e servi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ç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os. Especificar os requisitos do sistema consistentes com o processo de neg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cio modelado.</w:t>
      </w:r>
    </w:p>
    <w:p>
      <w:pPr>
        <w:pStyle w:val="Padrão"/>
        <w:suppressAutoHyphens w:val="1"/>
        <w:spacing w:before="0" w:after="320" w:line="240" w:lineRule="auto"/>
        <w:ind w:left="960" w:hanging="960"/>
        <w:jc w:val="left"/>
        <w:rPr>
          <w:outline w:val="0"/>
          <w:color w:val="1d2025"/>
          <w:sz w:val="30"/>
          <w:szCs w:val="30"/>
          <w:shd w:val="clear" w:color="auto" w:fill="ffffff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after="320" w:line="240" w:lineRule="auto"/>
        <w:ind w:left="960" w:hanging="960"/>
        <w:jc w:val="left"/>
        <w:rPr>
          <w:b w:val="0"/>
          <w:bCs w:val="0"/>
          <w:outline w:val="0"/>
          <w:color w:val="1d2025"/>
          <w:sz w:val="30"/>
          <w:szCs w:val="30"/>
          <w:shd w:val="clear" w:color="auto" w:fill="ffffff"/>
          <w14:textFill>
            <w14:solidFill>
              <w14:srgbClr w14:val="1D2125"/>
            </w14:solidFill>
          </w14:textFill>
        </w:rPr>
      </w:pP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Atividades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lang w:val="pt-PT"/>
          <w14:textFill>
            <w14:solidFill>
              <w14:srgbClr w14:val="1D2125"/>
            </w14:solidFill>
          </w14:textFill>
        </w:rPr>
      </w:pPr>
      <w:r>
        <w:rPr>
          <w:b w:val="0"/>
          <w:bCs w:val="0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Identificar um processo de neg</w:t>
      </w:r>
      <w:r>
        <w:rPr>
          <w:b w:val="0"/>
          <w:bCs w:val="0"/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b w:val="0"/>
          <w:bCs w:val="0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 xml:space="preserve">cio do seu sistema. 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(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 xml:space="preserve">É 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importante levar em considera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 xml:space="preserve">o que o processo tenha: 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 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v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rias etapas, envolva decis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õ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es, manipule dados do sistema, possua regras de neg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cio e eventualmente envolva integra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çõ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 externas)</w:t>
      </w:r>
    </w:p>
    <w:p>
      <w:pPr>
        <w:pStyle w:val="Padrão"/>
        <w:suppressAutoHyphens w:val="1"/>
        <w:spacing w:before="0" w:line="240" w:lineRule="auto"/>
        <w:jc w:val="left"/>
        <w:rPr>
          <w:b w:val="0"/>
          <w:bCs w:val="0"/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  <w:tab/>
      </w:r>
      <w:r>
        <w:rPr>
          <w:b w:val="0"/>
          <w:bCs w:val="0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-o processo escolhido foi "co</w:t>
      </w:r>
      <w:r>
        <w:rPr>
          <w:b w:val="0"/>
          <w:bCs w:val="0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mpra de passagens</w:t>
      </w:r>
      <w:r>
        <w:rPr>
          <w:b w:val="0"/>
          <w:bCs w:val="0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 xml:space="preserve">” </w:t>
      </w:r>
    </w:p>
    <w:p>
      <w:pPr>
        <w:pStyle w:val="Padrão"/>
        <w:suppressAutoHyphens w:val="1"/>
        <w:spacing w:before="0" w:line="240" w:lineRule="auto"/>
        <w:jc w:val="left"/>
        <w:rPr>
          <w:b w:val="0"/>
          <w:bCs w:val="0"/>
          <w:outline w:val="0"/>
          <w:color w:val="1d2025"/>
          <w:sz w:val="30"/>
          <w:szCs w:val="30"/>
          <w:shd w:val="clear" w:color="auto" w:fill="ffffff"/>
          <w14:textFill>
            <w14:solidFill>
              <w14:srgbClr w14:val="1D2125"/>
            </w14:solidFill>
          </w14:textFill>
        </w:rPr>
      </w:pP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:lang w:val="pt-PT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Modelar o processo TO-BE utilizando BPMN (obrigat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it-IT"/>
          <w14:textFill>
            <w14:solidFill>
              <w14:srgbClr w14:val="1D2125"/>
            </w14:solidFill>
          </w14:textFill>
        </w:rPr>
        <w:t>rio).</w:t>
      </w:r>
      <w:r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6120057" cy="189520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61"/>
                <wp:lineTo x="0" y="21661"/>
                <wp:lineTo x="0" y="0"/>
              </wp:wrapPolygon>
            </wp:wrapThrough>
            <wp:docPr id="1073741825" name="officeArt object" descr="filme-col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filme-colado.png" descr="filme-colad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8952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:lang w:val="pt-PT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Descrever as atividades do processo: As atividades devem ter 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í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vel de detalhe suficiente para representar funcionalidades do sistema.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 xml:space="preserve">       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•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 xml:space="preserve">    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Selecionar passagens da listagem de passagens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acessa a tela de listagem de passagens dispon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í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veis no sistema. Nessa tela s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exibidas informa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çõ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 como origem, destino, hor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rios e valores das passagens. 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analisa as op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çõ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 dispon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í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veis e seleciona a passagem que deseja adquirir.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ab/>
        <w:t>•</w:t>
        <w:tab/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Disponibilizar formul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da passagem selecionada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Ap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s a sele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da passagem, o sistema apresenta ao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um formul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para que sejam informadas as prefer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ê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 xml:space="preserve">ncias relacionadas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à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viagem. Esse formul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permite que 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configure os detalhes da compra da passagem selecionada.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ab/>
        <w:t>•</w:t>
        <w:tab/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n-US"/>
          <w14:textFill>
            <w14:solidFill>
              <w14:srgbClr w14:val="1D2125"/>
            </w14:solidFill>
          </w14:textFill>
        </w:rPr>
        <w:t>Preencher formul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de prefer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ê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ncias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preenche o formul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com as informa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çõ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 necess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rias para a compra da passagem. Entre as informa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çõ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 solicitadas est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a escolha do assento, a classe da viagem e a quantidade de passagens que deseja adquirir. Ap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s preencher os dados, 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envia o formul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para o sistema.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ab/>
        <w:t>•</w:t>
        <w:tab/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Verificar validade dos dados informados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Ao receber as informa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çõ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 do formul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rio, o sistema realiza uma verifica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autom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tica para validar os dados preenchidos. Nessa etapa o sistema verifica se todos os campos obrigat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rios foram preenchidos, se os valores inseridos s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it-IT"/>
          <w14:textFill>
            <w14:solidFill>
              <w14:srgbClr w14:val="1D2125"/>
            </w14:solidFill>
          </w14:textFill>
        </w:rPr>
        <w:t>o v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lidos e se as informa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çõ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 seguem as regras do sistema.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ab/>
        <w:t>•</w:t>
        <w:tab/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Avaliar se os dados s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it-IT"/>
          <w14:textFill>
            <w14:solidFill>
              <w14:srgbClr w14:val="1D2125"/>
            </w14:solidFill>
          </w14:textFill>
        </w:rPr>
        <w:t>o v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lidos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sistema analisa o resultado da verifica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dos dados informados.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ab/>
        <w:t>•</w:t>
        <w:tab/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Caso algum dado esteja incorreto, incompleto ou inv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lido, o sistema solicita que 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realize novamente o preenchimento do formul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de prefer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ê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ncias.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ab/>
        <w:t>•</w:t>
        <w:tab/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Caso todos os dados estejam corretos, o sistema permite que o processo continue para a pr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xima etapa.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ab/>
        <w:t>•</w:t>
        <w:tab/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Criar carrinho de compras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Ap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s a valida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dos dados, o sistema cria um carrinho de compras associado ao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rio. Nesse carrinho ser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armazenadas temporariamente as passagens selecionadas para compra.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ab/>
        <w:t>•</w:t>
        <w:tab/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Selecionar passagens para compra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visualiza as passagens que foram adicionadas ao carrinho e confirma quais delas deseja efetivamente comprar. Essa etapa permite que 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revise sua sele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antes de finalizar a compra.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ab/>
        <w:t>•</w:t>
        <w:tab/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Finalizar carrinho de compras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Ap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s confirmar as passagens selecionadas, 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utiliza o bot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de compra dispon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í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vel na interface do sistema para finalizar o carrinho. Nesse momento o sistema registra a inten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de compra das passagens selecionadas.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ab/>
        <w:t>•</w:t>
        <w:tab/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Encerramento do processo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 xml:space="preserve">O processo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fr-FR"/>
          <w14:textFill>
            <w14:solidFill>
              <w14:srgbClr w14:val="1D2125"/>
            </w14:solidFill>
          </w14:textFill>
        </w:rPr>
        <w:t xml:space="preserve">é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it-IT"/>
          <w14:textFill>
            <w14:solidFill>
              <w14:srgbClr w14:val="1D2125"/>
            </w14:solidFill>
          </w14:textFill>
        </w:rPr>
        <w:t>conclu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í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 xml:space="preserve">do quando o carrinho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fr-FR"/>
          <w14:textFill>
            <w14:solidFill>
              <w14:srgbClr w14:val="1D2125"/>
            </w14:solidFill>
          </w14:textFill>
        </w:rPr>
        <w:t xml:space="preserve">é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finalizado e as passagens selecionadas pelo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it-IT"/>
          <w14:textFill>
            <w14:solidFill>
              <w14:srgbClr w14:val="1D2125"/>
            </w14:solidFill>
          </w14:textFill>
        </w:rPr>
        <w:t>rio s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confirmadas para compra no sistema.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 xml:space="preserve">   4.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Identificar e documentar regras de neg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 xml:space="preserve">cio relacionadas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à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s atividades do processo.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de-DE"/>
          <w14:textFill>
            <w14:solidFill>
              <w14:srgbClr w14:val="1D2125"/>
            </w14:solidFill>
          </w14:textFill>
        </w:rPr>
        <w:t>RN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0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ru-RU"/>
          <w14:textFill>
            <w14:solidFill>
              <w14:srgbClr w14:val="1D2125"/>
            </w14:solidFill>
          </w14:textFill>
        </w:rPr>
        <w:t xml:space="preserve">1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–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Valida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de dados obrigat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rios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sistema deve verificar se todos os campos obrigat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rios do formul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de prefer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ê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ncias foram preenchidos antes de permitir a continuidade do processo.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de-DE"/>
          <w14:textFill>
            <w14:solidFill>
              <w14:srgbClr w14:val="1D2125"/>
            </w14:solidFill>
          </w14:textFill>
        </w:rPr>
        <w:t>RN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0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2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–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Corre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de dados inv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lidos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Caso algum dado informado seja inv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lido ou inconsistente, o sistema deve impedir a cria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do carrinho e solicitar o preenchimento correto das informa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çõ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de-DE"/>
          <w14:textFill>
            <w14:solidFill>
              <w14:srgbClr w14:val="1D2125"/>
            </w14:solidFill>
          </w14:textFill>
        </w:rPr>
        <w:t>RN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0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3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–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Cria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de carrinho de compras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carrinho de compras s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ó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pode ser criado ap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s a valida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bem-sucedida dos dados informados pelo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it-IT"/>
          <w14:textFill>
            <w14:solidFill>
              <w14:srgbClr w14:val="1D2125"/>
            </w14:solidFill>
          </w14:textFill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de-DE"/>
          <w14:textFill>
            <w14:solidFill>
              <w14:srgbClr w14:val="1D2125"/>
            </w14:solidFill>
          </w14:textFill>
        </w:rPr>
        <w:t>RN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0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4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–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Sele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de passagens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deve selecionar pelo menos uma passagem para que o carrinho possa ser finalizado.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de-DE"/>
          <w14:textFill>
            <w14:solidFill>
              <w14:srgbClr w14:val="1D2125"/>
            </w14:solidFill>
          </w14:textFill>
        </w:rPr>
        <w:t>RN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0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5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–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Finaliza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da compra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A finaliza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do carrinho s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ó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pode ocorrer ap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s a sele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das passagens desejadas pelo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it-IT"/>
          <w14:textFill>
            <w14:solidFill>
              <w14:srgbClr w14:val="1D2125"/>
            </w14:solidFill>
          </w14:textFill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fffff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 xml:space="preserve"> 5.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Elaborar o diagrama de casos de uso (consistente com o processo To Be)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398887</wp:posOffset>
            </wp:positionH>
            <wp:positionV relativeFrom="line">
              <wp:posOffset>348873</wp:posOffset>
            </wp:positionV>
            <wp:extent cx="4198743" cy="3766797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1" y="21600"/>
                <wp:lineTo x="21601" y="0"/>
                <wp:lineTo x="0" y="0"/>
              </wp:wrapPolygon>
            </wp:wrapThrough>
            <wp:docPr id="1073741826" name="officeArt object" descr="filme-col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filme-colado.png" descr="filme-colad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830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743" cy="37667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fffff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1D2125"/>
            </w14:solidFill>
          </w14:textFill>
        </w:rPr>
        <w:t>6.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Especificar 5 requisitos 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funcionais consistentes com o comportamento do processo de neg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it-IT"/>
          <w14:textFill>
            <w14:solidFill>
              <w14:srgbClr w14:val="1D2125"/>
            </w14:solidFill>
          </w14:textFill>
        </w:rPr>
        <w:t>cio.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en-US"/>
          <w14:textFill>
            <w14:solidFill>
              <w14:srgbClr w14:val="1D2125"/>
            </w14:solidFill>
          </w14:textFill>
        </w:rPr>
        <w:t xml:space="preserve">RNF01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–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Desempenho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sistema deve processar a valida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dos dados do formul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em at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fr-FR"/>
          <w14:textFill>
            <w14:solidFill>
              <w14:srgbClr w14:val="1D2125"/>
            </w14:solidFill>
          </w14:textFill>
        </w:rPr>
        <w:t xml:space="preserve">é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2 segundos ap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s o envio das informa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çõ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 pelo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it-IT"/>
          <w14:textFill>
            <w14:solidFill>
              <w14:srgbClr w14:val="1D2125"/>
            </w14:solidFill>
          </w14:textFill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en-US"/>
          <w14:textFill>
            <w14:solidFill>
              <w14:srgbClr w14:val="1D2125"/>
            </w14:solidFill>
          </w14:textFill>
        </w:rPr>
        <w:t xml:space="preserve">RNF02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–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Usabilidade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A interface do sistema deve permitir que 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navegue pela listagem de passagens e preencha o formul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de prefer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ê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ncias de forma simples e intuitiva.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en-US"/>
          <w14:textFill>
            <w14:solidFill>
              <w14:srgbClr w14:val="1D2125"/>
            </w14:solidFill>
          </w14:textFill>
        </w:rPr>
        <w:t xml:space="preserve">RNF03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–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Seguran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ç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a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Os dados informados pelo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 devem ser protegidos por mecanismos de seguran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ç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a e transmitidos utilizando protocolos seguros.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en-US"/>
          <w14:textFill>
            <w14:solidFill>
              <w14:srgbClr w14:val="1D2125"/>
            </w14:solidFill>
          </w14:textFill>
        </w:rPr>
        <w:t xml:space="preserve">RNF04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–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Disponibilidade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sistema deve estar dispon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í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vel para acesso dos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rios pelo menos 99% do tempo durante o per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í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odo de opera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it-IT"/>
          <w14:textFill>
            <w14:solidFill>
              <w14:srgbClr w14:val="1D2125"/>
            </w14:solidFill>
          </w14:textFill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de-DE"/>
          <w14:textFill>
            <w14:solidFill>
              <w14:srgbClr w14:val="1D2125"/>
            </w14:solidFill>
          </w14:textFill>
        </w:rPr>
        <w:t xml:space="preserve">RNF05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 xml:space="preserve">–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Confiabilidade</w:t>
      </w:r>
    </w:p>
    <w:p>
      <w:pPr>
        <w:pStyle w:val="Padrão"/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fffff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sistema deve garantir que as informa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çõ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 armazenadas no carrinho de compras 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sejam perdidas durante a navega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do usu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14:textFill>
            <w14:solidFill>
              <w14:srgbClr w14:val="1D2125"/>
            </w14:solidFill>
          </w14:textFill>
        </w:rPr>
        <w:t>á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it-IT"/>
          <w14:textFill>
            <w14:solidFill>
              <w14:srgbClr w14:val="1D2125"/>
            </w14:solidFill>
          </w14:textFill>
        </w:rPr>
        <w:t>rio at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fr-FR"/>
          <w14:textFill>
            <w14:solidFill>
              <w14:srgbClr w14:val="1D2125"/>
            </w14:solidFill>
          </w14:textFill>
        </w:rPr>
        <w:t xml:space="preserve">é 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a finaliza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da compra.</w:t>
      </w:r>
    </w:p>
    <w:p>
      <w:pPr>
        <w:pStyle w:val="Padrão"/>
        <w:suppressAutoHyphens w:val="1"/>
        <w:spacing w:before="0" w:after="320" w:line="240" w:lineRule="auto"/>
        <w:ind w:left="960" w:hanging="960"/>
        <w:jc w:val="left"/>
        <w:rPr>
          <w:b w:val="0"/>
          <w:bCs w:val="0"/>
          <w:outline w:val="0"/>
          <w:color w:val="1d2025"/>
          <w:sz w:val="30"/>
          <w:szCs w:val="30"/>
          <w:shd w:val="clear" w:color="auto" w:fill="ffffff"/>
          <w14:textFill>
            <w14:solidFill>
              <w14:srgbClr w14:val="1D2125"/>
            </w14:solidFill>
          </w14:textFill>
        </w:rPr>
      </w:pP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Entrega: Elaborar e enviar um documento com as seguintes informa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çõ</w:t>
      </w:r>
      <w:r>
        <w:rPr>
          <w:b w:val="1"/>
          <w:bCs w:val="1"/>
          <w:outline w:val="0"/>
          <w:color w:val="1d2025"/>
          <w:sz w:val="30"/>
          <w:szCs w:val="30"/>
          <w:shd w:val="clear" w:color="auto" w:fill="f8f8f9"/>
          <w:rtl w:val="0"/>
          <w:lang w:val="en-US"/>
          <w14:textFill>
            <w14:solidFill>
              <w14:srgbClr w14:val="1D2125"/>
            </w14:solidFill>
          </w14:textFill>
        </w:rPr>
        <w:t>es: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:lang w:val="pt-PT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Diagrama BPMN do processo TO-BE com a descri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das tarefas.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:lang w:val="pt-PT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Lista de regras de neg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es-ES_tradnl"/>
          <w14:textFill>
            <w14:solidFill>
              <w14:srgbClr w14:val="1D2125"/>
            </w14:solidFill>
          </w14:textFill>
        </w:rPr>
        <w:t>ó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it-IT"/>
          <w14:textFill>
            <w14:solidFill>
              <w14:srgbClr w14:val="1D2125"/>
            </w14:solidFill>
          </w14:textFill>
        </w:rPr>
        <w:t>cio, no formato: RN01, RN02.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:lang w:val="pt-PT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Diagrama de casos de uso (nota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fr-FR"/>
          <w14:textFill>
            <w14:solidFill>
              <w14:srgbClr w14:val="1D2125"/>
            </w14:solidFill>
          </w14:textFill>
        </w:rPr>
        <w:t>o UML)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outline w:val="0"/>
          <w:color w:val="1d2025"/>
          <w:sz w:val="30"/>
          <w:szCs w:val="30"/>
          <w:shd w:val="clear" w:color="auto" w:fill="f8f8f9"/>
          <w:lang w:val="pt-PT"/>
          <w14:textFill>
            <w14:solidFill>
              <w14:srgbClr w14:val="1D2125"/>
            </w14:solidFill>
          </w14:textFill>
        </w:rPr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Lista de requisitos n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ã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o funcionais, no formato: RNF01, RNF02.</w:t>
      </w:r>
    </w:p>
    <w:p>
      <w:pPr>
        <w:pStyle w:val="Padrão"/>
        <w:suppressAutoHyphens w:val="1"/>
        <w:spacing w:before="0" w:line="240" w:lineRule="auto"/>
        <w:jc w:val="left"/>
      </w:pP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Colocar no moodle Link do GIT com as atualiza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çõ</w:t>
      </w:r>
      <w:r>
        <w:rPr>
          <w:outline w:val="0"/>
          <w:color w:val="1d2025"/>
          <w:sz w:val="30"/>
          <w:szCs w:val="30"/>
          <w:shd w:val="clear" w:color="auto" w:fill="f8f8f9"/>
          <w:rtl w:val="0"/>
          <w:lang w:val="pt-PT"/>
          <w14:textFill>
            <w14:solidFill>
              <w14:srgbClr w14:val="1D2125"/>
            </w14:solidFill>
          </w14:textFill>
        </w:rPr>
        <w:t>es do projeto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s"/>
  </w:abstractNum>
  <w:abstractNum w:abstractNumId="1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202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2025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2025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2025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2025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2025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2025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2025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d2025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s">
    <w:name w:val="Número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