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Abastecimento</w:t>
      </w:r>
      <w:r>
        <w:t xml:space="preserve"> </w:t>
      </w:r>
      <w:r>
        <w:t xml:space="preserve">público</w:t>
      </w:r>
      <w:r>
        <w:t xml:space="preserve"> </w:t>
      </w:r>
      <w:r>
        <w:t xml:space="preserve">e</w:t>
      </w:r>
      <w:r>
        <w:t xml:space="preserve"> </w:t>
      </w:r>
      <w:r>
        <w:t xml:space="preserve">esgotamento</w:t>
      </w:r>
      <w:r>
        <w:t xml:space="preserve"> </w:t>
      </w:r>
      <w:r>
        <w:t xml:space="preserve">sanitário</w:t>
      </w:r>
      <w:r>
        <w:t xml:space="preserve"> </w:t>
      </w:r>
      <w:r>
        <w:t xml:space="preserve">no</w:t>
      </w:r>
      <w:r>
        <w:t xml:space="preserve"> </w:t>
      </w:r>
      <w:r>
        <w:t xml:space="preserve">estado</w:t>
      </w:r>
      <w:r>
        <w:t xml:space="preserve"> </w:t>
      </w:r>
      <w:r>
        <w:t xml:space="preserve">de</w:t>
      </w:r>
      <w:r>
        <w:t xml:space="preserve"> </w:t>
      </w:r>
      <w:r>
        <w:t xml:space="preserve">São</w:t>
      </w:r>
      <w:r>
        <w:t xml:space="preserve"> </w:t>
      </w:r>
      <w:r>
        <w:t xml:space="preserve">Paulo</w:t>
      </w:r>
      <w:r>
        <w:t xml:space="preserve"> </w:t>
      </w:r>
      <w:r>
        <w:t xml:space="preserve">-</w:t>
      </w:r>
      <w:r>
        <w:t xml:space="preserve"> </w:t>
      </w:r>
      <w:r>
        <w:t xml:space="preserve">Censo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Amauri</w:t>
      </w:r>
      <w:r>
        <w:t xml:space="preserve"> </w:t>
      </w:r>
      <w:r>
        <w:t xml:space="preserve">Polacchi</w:t>
      </w:r>
    </w:p>
    <w:p>
      <w:pPr>
        <w:pStyle w:val="Author"/>
      </w:pPr>
      <w:r>
        <w:t xml:space="preserve">Beatriz</w:t>
      </w:r>
      <w:r>
        <w:t xml:space="preserve"> </w:t>
      </w:r>
      <w:r>
        <w:t xml:space="preserve">Milz</w:t>
      </w:r>
    </w:p>
    <w:bookmarkStart w:id="20" w:name="objetivo"/>
    <w:p>
      <w:pPr>
        <w:pStyle w:val="Heading2"/>
      </w:pPr>
      <w:r>
        <w:t xml:space="preserve">Objetivo</w:t>
      </w:r>
    </w:p>
    <w:p>
      <w:pPr>
        <w:pStyle w:val="FirstParagraph"/>
      </w:pPr>
      <w:r>
        <w:t xml:space="preserve">Conforme o Censo 2022, identificar para um conjunto de municípios: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Quantos habitantes não têm abastecimento de água adequado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Quantos não têm esgotamento sanitário adequado</w:t>
      </w:r>
    </w:p>
    <w:bookmarkEnd w:id="20"/>
    <w:bookmarkStart w:id="24" w:name="municípios-de-interesse"/>
    <w:p>
      <w:pPr>
        <w:pStyle w:val="Heading2"/>
      </w:pPr>
      <w:r>
        <w:t xml:space="preserve">Municípios de interesse:</w:t>
      </w:r>
    </w:p>
    <w:p>
      <w:pPr>
        <w:pStyle w:val="FirstParagraph"/>
      </w:pPr>
      <w:r>
        <w:drawing>
          <wp:inline>
            <wp:extent cx="5334000" cy="498464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lipboard-370084194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4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dados"/>
    <w:p>
      <w:pPr>
        <w:pStyle w:val="Heading2"/>
      </w:pPr>
      <w:r>
        <w:t xml:space="preserve">Dados</w:t>
      </w:r>
    </w:p>
    <w:p>
      <w:pPr>
        <w:numPr>
          <w:ilvl w:val="0"/>
          <w:numId w:val="1004"/>
        </w:numPr>
      </w:pPr>
      <w:r>
        <w:t xml:space="preserve">Tabelas: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tabela6803_MUN_SP.xlsx</w:t>
      </w:r>
      <w:r>
        <w:t xml:space="preserve"> </w:t>
      </w:r>
      <w:r>
        <w:t xml:space="preserve">- Domicílios particulares permanentes ocupados, por existência de ligação à rede geral de distribuição de água e principal forma de abastecimento de água. Download dos dados feito em 04/03/2024, no</w:t>
      </w:r>
      <w:r>
        <w:t xml:space="preserve"> </w:t>
      </w:r>
      <w:hyperlink r:id="rId25">
        <w:r>
          <w:rPr>
            <w:rStyle w:val="Hyperlink"/>
          </w:rPr>
          <w:t xml:space="preserve">site do IBGE: Estatísticas &gt; Sociais &gt; População &gt; Censo Demográfico</w:t>
        </w:r>
      </w:hyperlink>
      <w:r>
        <w:t xml:space="preserve">.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tabela6805_MUN_SP.xlsx</w:t>
      </w:r>
      <w:r>
        <w:t xml:space="preserve"> </w:t>
      </w:r>
      <w:r>
        <w:t xml:space="preserve">- Domicílios particulares permanentes ocupados, por tipo de esgotamento sanitário. Download dos dados feito em 04/03/2024, no</w:t>
      </w:r>
      <w:r>
        <w:t xml:space="preserve"> </w:t>
      </w:r>
      <w:hyperlink r:id="rId25">
        <w:r>
          <w:rPr>
            <w:rStyle w:val="Hyperlink"/>
          </w:rPr>
          <w:t xml:space="preserve">site do IBGE: Estatísticas &gt; Sociais &gt; População &gt; Censo Demográfico</w:t>
        </w:r>
      </w:hyperlink>
      <w:r>
        <w:t xml:space="preserve">.</w:t>
      </w:r>
    </w:p>
    <w:p>
      <w:pPr>
        <w:numPr>
          <w:ilvl w:val="1"/>
          <w:numId w:val="1005"/>
        </w:numPr>
      </w:pPr>
      <w:r>
        <w:rPr>
          <w:rStyle w:val="VerbatimChar"/>
        </w:rPr>
        <w:t xml:space="preserve">POP2022_Municipios_20230622.xls</w:t>
      </w:r>
      <w:r>
        <w:t xml:space="preserve"> </w:t>
      </w:r>
      <w:r>
        <w:t xml:space="preserve">Prévia da População dos Municípios com base nos dados do Censo Demográfico 2022 coletados até 25/12/2022. Download dos dados feito em 04/03/2024, no</w:t>
      </w:r>
      <w:r>
        <w:t xml:space="preserve"> </w:t>
      </w:r>
      <w:hyperlink r:id="rId26">
        <w:r>
          <w:rPr>
            <w:rStyle w:val="Hyperlink"/>
          </w:rPr>
          <w:t xml:space="preserve">site do IBGE.</w:t>
        </w:r>
      </w:hyperlink>
    </w:p>
    <w:p>
      <w:pPr>
        <w:numPr>
          <w:ilvl w:val="1"/>
          <w:numId w:val="1005"/>
        </w:numPr>
      </w:pPr>
      <w:r>
        <w:rPr>
          <w:rStyle w:val="VerbatimChar"/>
        </w:rPr>
        <w:t xml:space="preserve">Tabela 4.20.1.1.xls</w:t>
      </w:r>
      <w:r>
        <w:t xml:space="preserve"> </w:t>
      </w:r>
      <w:r>
        <w:t xml:space="preserve">- Tabelas - Características da População e dos Domicílios - Mesorregiões, microrregiões, municípios,distritos, subdistritos e bairros. Download dos dados feito em 04/03/2024, no</w:t>
      </w:r>
      <w:r>
        <w:t xml:space="preserve"> </w:t>
      </w:r>
      <w:hyperlink r:id="rId27">
        <w:r>
          <w:rPr>
            <w:rStyle w:val="Hyperlink"/>
          </w:rPr>
          <w:t xml:space="preserve">site do IBGE.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https://www.ibge.gov.br/estatisticas/sociais/populacao/22827-censo-demografico-2022.html?edicao=35938" TargetMode="External" /><Relationship Type="http://schemas.openxmlformats.org/officeDocument/2006/relationships/hyperlink" Id="rId25" Target="https://www.ibge.gov.br/estatisticas/sociais/populacao/22827-censo-demografico-2022.html?edicao=39224&amp;t=resultados" TargetMode="External" /><Relationship Type="http://schemas.openxmlformats.org/officeDocument/2006/relationships/hyperlink" Id="rId27" Target="https://www.ibge.gov.br/estatisticas/sociais/populacao/9662-censo-demografico-2010.html?edicao=10503&amp;t=resultado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ibge.gov.br/estatisticas/sociais/populacao/22827-censo-demografico-2022.html?edicao=35938" TargetMode="External" /><Relationship Type="http://schemas.openxmlformats.org/officeDocument/2006/relationships/hyperlink" Id="rId25" Target="https://www.ibge.gov.br/estatisticas/sociais/populacao/22827-censo-demografico-2022.html?edicao=39224&amp;t=resultados" TargetMode="External" /><Relationship Type="http://schemas.openxmlformats.org/officeDocument/2006/relationships/hyperlink" Id="rId27" Target="https://www.ibge.gov.br/estatisticas/sociais/populacao/9662-censo-demografico-2010.html?edicao=10503&amp;t=resultad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Abastecimento público e esgotamento sanitário no estado de São Paulo - Censo 2022</dc:title>
  <dc:creator>Amauri Polacchi; Beatriz Milz</dc:creator>
  <cp:keywords/>
  <dcterms:created xsi:type="dcterms:W3CDTF">2024-03-04T23:44:19Z</dcterms:created>
  <dcterms:modified xsi:type="dcterms:W3CDTF">2024-03-04T23:44:19Z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