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4A" w:rsidRPr="00327B08" w:rsidRDefault="00B35DA2" w:rsidP="00327B08">
      <w:pPr>
        <w:jc w:val="center"/>
        <w:rPr>
          <w:b/>
        </w:rPr>
      </w:pPr>
      <w:r w:rsidRPr="00327B08">
        <w:rPr>
          <w:b/>
        </w:rPr>
        <w:t>Definições de projeto</w:t>
      </w:r>
    </w:p>
    <w:p w:rsidR="00B35DA2" w:rsidRDefault="00B35DA2">
      <w:r>
        <w:t xml:space="preserve">- O programa deve conter inicialmente a palavra </w:t>
      </w:r>
      <w:proofErr w:type="spellStart"/>
      <w:r w:rsidRPr="00B35DA2">
        <w:rPr>
          <w:b/>
        </w:rPr>
        <w:t>program</w:t>
      </w:r>
      <w:proofErr w:type="spellEnd"/>
      <w:r>
        <w:rPr>
          <w:b/>
        </w:rPr>
        <w:t>,</w:t>
      </w:r>
      <w:r>
        <w:t xml:space="preserve"> caso não tenha nada mais será analisado.</w:t>
      </w:r>
    </w:p>
    <w:p w:rsidR="00B35DA2" w:rsidRPr="00B35DA2" w:rsidRDefault="00327B08">
      <w:r>
        <w:t xml:space="preserve">- </w:t>
      </w:r>
      <w:r w:rsidR="00B35DA2">
        <w:t>É necessário seguir a ordem dos blocos: bloco de variáveis, depois constantes e por ultimo funções (podem existir um ou vários blocos de funções).</w:t>
      </w:r>
    </w:p>
    <w:p w:rsidR="00B35DA2" w:rsidRPr="00965C15" w:rsidRDefault="00327B08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Bloco Var:</w:t>
      </w:r>
    </w:p>
    <w:p w:rsidR="00327B08" w:rsidRDefault="00327B08">
      <w:r>
        <w:t xml:space="preserve">Deve estar logo abaixo da palavra reservada </w:t>
      </w:r>
      <w:r w:rsidRPr="00327B08">
        <w:rPr>
          <w:b/>
        </w:rPr>
        <w:t>“</w:t>
      </w:r>
      <w:proofErr w:type="spellStart"/>
      <w:r w:rsidRPr="00327B08">
        <w:rPr>
          <w:b/>
        </w:rPr>
        <w:t>program</w:t>
      </w:r>
      <w:proofErr w:type="spellEnd"/>
      <w:r w:rsidRPr="00327B08">
        <w:rPr>
          <w:b/>
        </w:rPr>
        <w:t>”</w:t>
      </w:r>
      <w:r>
        <w:t xml:space="preserve">, é inicializado com a palavra </w:t>
      </w:r>
      <w:r w:rsidRPr="00327B08">
        <w:rPr>
          <w:b/>
        </w:rPr>
        <w:t>var</w:t>
      </w:r>
      <w:r>
        <w:rPr>
          <w:b/>
        </w:rPr>
        <w:t xml:space="preserve"> </w:t>
      </w:r>
      <w:r w:rsidRPr="00327B08">
        <w:t>deve</w:t>
      </w:r>
      <w:r>
        <w:t xml:space="preserve"> possuir </w:t>
      </w:r>
      <w:proofErr w:type="spellStart"/>
      <w:proofErr w:type="gramStart"/>
      <w:r w:rsidRPr="00327B08">
        <w:rPr>
          <w:b/>
        </w:rPr>
        <w:t>begin</w:t>
      </w:r>
      <w:proofErr w:type="spellEnd"/>
      <w:proofErr w:type="gramEnd"/>
      <w:r>
        <w:t xml:space="preserve"> para inicializar e </w:t>
      </w:r>
      <w:proofErr w:type="spellStart"/>
      <w:r w:rsidRPr="00327B08">
        <w:rPr>
          <w:b/>
        </w:rPr>
        <w:t>end</w:t>
      </w:r>
      <w:proofErr w:type="spellEnd"/>
      <w:r>
        <w:t xml:space="preserve"> para finalizar.</w:t>
      </w:r>
    </w:p>
    <w:p w:rsidR="00327B08" w:rsidRDefault="00327B08">
      <w:r>
        <w:t>No bloco de variáveis não são aceitas expressões, nem identificadores nas inicializações. Aceita: “</w:t>
      </w:r>
      <w:proofErr w:type="spellStart"/>
      <w:r>
        <w:t>string</w:t>
      </w:r>
      <w:proofErr w:type="spellEnd"/>
      <w:r>
        <w:t>” ‘a’ 1</w:t>
      </w:r>
      <w:proofErr w:type="gramStart"/>
      <w:r>
        <w:t xml:space="preserve">  </w:t>
      </w:r>
      <w:proofErr w:type="gramEnd"/>
      <w:r>
        <w:t>[“matriz”]</w:t>
      </w:r>
    </w:p>
    <w:p w:rsidR="00327B08" w:rsidRDefault="00327B08">
      <w:r>
        <w:t>É possível declarar múltiplas variáveis do mesmo tipo, desde que estejam separadas por vírgula.</w:t>
      </w:r>
    </w:p>
    <w:p w:rsidR="00845BCE" w:rsidRPr="00965C15" w:rsidRDefault="00845BCE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 xml:space="preserve">Bloco </w:t>
      </w:r>
      <w:proofErr w:type="spellStart"/>
      <w:r w:rsidRPr="00965C15">
        <w:rPr>
          <w:b/>
          <w:i/>
          <w:u w:val="single"/>
        </w:rPr>
        <w:t>Const</w:t>
      </w:r>
      <w:proofErr w:type="spellEnd"/>
      <w:r w:rsidRPr="00965C15">
        <w:rPr>
          <w:b/>
          <w:i/>
          <w:u w:val="single"/>
        </w:rPr>
        <w:t>:</w:t>
      </w:r>
    </w:p>
    <w:p w:rsidR="00845BCE" w:rsidRDefault="00845BCE">
      <w:r>
        <w:t>-Constantes devem ser atribuídas.</w:t>
      </w:r>
    </w:p>
    <w:p w:rsidR="00845BCE" w:rsidRDefault="00845BCE">
      <w:r>
        <w:t>-No bloco de constantes não são aceitas expressões, nem identificadores nas inicializações.</w:t>
      </w:r>
    </w:p>
    <w:p w:rsidR="00845BCE" w:rsidRDefault="00845BCE" w:rsidP="00845BCE">
      <w:r>
        <w:t>-</w:t>
      </w:r>
      <w:r w:rsidRPr="00845BCE">
        <w:t xml:space="preserve"> </w:t>
      </w:r>
      <w:r>
        <w:t xml:space="preserve">É possível declarar múltiplas </w:t>
      </w:r>
      <w:r>
        <w:t>constantes</w:t>
      </w:r>
      <w:r>
        <w:t xml:space="preserve"> do mesmo tipo, desde que estejam separadas por vírgula.</w:t>
      </w:r>
    </w:p>
    <w:p w:rsidR="00845BCE" w:rsidRPr="00965C15" w:rsidRDefault="00845BCE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Matriz:</w:t>
      </w:r>
    </w:p>
    <w:p w:rsidR="00845BCE" w:rsidRDefault="00845BCE">
      <w:r>
        <w:t xml:space="preserve">- Declaração de matrizes devem seguir o </w:t>
      </w:r>
      <w:proofErr w:type="gramStart"/>
      <w:r>
        <w:t>formato :</w:t>
      </w:r>
      <w:proofErr w:type="gramEnd"/>
      <w:r>
        <w:t xml:space="preserve"> id[numero] </w:t>
      </w:r>
    </w:p>
    <w:p w:rsidR="00845BCE" w:rsidRDefault="00845BCE">
      <w:proofErr w:type="spellStart"/>
      <w:proofErr w:type="gramStart"/>
      <w:r>
        <w:t>ex</w:t>
      </w:r>
      <w:proofErr w:type="spellEnd"/>
      <w:proofErr w:type="gramEnd"/>
      <w:r>
        <w:t>: matriz[1][2].</w:t>
      </w:r>
    </w:p>
    <w:p w:rsidR="00845BCE" w:rsidRDefault="00845BCE">
      <w:r>
        <w:t>- Atribuição de matriz deve seguir o formato: [</w:t>
      </w:r>
      <w:r w:rsidR="00802679">
        <w:t>&lt;</w:t>
      </w:r>
      <w:r>
        <w:t>parâmetro</w:t>
      </w:r>
      <w:r w:rsidR="00802679">
        <w:t>&gt;</w:t>
      </w:r>
      <w:r>
        <w:t>,</w:t>
      </w:r>
      <w:r w:rsidR="00802679">
        <w:t>&lt;</w:t>
      </w:r>
      <w:r>
        <w:t xml:space="preserve"> parâmetro</w:t>
      </w:r>
      <w:r w:rsidR="00802679">
        <w:t>&gt;</w:t>
      </w:r>
      <w:proofErr w:type="gramStart"/>
      <w:r>
        <w:t>]</w:t>
      </w:r>
      <w:proofErr w:type="gramEnd"/>
      <w:r>
        <w:t xml:space="preserve"> </w:t>
      </w:r>
    </w:p>
    <w:p w:rsidR="00845BCE" w:rsidRDefault="00845BCE">
      <w:proofErr w:type="spellStart"/>
      <w:proofErr w:type="gramStart"/>
      <w:r>
        <w:t>ex</w:t>
      </w:r>
      <w:proofErr w:type="spellEnd"/>
      <w:proofErr w:type="gramEnd"/>
      <w:r>
        <w:t>: [“</w:t>
      </w:r>
      <w:proofErr w:type="spellStart"/>
      <w:r>
        <w:t>string</w:t>
      </w:r>
      <w:proofErr w:type="spellEnd"/>
      <w:r>
        <w:t>”]  ou [‘a’,1,”string”].</w:t>
      </w:r>
    </w:p>
    <w:p w:rsidR="00845BCE" w:rsidRDefault="00845BCE">
      <w:pPr>
        <w:rPr>
          <w:b/>
          <w:i/>
          <w:u w:val="single"/>
        </w:rPr>
      </w:pPr>
      <w:r>
        <w:rPr>
          <w:b/>
          <w:i/>
          <w:u w:val="single"/>
        </w:rPr>
        <w:t>Função</w:t>
      </w:r>
      <w:r w:rsidRPr="00845BCE">
        <w:rPr>
          <w:b/>
          <w:i/>
          <w:u w:val="single"/>
        </w:rPr>
        <w:t>:</w:t>
      </w:r>
    </w:p>
    <w:p w:rsidR="00845BCE" w:rsidRDefault="00845BCE">
      <w:r>
        <w:t xml:space="preserve">-Deve ser iniciada com a palavra reservada </w:t>
      </w:r>
      <w:proofErr w:type="spellStart"/>
      <w:r w:rsidRPr="00845BCE">
        <w:rPr>
          <w:b/>
        </w:rPr>
        <w:t>function</w:t>
      </w:r>
      <w:proofErr w:type="spellEnd"/>
      <w:r>
        <w:t>.</w:t>
      </w:r>
    </w:p>
    <w:p w:rsidR="00845BCE" w:rsidRPr="00802679" w:rsidRDefault="00845BCE">
      <w:r w:rsidRPr="00802679">
        <w:t>Formato:</w:t>
      </w:r>
      <w:proofErr w:type="gramStart"/>
      <w:r w:rsidRPr="00802679">
        <w:t xml:space="preserve">   </w:t>
      </w:r>
      <w:proofErr w:type="spellStart"/>
      <w:proofErr w:type="gramEnd"/>
      <w:r w:rsidRPr="00802679">
        <w:t>function</w:t>
      </w:r>
      <w:proofErr w:type="spellEnd"/>
      <w:r w:rsidRPr="00802679">
        <w:t xml:space="preserve"> id (</w:t>
      </w:r>
      <w:r w:rsidR="00802679">
        <w:t>&lt;</w:t>
      </w:r>
      <w:proofErr w:type="spellStart"/>
      <w:r w:rsidRPr="00802679">
        <w:t>lista_parametros</w:t>
      </w:r>
      <w:proofErr w:type="spellEnd"/>
      <w:r w:rsidR="00802679">
        <w:t>&gt;</w:t>
      </w:r>
      <w:r w:rsidRPr="00802679">
        <w:t xml:space="preserve">) </w:t>
      </w:r>
      <w:r w:rsidR="00802679">
        <w:t>&lt;retorno&gt;</w:t>
      </w:r>
      <w:proofErr w:type="spellStart"/>
      <w:r w:rsidRPr="00802679">
        <w:t>begin</w:t>
      </w:r>
      <w:proofErr w:type="spellEnd"/>
      <w:r w:rsidRPr="00802679">
        <w:t xml:space="preserve"> &lt;bloco&gt; </w:t>
      </w:r>
      <w:proofErr w:type="spellStart"/>
      <w:r w:rsidRPr="00802679">
        <w:t>end</w:t>
      </w:r>
      <w:proofErr w:type="spellEnd"/>
    </w:p>
    <w:p w:rsidR="00845BCE" w:rsidRPr="00802679" w:rsidRDefault="00845BCE">
      <w:proofErr w:type="spellStart"/>
      <w:r w:rsidRPr="00802679">
        <w:t>Ex</w:t>
      </w:r>
      <w:proofErr w:type="spellEnd"/>
      <w:r w:rsidRPr="00802679">
        <w:t xml:space="preserve">: </w:t>
      </w:r>
      <w:proofErr w:type="spellStart"/>
      <w:r w:rsidRPr="00802679">
        <w:t>function</w:t>
      </w:r>
      <w:proofErr w:type="spellEnd"/>
      <w:r w:rsidRPr="00802679">
        <w:t xml:space="preserve"> teste () </w:t>
      </w:r>
      <w:proofErr w:type="spellStart"/>
      <w:proofErr w:type="gramStart"/>
      <w:r w:rsidRPr="00802679">
        <w:t>begin</w:t>
      </w:r>
      <w:proofErr w:type="spellEnd"/>
      <w:proofErr w:type="gramEnd"/>
      <w:r w:rsidRPr="00802679">
        <w:t xml:space="preserve">  </w:t>
      </w:r>
      <w:proofErr w:type="spellStart"/>
      <w:r w:rsidRPr="00802679">
        <w:t>end</w:t>
      </w:r>
      <w:proofErr w:type="spellEnd"/>
    </w:p>
    <w:p w:rsidR="00802679" w:rsidRDefault="00802679">
      <w:r>
        <w:t xml:space="preserve">- </w:t>
      </w:r>
      <w:r w:rsidRPr="00802679">
        <w:t>A lista de parâ</w:t>
      </w:r>
      <w:r w:rsidR="00845BCE" w:rsidRPr="00802679">
        <w:t>metros</w:t>
      </w:r>
      <w:r w:rsidRPr="00802679">
        <w:t xml:space="preserve"> pode estar fazia ou conter parâmetros no formato:</w:t>
      </w:r>
      <w:proofErr w:type="gramStart"/>
      <w:r w:rsidRPr="00802679">
        <w:t xml:space="preserve"> </w:t>
      </w:r>
      <w:r>
        <w:t xml:space="preserve"> </w:t>
      </w:r>
      <w:proofErr w:type="gramEnd"/>
      <w:r>
        <w:t>tipo id, tipo id</w:t>
      </w:r>
    </w:p>
    <w:p w:rsidR="00845BCE" w:rsidRDefault="00802679">
      <w:proofErr w:type="spellStart"/>
      <w:r>
        <w:t>Ex</w:t>
      </w:r>
      <w:proofErr w:type="spellEnd"/>
      <w:r>
        <w:t>: (</w:t>
      </w:r>
      <w:proofErr w:type="spellStart"/>
      <w:r>
        <w:t>integer</w:t>
      </w:r>
      <w:proofErr w:type="spellEnd"/>
      <w:r>
        <w:t xml:space="preserve"> a, real b).</w:t>
      </w:r>
      <w:r w:rsidR="00845BCE" w:rsidRPr="00802679">
        <w:t xml:space="preserve"> </w:t>
      </w:r>
    </w:p>
    <w:p w:rsidR="00802679" w:rsidRDefault="00802679">
      <w:r>
        <w:t xml:space="preserve">- </w:t>
      </w:r>
      <w:proofErr w:type="gramStart"/>
      <w:r>
        <w:t>Se a função tiver retorno é necessário colocar “</w:t>
      </w:r>
      <w:proofErr w:type="gramEnd"/>
      <w:r w:rsidRPr="00802679">
        <w:rPr>
          <w:b/>
        </w:rPr>
        <w:t>:</w:t>
      </w:r>
      <w:r>
        <w:t xml:space="preserve">” após o </w:t>
      </w:r>
      <w:r w:rsidRPr="00802679">
        <w:rPr>
          <w:b/>
        </w:rPr>
        <w:t>)</w:t>
      </w:r>
      <w:r>
        <w:rPr>
          <w:b/>
        </w:rPr>
        <w:t xml:space="preserve">, </w:t>
      </w:r>
      <w:r w:rsidRPr="00802679">
        <w:t>seguido do tipo de retorno</w:t>
      </w:r>
      <w:r>
        <w:t>.</w:t>
      </w:r>
    </w:p>
    <w:p w:rsidR="00802679" w:rsidRDefault="00802679">
      <w:pPr>
        <w:rPr>
          <w:lang w:val="en-US"/>
        </w:rPr>
      </w:pPr>
      <w:r w:rsidRPr="00965C15">
        <w:rPr>
          <w:lang w:val="en-US"/>
        </w:rPr>
        <w:t>Ex: function teste (</w:t>
      </w:r>
      <w:r w:rsidR="006D627F" w:rsidRPr="00965C15">
        <w:rPr>
          <w:lang w:val="en-US"/>
        </w:rPr>
        <w:t>integer a</w:t>
      </w:r>
      <w:r w:rsidRPr="00965C15">
        <w:rPr>
          <w:lang w:val="en-US"/>
        </w:rPr>
        <w:t>)</w:t>
      </w:r>
      <w:proofErr w:type="gramStart"/>
      <w:r w:rsidRPr="00965C15">
        <w:rPr>
          <w:lang w:val="en-US"/>
        </w:rPr>
        <w:t>:real</w:t>
      </w:r>
      <w:proofErr w:type="gramEnd"/>
      <w:r w:rsidRPr="00965C15">
        <w:rPr>
          <w:lang w:val="en-US"/>
        </w:rPr>
        <w:t xml:space="preserve"> begin  end</w:t>
      </w:r>
    </w:p>
    <w:p w:rsidR="00965C15" w:rsidRPr="00965C15" w:rsidRDefault="00965C15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lastRenderedPageBreak/>
        <w:t>Bloco:</w:t>
      </w:r>
    </w:p>
    <w:p w:rsidR="00965C15" w:rsidRDefault="00965C15">
      <w:r w:rsidRPr="00965C15">
        <w:t>Contém tudo que pode ser encontrado dentro de um bloco de funç</w:t>
      </w:r>
      <w:r>
        <w:t>ão.</w:t>
      </w:r>
    </w:p>
    <w:p w:rsidR="0009776D" w:rsidRPr="0009776D" w:rsidRDefault="0009776D">
      <w:pPr>
        <w:rPr>
          <w:b/>
        </w:rPr>
      </w:pPr>
      <w:r w:rsidRPr="0009776D">
        <w:rPr>
          <w:b/>
        </w:rPr>
        <w:t>Declaração de variáveis:</w:t>
      </w:r>
    </w:p>
    <w:p w:rsidR="00965C15" w:rsidRDefault="00965C15">
      <w:r>
        <w:t>A declaração de variáveis locais pode ser feita dentro do bloco e sua atribuição poderá receber, além das mesmas opções das variáveis globais, expressões e chamada funções.</w:t>
      </w:r>
    </w:p>
    <w:p w:rsidR="00965C15" w:rsidRDefault="0009776D">
      <w:proofErr w:type="spellStart"/>
      <w:r>
        <w:t>Ex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a = </w:t>
      </w:r>
      <w:proofErr w:type="spellStart"/>
      <w:r>
        <w:t>b+n</w:t>
      </w:r>
      <w:proofErr w:type="spellEnd"/>
      <w:r>
        <w:t>;</w:t>
      </w:r>
    </w:p>
    <w:p w:rsidR="0009776D" w:rsidRDefault="0009776D">
      <w:pPr>
        <w:rPr>
          <w:b/>
        </w:rPr>
      </w:pPr>
      <w:r w:rsidRPr="0009776D">
        <w:rPr>
          <w:b/>
        </w:rPr>
        <w:t>Atribuição de variáveis:</w:t>
      </w:r>
    </w:p>
    <w:p w:rsidR="006B77E9" w:rsidRDefault="0009776D">
      <w:r>
        <w:t>Variáveis locais podem ser atribuídas em qualquer local do bloco.</w:t>
      </w:r>
      <w:r w:rsidR="006B77E9">
        <w:t xml:space="preserve"> Podendo receber o valor de outra variável, sub-rotina, número, cadeia ou caractere. </w:t>
      </w:r>
    </w:p>
    <w:p w:rsidR="0009776D" w:rsidRDefault="0009776D">
      <w:proofErr w:type="spellStart"/>
      <w:r>
        <w:t>Ex</w:t>
      </w:r>
      <w:proofErr w:type="spellEnd"/>
      <w:r>
        <w:t xml:space="preserve">: a=1;      a=2+3;         a= </w:t>
      </w:r>
      <w:proofErr w:type="gramStart"/>
      <w:r>
        <w:t>teste(</w:t>
      </w:r>
      <w:proofErr w:type="gramEnd"/>
      <w:r>
        <w:t>1);</w:t>
      </w:r>
    </w:p>
    <w:p w:rsidR="0009776D" w:rsidRDefault="0009776D">
      <w:pPr>
        <w:rPr>
          <w:b/>
        </w:rPr>
      </w:pPr>
      <w:r w:rsidRPr="0009776D">
        <w:rPr>
          <w:b/>
        </w:rPr>
        <w:t>Write:</w:t>
      </w:r>
    </w:p>
    <w:p w:rsidR="0009776D" w:rsidRDefault="008F57A8">
      <w:r>
        <w:t xml:space="preserve">Inicia com a palavra reservada </w:t>
      </w:r>
      <w:proofErr w:type="spellStart"/>
      <w:r w:rsidRPr="008F57A8">
        <w:rPr>
          <w:b/>
        </w:rPr>
        <w:t>write</w:t>
      </w:r>
      <w:proofErr w:type="spellEnd"/>
      <w:r>
        <w:t xml:space="preserve">, padrão </w:t>
      </w:r>
      <w:proofErr w:type="spellStart"/>
      <w:r>
        <w:t>write</w:t>
      </w:r>
      <w:proofErr w:type="spellEnd"/>
      <w:r>
        <w:t xml:space="preserve"> (&lt;parâmetros&gt;);</w:t>
      </w:r>
    </w:p>
    <w:p w:rsidR="008F57A8" w:rsidRDefault="008F57A8">
      <w:r>
        <w:t>Os parâmetros podem ser cadeias, caracteres, variáveis, números ou expressões aritméticas</w:t>
      </w:r>
      <w:r w:rsidR="00571509">
        <w:t>.</w:t>
      </w:r>
    </w:p>
    <w:p w:rsidR="008F57A8" w:rsidRDefault="008F57A8">
      <w:r>
        <w:t>Múltiplas impressões devem ser separadas por vírgula.</w:t>
      </w:r>
    </w:p>
    <w:p w:rsidR="008F57A8" w:rsidRDefault="008F57A8">
      <w:pPr>
        <w:rPr>
          <w:b/>
        </w:rPr>
      </w:pPr>
      <w:proofErr w:type="spellStart"/>
      <w:r w:rsidRPr="008F57A8">
        <w:rPr>
          <w:b/>
        </w:rPr>
        <w:t>Read</w:t>
      </w:r>
      <w:proofErr w:type="spellEnd"/>
      <w:r w:rsidRPr="008F57A8">
        <w:rPr>
          <w:b/>
        </w:rPr>
        <w:t>:</w:t>
      </w:r>
    </w:p>
    <w:p w:rsidR="008F57A8" w:rsidRDefault="008F57A8">
      <w:r>
        <w:t xml:space="preserve">Inicia com a palavra reservada </w:t>
      </w:r>
      <w:proofErr w:type="spellStart"/>
      <w:r w:rsidRPr="008F57A8">
        <w:rPr>
          <w:b/>
        </w:rPr>
        <w:t>read</w:t>
      </w:r>
      <w:proofErr w:type="spellEnd"/>
      <w:r>
        <w:t xml:space="preserve">, padrão </w:t>
      </w:r>
      <w:proofErr w:type="spellStart"/>
      <w:r>
        <w:t>read</w:t>
      </w:r>
      <w:proofErr w:type="spellEnd"/>
      <w:r>
        <w:t xml:space="preserve">: </w:t>
      </w:r>
      <w:proofErr w:type="spellStart"/>
      <w:proofErr w:type="gramStart"/>
      <w:r>
        <w:t>r</w:t>
      </w:r>
      <w:r w:rsidR="006B77E9">
        <w:t>ead</w:t>
      </w:r>
      <w:proofErr w:type="spellEnd"/>
      <w:r w:rsidR="006B77E9">
        <w:t>(</w:t>
      </w:r>
      <w:proofErr w:type="gramEnd"/>
      <w:r w:rsidR="006B77E9">
        <w:t>&lt;parâmetros</w:t>
      </w:r>
      <w:r>
        <w:t>&gt;);</w:t>
      </w:r>
    </w:p>
    <w:p w:rsidR="008F57A8" w:rsidRDefault="006B77E9">
      <w:r>
        <w:t>Múltiplas leituras de variáveis devem ser separadas por vírgula.</w:t>
      </w:r>
    </w:p>
    <w:p w:rsidR="006B77E9" w:rsidRDefault="006B77E9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6B77E9" w:rsidRDefault="006B77E9" w:rsidP="006B77E9">
      <w:pPr>
        <w:tabs>
          <w:tab w:val="left" w:pos="1080"/>
        </w:tabs>
        <w:rPr>
          <w:b/>
        </w:rPr>
      </w:pPr>
      <w:proofErr w:type="spellStart"/>
      <w:proofErr w:type="gramStart"/>
      <w:r w:rsidRPr="006B77E9">
        <w:rPr>
          <w:b/>
        </w:rPr>
        <w:t>If</w:t>
      </w:r>
      <w:proofErr w:type="spellEnd"/>
      <w:proofErr w:type="gramEnd"/>
      <w:r>
        <w:rPr>
          <w:b/>
        </w:rPr>
        <w:t>:</w:t>
      </w:r>
    </w:p>
    <w:p w:rsidR="005722FF" w:rsidRDefault="006B77E9" w:rsidP="006B77E9">
      <w:pPr>
        <w:tabs>
          <w:tab w:val="left" w:pos="1080"/>
        </w:tabs>
      </w:pPr>
      <w:r>
        <w:t xml:space="preserve">Inicia com a palavra reservada </w:t>
      </w:r>
      <w:proofErr w:type="spellStart"/>
      <w:proofErr w:type="gramStart"/>
      <w:r w:rsidRPr="006B77E9">
        <w:rPr>
          <w:b/>
        </w:rPr>
        <w:t>if</w:t>
      </w:r>
      <w:proofErr w:type="spellEnd"/>
      <w:proofErr w:type="gramEnd"/>
      <w:r w:rsidR="005722FF">
        <w:rPr>
          <w:b/>
        </w:rPr>
        <w:t xml:space="preserve">, </w:t>
      </w:r>
      <w:r w:rsidR="005722FF">
        <w:t xml:space="preserve">padrão </w:t>
      </w:r>
      <w:proofErr w:type="spellStart"/>
      <w:r w:rsidR="005722FF">
        <w:t>if</w:t>
      </w:r>
      <w:proofErr w:type="spellEnd"/>
      <w:r w:rsidR="005722FF">
        <w:t xml:space="preserve">: </w:t>
      </w:r>
      <w:proofErr w:type="spellStart"/>
      <w:r w:rsidR="005722FF">
        <w:t>if</w:t>
      </w:r>
      <w:proofErr w:type="spellEnd"/>
      <w:r w:rsidR="005722FF">
        <w:t xml:space="preserve">(condição) </w:t>
      </w:r>
      <w:proofErr w:type="spellStart"/>
      <w:r w:rsidR="005722FF">
        <w:t>then</w:t>
      </w:r>
      <w:proofErr w:type="spellEnd"/>
      <w:r w:rsidR="005722FF">
        <w:t xml:space="preserve"> </w:t>
      </w:r>
      <w:proofErr w:type="spellStart"/>
      <w:r w:rsidR="005722FF">
        <w:t>begin</w:t>
      </w:r>
      <w:proofErr w:type="spellEnd"/>
      <w:r w:rsidR="005722FF">
        <w:t xml:space="preserve"> &lt;bloco&gt; </w:t>
      </w:r>
      <w:proofErr w:type="spellStart"/>
      <w:r w:rsidR="005722FF">
        <w:t>end</w:t>
      </w:r>
      <w:proofErr w:type="spellEnd"/>
    </w:p>
    <w:p w:rsidR="005722FF" w:rsidRDefault="005722FF" w:rsidP="006B77E9">
      <w:pPr>
        <w:tabs>
          <w:tab w:val="left" w:pos="1080"/>
        </w:tabs>
      </w:pPr>
      <w:r>
        <w:t>Na condição só são permitidas expressões lógicas ou relacionais.</w:t>
      </w:r>
    </w:p>
    <w:p w:rsidR="005722FF" w:rsidRDefault="005722FF" w:rsidP="006B77E9">
      <w:pPr>
        <w:tabs>
          <w:tab w:val="left" w:pos="1080"/>
        </w:tabs>
        <w:rPr>
          <w:b/>
        </w:rPr>
      </w:pPr>
      <w:proofErr w:type="spellStart"/>
      <w:r w:rsidRPr="005722FF">
        <w:rPr>
          <w:b/>
        </w:rPr>
        <w:t>Else</w:t>
      </w:r>
      <w:proofErr w:type="spellEnd"/>
      <w:r w:rsidRPr="005722FF">
        <w:rPr>
          <w:b/>
        </w:rPr>
        <w:t>:</w:t>
      </w:r>
    </w:p>
    <w:p w:rsidR="005722FF" w:rsidRDefault="005722FF" w:rsidP="006B77E9">
      <w:pPr>
        <w:tabs>
          <w:tab w:val="left" w:pos="1080"/>
        </w:tabs>
      </w:pPr>
      <w:r>
        <w:t xml:space="preserve">Deve ser antecedido por um bloco </w:t>
      </w:r>
      <w:proofErr w:type="spellStart"/>
      <w:proofErr w:type="gramStart"/>
      <w:r>
        <w:t>if</w:t>
      </w:r>
      <w:proofErr w:type="spellEnd"/>
      <w:proofErr w:type="gramEnd"/>
      <w:r>
        <w:t>.</w:t>
      </w:r>
    </w:p>
    <w:p w:rsidR="005722FF" w:rsidRDefault="005722FF" w:rsidP="006B77E9">
      <w:pPr>
        <w:tabs>
          <w:tab w:val="left" w:pos="1080"/>
        </w:tabs>
      </w:pPr>
      <w:r>
        <w:t xml:space="preserve">Inicia com a palavra reservada </w:t>
      </w:r>
      <w:proofErr w:type="spellStart"/>
      <w:r w:rsidRPr="005722FF">
        <w:rPr>
          <w:b/>
        </w:rPr>
        <w:t>else</w:t>
      </w:r>
      <w:proofErr w:type="spellEnd"/>
      <w:r>
        <w:t xml:space="preserve">, padrão </w:t>
      </w:r>
      <w:proofErr w:type="spellStart"/>
      <w:r>
        <w:t>else</w:t>
      </w:r>
      <w:proofErr w:type="spellEnd"/>
      <w:r>
        <w:t xml:space="preserve">: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begin</w:t>
      </w:r>
      <w:proofErr w:type="spellEnd"/>
      <w:proofErr w:type="gramEnd"/>
      <w:r>
        <w:t xml:space="preserve"> &lt;bloco&gt; </w:t>
      </w:r>
      <w:proofErr w:type="spellStart"/>
      <w:r>
        <w:t>end</w:t>
      </w:r>
      <w:proofErr w:type="spellEnd"/>
    </w:p>
    <w:p w:rsidR="005722FF" w:rsidRDefault="005722FF" w:rsidP="006B77E9">
      <w:pPr>
        <w:tabs>
          <w:tab w:val="left" w:pos="1080"/>
        </w:tabs>
        <w:rPr>
          <w:b/>
        </w:rPr>
      </w:pPr>
      <w:proofErr w:type="spellStart"/>
      <w:proofErr w:type="gramStart"/>
      <w:r w:rsidRPr="005722FF">
        <w:rPr>
          <w:b/>
        </w:rPr>
        <w:t>While</w:t>
      </w:r>
      <w:proofErr w:type="spellEnd"/>
      <w:r w:rsidRPr="005722FF">
        <w:rPr>
          <w:b/>
        </w:rPr>
        <w:t xml:space="preserve"> </w:t>
      </w:r>
      <w:r>
        <w:rPr>
          <w:b/>
        </w:rPr>
        <w:t>:</w:t>
      </w:r>
      <w:proofErr w:type="gramEnd"/>
    </w:p>
    <w:p w:rsidR="00571509" w:rsidRDefault="00571509" w:rsidP="006B77E9">
      <w:pPr>
        <w:tabs>
          <w:tab w:val="left" w:pos="1080"/>
        </w:tabs>
      </w:pPr>
      <w:r>
        <w:t xml:space="preserve">Inicia com a palavra reservada </w:t>
      </w:r>
      <w:proofErr w:type="spellStart"/>
      <w:r w:rsidRPr="00571509">
        <w:rPr>
          <w:b/>
        </w:rPr>
        <w:t>while</w:t>
      </w:r>
      <w:proofErr w:type="spellEnd"/>
      <w:r>
        <w:t xml:space="preserve">, padrão </w:t>
      </w:r>
      <w:proofErr w:type="spellStart"/>
      <w:r>
        <w:t>while</w:t>
      </w:r>
      <w:proofErr w:type="spellEnd"/>
      <w:r>
        <w:t>:</w:t>
      </w:r>
      <w:proofErr w:type="gramStart"/>
      <w:r>
        <w:t xml:space="preserve">  </w:t>
      </w:r>
      <w:proofErr w:type="spellStart"/>
      <w:proofErr w:type="gramEnd"/>
      <w:r>
        <w:t>while</w:t>
      </w:r>
      <w:proofErr w:type="spellEnd"/>
      <w:r>
        <w:t xml:space="preserve"> (condição)do </w:t>
      </w:r>
      <w:proofErr w:type="spellStart"/>
      <w:r>
        <w:t>begin</w:t>
      </w:r>
      <w:proofErr w:type="spellEnd"/>
      <w:r>
        <w:t xml:space="preserve"> &lt;bloco&gt; </w:t>
      </w:r>
      <w:proofErr w:type="spellStart"/>
      <w:r>
        <w:t>end</w:t>
      </w:r>
      <w:proofErr w:type="spellEnd"/>
    </w:p>
    <w:p w:rsidR="00571509" w:rsidRDefault="00571509" w:rsidP="00571509">
      <w:pPr>
        <w:tabs>
          <w:tab w:val="left" w:pos="1080"/>
        </w:tabs>
      </w:pPr>
      <w:r>
        <w:t>Na condição só são permitidas expressões lógicas ou relacionais.</w:t>
      </w:r>
    </w:p>
    <w:p w:rsidR="00571509" w:rsidRDefault="00571509" w:rsidP="006B77E9">
      <w:pPr>
        <w:tabs>
          <w:tab w:val="left" w:pos="1080"/>
        </w:tabs>
        <w:rPr>
          <w:b/>
        </w:rPr>
      </w:pPr>
    </w:p>
    <w:p w:rsidR="00571509" w:rsidRDefault="00571509" w:rsidP="006B77E9">
      <w:pPr>
        <w:tabs>
          <w:tab w:val="left" w:pos="1080"/>
        </w:tabs>
        <w:rPr>
          <w:b/>
        </w:rPr>
      </w:pPr>
      <w:r>
        <w:rPr>
          <w:b/>
        </w:rPr>
        <w:lastRenderedPageBreak/>
        <w:t>Chamadas</w:t>
      </w:r>
      <w:r w:rsidRPr="00571509">
        <w:rPr>
          <w:b/>
        </w:rPr>
        <w:t xml:space="preserve"> sub-rotinas:</w:t>
      </w:r>
    </w:p>
    <w:p w:rsidR="00571509" w:rsidRPr="00571509" w:rsidRDefault="00571509" w:rsidP="006B77E9">
      <w:pPr>
        <w:tabs>
          <w:tab w:val="left" w:pos="1080"/>
        </w:tabs>
      </w:pPr>
      <w:r>
        <w:t xml:space="preserve">Inicia com um </w:t>
      </w:r>
      <w:proofErr w:type="gramStart"/>
      <w:r>
        <w:t>id</w:t>
      </w:r>
      <w:r w:rsidR="001E23BF">
        <w:t>(</w:t>
      </w:r>
      <w:proofErr w:type="gramEnd"/>
      <w:r>
        <w:t>, padrão chamadas sub-rotinas:  id(&lt;parâmetros&gt;);</w:t>
      </w:r>
    </w:p>
    <w:p w:rsidR="00571509" w:rsidRDefault="00571509" w:rsidP="00571509">
      <w:r w:rsidRPr="00571509">
        <w:t>Os parâmetros</w:t>
      </w:r>
      <w:r>
        <w:rPr>
          <w:b/>
        </w:rPr>
        <w:t xml:space="preserve"> </w:t>
      </w:r>
      <w:r w:rsidRPr="00571509">
        <w:t>podem ser</w:t>
      </w:r>
      <w:r>
        <w:t xml:space="preserve"> </w:t>
      </w:r>
      <w:r>
        <w:t>cadeias, caracteres, variáveis, números ou expressões aritm</w:t>
      </w:r>
      <w:r>
        <w:t>éticas</w:t>
      </w:r>
      <w:r>
        <w:t>.</w:t>
      </w:r>
    </w:p>
    <w:p w:rsidR="00571509" w:rsidRDefault="00571509" w:rsidP="006B77E9">
      <w:pPr>
        <w:tabs>
          <w:tab w:val="left" w:pos="1080"/>
        </w:tabs>
        <w:rPr>
          <w:b/>
        </w:rPr>
      </w:pPr>
      <w:r w:rsidRPr="00571509">
        <w:rPr>
          <w:b/>
        </w:rPr>
        <w:t xml:space="preserve"> </w:t>
      </w:r>
      <w:r w:rsidR="001E23BF">
        <w:rPr>
          <w:b/>
        </w:rPr>
        <w:t>Retorno:</w:t>
      </w:r>
    </w:p>
    <w:p w:rsidR="001E23BF" w:rsidRPr="001E23BF" w:rsidRDefault="001E23BF" w:rsidP="006B77E9">
      <w:pPr>
        <w:tabs>
          <w:tab w:val="left" w:pos="1080"/>
        </w:tabs>
      </w:pPr>
      <w:r>
        <w:t>Inicia com id-&gt;, padrão retorno:</w:t>
      </w:r>
      <w:proofErr w:type="gramStart"/>
      <w:r>
        <w:t xml:space="preserve">  </w:t>
      </w:r>
      <w:proofErr w:type="gramEnd"/>
      <w:r>
        <w:t>id-&gt;(parâmetro);</w:t>
      </w:r>
    </w:p>
    <w:p w:rsidR="006B77E9" w:rsidRPr="001E23BF" w:rsidRDefault="001E23BF" w:rsidP="006B77E9">
      <w:pPr>
        <w:tabs>
          <w:tab w:val="left" w:pos="1080"/>
        </w:tabs>
      </w:pPr>
      <w:r w:rsidRPr="001E23BF">
        <w:t>Os</w:t>
      </w:r>
      <w:r>
        <w:t xml:space="preserve"> parâmetros do retorno podem ser</w:t>
      </w:r>
      <w:r w:rsidRPr="001E23BF">
        <w:t xml:space="preserve"> </w:t>
      </w:r>
      <w:r>
        <w:t>cadeias, caracteres, variáveis, números ou expressões aritméticas.</w:t>
      </w:r>
      <w:bookmarkStart w:id="0" w:name="_GoBack"/>
      <w:bookmarkEnd w:id="0"/>
      <w:proofErr w:type="gramStart"/>
      <w:r w:rsidR="006B77E9" w:rsidRPr="001E23BF">
        <w:tab/>
      </w:r>
      <w:proofErr w:type="gramEnd"/>
    </w:p>
    <w:sectPr w:rsidR="006B77E9" w:rsidRPr="001E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4EB3"/>
    <w:multiLevelType w:val="hybridMultilevel"/>
    <w:tmpl w:val="47B429E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4A"/>
    <w:rsid w:val="0009776D"/>
    <w:rsid w:val="001E23BF"/>
    <w:rsid w:val="00327B08"/>
    <w:rsid w:val="003B514A"/>
    <w:rsid w:val="003F5371"/>
    <w:rsid w:val="00571509"/>
    <w:rsid w:val="005722FF"/>
    <w:rsid w:val="0064534E"/>
    <w:rsid w:val="006B77E9"/>
    <w:rsid w:val="006D627F"/>
    <w:rsid w:val="00802679"/>
    <w:rsid w:val="00845BCE"/>
    <w:rsid w:val="008F57A8"/>
    <w:rsid w:val="00965C15"/>
    <w:rsid w:val="00A85380"/>
    <w:rsid w:val="00B35DA2"/>
    <w:rsid w:val="00C622E5"/>
    <w:rsid w:val="00D53998"/>
    <w:rsid w:val="00E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2017-06-27T14:51:00Z</dcterms:created>
  <dcterms:modified xsi:type="dcterms:W3CDTF">2017-06-27T14:51:00Z</dcterms:modified>
</cp:coreProperties>
</file>