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A94F" w14:textId="32D67051" w:rsidR="008B3E65" w:rsidRDefault="009A4F96">
      <w:r>
        <w:t>Analys</w:t>
      </w:r>
      <w:r w:rsidR="00A76554">
        <w:t>i</w:t>
      </w:r>
      <w:r>
        <w:t>s:</w:t>
      </w:r>
    </w:p>
    <w:p w14:paraId="62253BE6" w14:textId="37EAC2BB" w:rsidR="009A4F96" w:rsidRDefault="009A4F96">
      <w:r>
        <w:t>-It is clear from the scatter graph that while total rides decrease in more rural areas, fares actual increase. This is most likely because as populations grows in a city you find a decrease in distance from buildings. So, the few rides that are taken are for much longer derations.</w:t>
      </w:r>
    </w:p>
    <w:p w14:paraId="01ACBA68" w14:textId="47BC3CC4" w:rsidR="009A4F96" w:rsidRDefault="009A4F96">
      <w:r>
        <w:t xml:space="preserve">-Urban areas have the highest amount of fares, highest amount for rides, and the highest </w:t>
      </w:r>
      <w:r w:rsidR="00C224DF">
        <w:t>number</w:t>
      </w:r>
      <w:r>
        <w:t xml:space="preserve"> of drivers by a large majority. </w:t>
      </w:r>
    </w:p>
    <w:p w14:paraId="344D1F7B" w14:textId="77777777" w:rsidR="00C1116F" w:rsidRDefault="00C1116F">
      <w:bookmarkStart w:id="0" w:name="_GoBack"/>
      <w:bookmarkEnd w:id="0"/>
    </w:p>
    <w:sectPr w:rsidR="00C1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96"/>
    <w:rsid w:val="000577AE"/>
    <w:rsid w:val="009A4F96"/>
    <w:rsid w:val="00A76554"/>
    <w:rsid w:val="00C1116F"/>
    <w:rsid w:val="00C224DF"/>
    <w:rsid w:val="00F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777D"/>
  <w15:chartTrackingRefBased/>
  <w15:docId w15:val="{7831615E-36DB-456F-94A5-9AE51BBA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Batchelor</dc:creator>
  <cp:keywords/>
  <dc:description/>
  <cp:lastModifiedBy>Beau Batchelor</cp:lastModifiedBy>
  <cp:revision>3</cp:revision>
  <dcterms:created xsi:type="dcterms:W3CDTF">2018-09-07T07:35:00Z</dcterms:created>
  <dcterms:modified xsi:type="dcterms:W3CDTF">2018-09-07T07:45:00Z</dcterms:modified>
</cp:coreProperties>
</file>