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CD8D" w14:textId="18DAFEA5" w:rsidR="004E286B" w:rsidRDefault="004C25AD" w:rsidP="004E286B">
      <w:r>
        <w:rPr>
          <w:noProof/>
        </w:rPr>
        <w:pict w14:anchorId="4BA910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margin-left:237.6pt;margin-top:-56.65pt;width:0;height:629.75pt;z-index:251660288" o:connectortype="straight" strokeweight="2pt"/>
        </w:pict>
      </w:r>
      <w:r>
        <w:rPr>
          <w:noProof/>
        </w:rPr>
        <w:pict w14:anchorId="4BA910A5">
          <v:shape id="_x0000_s1029" type="#_x0000_t32" style="position:absolute;margin-left:518.4pt;margin-top:-56.65pt;width:0;height:629.75pt;z-index:251661312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o:connectortype="straight" strokeweight="2pt"/>
        </w:pict>
      </w:r>
    </w:p>
    <w:p w14:paraId="3609371B" w14:textId="455E1C87" w:rsidR="004E286B" w:rsidRDefault="004E286B">
      <w:r>
        <w:br w:type="page"/>
      </w:r>
    </w:p>
    <w:p w14:paraId="41171CC0" w14:textId="1A4CC62B" w:rsidR="00684D67" w:rsidRPr="004E286B" w:rsidRDefault="004C25AD" w:rsidP="004E286B">
      <w:r>
        <w:rPr>
          <w:noProof/>
        </w:rPr>
        <w:lastRenderedPageBreak/>
        <w:pict w14:anchorId="4BA910A5">
          <v:shape id="_x0000_s1026" type="#_x0000_t32" style="position:absolute;margin-left:237.6pt;margin-top:-68.65pt;width:0;height:629.75pt;z-index:251658240" o:connectortype="straight" strokeweight="2pt"/>
        </w:pict>
      </w:r>
      <w:r>
        <w:rPr>
          <w:noProof/>
        </w:rPr>
        <w:pict w14:anchorId="4BA910A5">
          <v:shape id="_x0000_s1027" type="#_x0000_t32" style="position:absolute;margin-left:518.4pt;margin-top:-68.65pt;width:0;height:629.75pt;z-index:251659264;mso-wrap-style:square;mso-width-percent:0;mso-wrap-distance-left:9pt;mso-wrap-distance-top:0;mso-wrap-distance-right:9pt;mso-wrap-distance-bottom:0;mso-position-horizontal-relative:text;mso-position-vertical-relative:text;mso-width-percent:0;mso-width-relative:page;mso-height-relative:page;mso-position-horizontal-col-start:0;mso-width-col-span:0;v-text-anchor:top" o:connectortype="straight" strokeweight="2pt"/>
        </w:pict>
      </w:r>
    </w:p>
    <w:sectPr w:rsidR="00684D67" w:rsidRPr="004E286B" w:rsidSect="007D2357">
      <w:pgSz w:w="16838" w:h="11906" w:orient="landscape" w:code="9"/>
      <w:pgMar w:top="720" w:right="289" w:bottom="289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drawingGridHorizontalSpacing w:val="108"/>
  <w:drawingGridVerticalSpacing w:val="181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286B"/>
    <w:rsid w:val="004C25AD"/>
    <w:rsid w:val="004E286B"/>
    <w:rsid w:val="00624D9F"/>
    <w:rsid w:val="00684D67"/>
    <w:rsid w:val="007900DD"/>
    <w:rsid w:val="007D2357"/>
    <w:rsid w:val="00966E65"/>
    <w:rsid w:val="0097523B"/>
    <w:rsid w:val="009D13FE"/>
    <w:rsid w:val="00A50498"/>
    <w:rsid w:val="00B34D44"/>
    <w:rsid w:val="00B5572A"/>
    <w:rsid w:val="00BB4957"/>
    <w:rsid w:val="00D3161B"/>
    <w:rsid w:val="00E0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5" type="connector" idref="#_x0000_s1027"/>
        <o:r id="V:Rule6" type="connector" idref="#_x0000_s1026"/>
        <o:r id="V:Rule7" type="connector" idref="#_x0000_s1028"/>
        <o:r id="V:Rule8" type="connector" idref="#_x0000_s1029"/>
      </o:rules>
    </o:shapelayout>
  </w:shapeDefaults>
  <w:decimalSymbol w:val=","/>
  <w:listSeparator w:val=";"/>
  <w14:docId w14:val="5683020D"/>
  <w15:chartTrackingRefBased/>
  <w15:docId w15:val="{90023BB0-FBF5-4049-A1B0-28AAFE62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E2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E2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E2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E2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E2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E2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E2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E2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E2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E2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E2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E2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E286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E286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E286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E286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E286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E286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E2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E2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E2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E2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E2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E286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E286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E286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E2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E286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E28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16C79-0ACC-4FAB-ACFC-2878FFE93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Beaudelaire Vilmé</dc:creator>
  <cp:keywords/>
  <dc:description/>
  <cp:lastModifiedBy>Beaudelaire Vilmé</cp:lastModifiedBy>
  <cp:revision>4</cp:revision>
  <cp:lastPrinted>2025-03-17T02:15:00Z</cp:lastPrinted>
  <dcterms:created xsi:type="dcterms:W3CDTF">2025-01-29T01:05:00Z</dcterms:created>
  <dcterms:modified xsi:type="dcterms:W3CDTF">2025-03-17T02:16:00Z</dcterms:modified>
</cp:coreProperties>
</file>