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9234E" w14:textId="5216ACCA" w:rsidR="00B15FAC" w:rsidRDefault="006F31AC" w:rsidP="006F31AC">
      <w:pPr>
        <w:jc w:val="center"/>
        <w:rPr>
          <w:rFonts w:ascii="Georgia" w:hAnsi="Georgia"/>
          <w:sz w:val="24"/>
          <w:szCs w:val="24"/>
        </w:rPr>
      </w:pPr>
      <w:r>
        <w:rPr>
          <w:rFonts w:ascii="Georgia" w:hAnsi="Georgia"/>
          <w:sz w:val="24"/>
          <w:szCs w:val="24"/>
        </w:rPr>
        <w:t>Installing Software Experience</w:t>
      </w:r>
    </w:p>
    <w:p w14:paraId="4AEF94ED" w14:textId="6431363E" w:rsidR="006F31AC" w:rsidRDefault="006F31AC" w:rsidP="006F31AC">
      <w:pPr>
        <w:jc w:val="center"/>
        <w:rPr>
          <w:rFonts w:ascii="Georgia" w:hAnsi="Georgia"/>
          <w:sz w:val="24"/>
          <w:szCs w:val="24"/>
        </w:rPr>
      </w:pPr>
    </w:p>
    <w:p w14:paraId="4EFAC2D0" w14:textId="43F51274" w:rsidR="006F31AC" w:rsidRPr="006F31AC" w:rsidRDefault="006F31AC" w:rsidP="006F31AC">
      <w:pPr>
        <w:spacing w:line="480" w:lineRule="auto"/>
        <w:rPr>
          <w:rFonts w:ascii="Georgia" w:hAnsi="Georgia"/>
          <w:sz w:val="24"/>
          <w:szCs w:val="24"/>
        </w:rPr>
      </w:pPr>
      <w:r>
        <w:rPr>
          <w:rFonts w:ascii="Georgia" w:hAnsi="Georgia"/>
          <w:sz w:val="24"/>
          <w:szCs w:val="24"/>
        </w:rPr>
        <w:t xml:space="preserve">I already had Visual Studio 2019 installed so I was able to skip that step to begin with. I remember when installing Visual Studio that it had many options for plugins and extensions to further the user experience. I don’t believe I downloaded any extensions except for maybe a unity extension so I could write unity C# scripts in Visual Studio. Next, I began to download MS SQL Server which was a little confusing. I chose custom download at first, but it didn’t return a download wizard like I expected so I went back and choose basic download and followed the default instructions. It has quite a few features, but they didn’t seem necessary for our purposes as of now. I wasn’t sure if it was downloaded when it finished because it didn’t return an application or anything but once I downloaded the SMSS it connected to the MS SQL Server so I’m assuming that it downloaded properly. The MySQL download was very easy to follow but did have many extra features. I just choose the development package download which included all MySQL programs necessary for development so it may have included many of the features by default. The install went smoothly though and thankfully all programs opened up without any error messages. Overall, the experience was smooth, and I didn’t run into any large hitches in the process. Hopefully, they will all work accordingly when we begin development inside of the applications. </w:t>
      </w:r>
    </w:p>
    <w:sectPr w:rsidR="006F31AC" w:rsidRPr="006F31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DEE96" w14:textId="77777777" w:rsidR="00E729B1" w:rsidRDefault="00E729B1" w:rsidP="006F31AC">
      <w:pPr>
        <w:spacing w:after="0" w:line="240" w:lineRule="auto"/>
      </w:pPr>
      <w:r>
        <w:separator/>
      </w:r>
    </w:p>
  </w:endnote>
  <w:endnote w:type="continuationSeparator" w:id="0">
    <w:p w14:paraId="6C8DE328" w14:textId="77777777" w:rsidR="00E729B1" w:rsidRDefault="00E729B1" w:rsidP="006F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6E673" w14:textId="77777777" w:rsidR="00E729B1" w:rsidRDefault="00E729B1" w:rsidP="006F31AC">
      <w:pPr>
        <w:spacing w:after="0" w:line="240" w:lineRule="auto"/>
      </w:pPr>
      <w:r>
        <w:separator/>
      </w:r>
    </w:p>
  </w:footnote>
  <w:footnote w:type="continuationSeparator" w:id="0">
    <w:p w14:paraId="5F0492B9" w14:textId="77777777" w:rsidR="00E729B1" w:rsidRDefault="00E729B1" w:rsidP="006F3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E9418" w14:textId="472E30E5" w:rsidR="006F31AC" w:rsidRDefault="006F31AC" w:rsidP="006F31AC">
    <w:pPr>
      <w:pStyle w:val="Header"/>
      <w:jc w:val="right"/>
    </w:pPr>
    <w:r>
      <w:t>MART 461 Beau Goldberg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AC"/>
    <w:rsid w:val="006F31AC"/>
    <w:rsid w:val="00B15FAC"/>
    <w:rsid w:val="00E7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CB99"/>
  <w15:chartTrackingRefBased/>
  <w15:docId w15:val="{2F240244-6FA5-4A35-9DDF-9AF90DDD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AC"/>
  </w:style>
  <w:style w:type="paragraph" w:styleId="Footer">
    <w:name w:val="footer"/>
    <w:basedOn w:val="Normal"/>
    <w:link w:val="FooterChar"/>
    <w:uiPriority w:val="99"/>
    <w:unhideWhenUsed/>
    <w:rsid w:val="006F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1</cp:revision>
  <dcterms:created xsi:type="dcterms:W3CDTF">2020-08-25T18:58:00Z</dcterms:created>
  <dcterms:modified xsi:type="dcterms:W3CDTF">2020-08-25T19:07:00Z</dcterms:modified>
</cp:coreProperties>
</file>