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36"/>
        </w:rPr>
        <w:t>حزمة Prompts لإدارة المشاريع والجودة</w:t>
      </w:r>
    </w:p>
    <w:p>
      <w:pPr>
        <w:spacing w:after="80"/>
        <w:jc w:val="right"/>
        <w:bidi w:val="1"/>
      </w:pPr>
      <w:r>
        <w:rPr>
          <w:rFonts w:ascii="Arial" w:hAnsi="Arial" w:cs="Arial"/>
          <w:b w:val="0"/>
          <w:color w:val="536179"/>
          <w:sz w:val="20"/>
        </w:rPr>
        <w:t>مورد عملي من ConsuTrain يساعدك على استخدام ChatGPT بطريقة موجهة في إعداد وثائق المشاريع والجودة، مراجعتها، وتحسينها، مع الحفاظ على المراجعة المهنية والاعتماد الرسمي داخل الجهة.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F2747"/>
              </w:rPr>
            </w:r>
            <w:r>
              <w:rPr>
                <w:rFonts w:ascii="Arial" w:hAnsi="Arial" w:cs="Arial"/>
                <w:b/>
                <w:color w:val="0F2747"/>
                <w:sz w:val="18"/>
              </w:rPr>
              <w:t>البيان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F2747"/>
              </w:rPr>
            </w:r>
            <w:r>
              <w:rPr>
                <w:rFonts w:ascii="Arial" w:hAnsi="Arial" w:cs="Arial"/>
                <w:b/>
                <w:color w:val="0F2747"/>
                <w:sz w:val="18"/>
              </w:rPr>
              <w:t>التفاصيل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المجال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الذكاء الاصطناعي للإدارة / إدارة المشاريع / الجودة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الفئة المستهدفة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مدراء مشاريع، مسؤولو جودة، مستشارون، فرق تنفيذ، طلاب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الغرض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مساعدة المستخدم على إعداد ومراجعة وثائق المشاريع والجودة باستخدام ChatGPT كنقطة بداية عملية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الصيغة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Word + PDF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6"/>
        </w:rPr>
        <w:t>إرشادات استخدام Prompts إدارة المشاريع والجودة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F2747"/>
              </w:rPr>
            </w:r>
            <w:r>
              <w:rPr>
                <w:rFonts w:ascii="Arial" w:hAnsi="Arial" w:cs="Arial"/>
                <w:b/>
                <w:color w:val="0F2747"/>
                <w:sz w:val="18"/>
              </w:rPr>
              <w:t>الإرشاد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F2747"/>
              </w:rPr>
            </w:r>
            <w:r>
              <w:rPr>
                <w:rFonts w:ascii="Arial" w:hAnsi="Arial" w:cs="Arial"/>
                <w:b/>
                <w:color w:val="0F2747"/>
                <w:sz w:val="18"/>
              </w:rPr>
              <w:t>التوضيح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ابدأ بسياق واضح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اذكر نوع المشروع أو النظام أو العملية قبل طلب المخرج.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لا تطلب وثيقة كاملة دون بيانات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أعطِ معلومات عن النطاق، الأهداف، الأطراف، القيود، والمخرجات.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اطلب جداول عملية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مثل ميثاق، سجل مخاطر، أصحاب مصلحة، خطة تواصل، أو قائمة تحقق.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راجع النتائج مهنيًا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المخرجات تحتاج مراجعة من مسؤول المشروع أو الجودة قبل الاستخدام.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لا تدخل بيانات سرية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تجنب العقود، أسماء العملاء، أو البيانات الداخلية الحساسة.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استخدم النتائج كنقطة بداية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ChatGPT لا يغني عن الاعتماد الرسمي أو الإجراءات المعتمدة في الجهة.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1 - إعداد ميثاق مشروع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إعداد ميثاق مشروع أولي للمشروع التالي: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وصف المشروع]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معلومات إضافية: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الجهة المالكة: [اكتب الجهة]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الهدف من المشروع: [اكتب الهدف]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المخرجات المتوقعة: [اكتب المخرجات]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الأطراف المعنية: [اكتب الأطراف]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القيود أو المخاطر الأولية: [اكتب القيود]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أعد ميثاق مشروع في جدول يتضمن: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خلفية المشروع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الأهداف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النطاق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المخرجات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أصحاب المصلحة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المخاطر الأولية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الجدول الزمني عالي المستوى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معايير القبول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2 - إعداد سجل أصحاب المصلحة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حلل أصحاب المصلحة للمشروع التالي: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وصف المشروع]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جدولًا يتضمن: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صاحب المصلحة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نوعه: داخلي / خارجي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علاقته بالمشروع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مستوى التأثير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مستوى الاهتمام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الموقف الحالي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الموقف المطلوب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طريقة التواصل المناسبة معه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3 - إعداد خطة تواصل المشروع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إعداد خطة تواصل لمشروع: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اسم ووصف المشروع]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أصحاب المصلحة الرئيسيون هم: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الأسماء أو الفئات]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أعد خطة تواصل في جدول يتضمن: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نوع التواصل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الجمهور المستهدف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الرسالة الرئيسية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القناة المناسبة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الدورية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المسؤول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المخرج المتوقع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4 - إعداد سجل مخاطر المشروع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حلل المخاطر الأولية للمشروع التالي: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وصف المشروع]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جدولًا يتضمن: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وصف الخطر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السبب المحتمل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الأثر المتوقع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الاحتمالية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الأثر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مستوى الخطر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الإجراء الوقائي المقترح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مالك الخطر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5 - إعداد تقرير حالة مشروع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إعداد تقرير حالة مشروع مختصر بناءً على المعلومات التالية: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معلومات عن الإنجاز، التأخير، المخاطر، القرارات المطلوبة]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أعد التقرير بصيغة منظمة تشمل: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الحالة العامة للمشروع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نسبة الإنجاز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أبرز الإنجازات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أهم التحديات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حالة الجدول الزمني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حالة الميزانية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المخاطر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القرارات المطلوبة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خطة الفترة القادمة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6 - مراجعة تقرير حالة مشروع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راجع تقرير حالة المشروع التالي: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[الصق التقرير]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قيّمه من حيث: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وضوح الحالة العامة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كفاية المعلومات للإدارة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وضوح المخاطر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وضوح القرارات المطلوبة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جودة المؤشرات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أي فجوات أو معلومات ناقصة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اعرض المراجعة في جدول يتضمن: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الملاحظة، أثرها، درجة الأهمية، والتوصية.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7 - إعداد خطة تدقيق داخلي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إعداد خطة تدقيق داخلي لنظام أو عملية: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اسم النظام أو العملية]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المجال: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[ISO 9001 / إجراءات داخلية / عملية تشغيلية / مشروع]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أعد خطة تدقيق تتضمن: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هدف التدقيق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نطاق التدقيق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معايير التدقيق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فريق التدقيق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جدول التدقيق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محاور وأسئلة التدقيق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مخرجات التدقيق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متابعة ما بعد التدقيق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8 - إعداد قائمة تحقق للتدقيق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إعداد قائمة تحقق تدقيق داخلي للعملية التالية: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اسم العملية]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المعيار أو المرجع: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ISO 9001 أو الإجراء الداخلي أو متطلبات العمل]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أعد جدولًا يتضمن: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محور التدقيق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سؤال التدقيق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الدليل المطلوب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النتيجة المتوقعة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الملاحظات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9 - تحليل عدم مطابقة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لدي حالة عدم مطابقة كالتالي: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وصف الحالة]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تحليلها في جدول يتضمن: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وصف عدم المطابقة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المتطلب غير المستوفى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الأثر المحتمل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السبب المباشر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السبب الجذري المحتمل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الإجراء الفوري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الإجراء التصحيحي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طريقة التحقق من الفاعلية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10 - إعداد إجراء تصحيحي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إعداد إجراء تصحيحي للحالة التالية: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وصف المشكلة أو عدم المطابقة]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أعد خطة إجراء تصحيحي تتضمن: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وصف الحالة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تحليل السبب الجذري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الإجراء الفوري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الإجراء التصحيحي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المسؤول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تاريخ الاستحقاق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الموارد المطلوبة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طريقة التحقق من الفاعلية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قرار الإغلاق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11 - إعداد خطة تحسين عملية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إعداد خطة تحسين للعملية التالية: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اسم العملية ووصفها]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المشكلة أو الفجوة الحالية: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المشكلة]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أعد خطة تحسين تتضمن: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وصف الوضع الحالي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سبب الحاجة إلى التحسين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تحليل الأسباب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هدف التحسين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إجراءات التحسين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الموارد المطلوبة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المخاطر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مؤشرات المتابعة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طريقة التحقق من الفاعلية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12 - مراجعة إجراء تشغيلي SOP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راجع الإجراء التشغيلي التالي: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[الصق نص الإجراء]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قيّمه من حيث: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وضوح الغرض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وضوح النطاق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وضوح المسؤوليات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ترتيب الخطوات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تحديد المدخلات والمخرجات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وجود السجلات والنماذج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قابلية التطبيق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الفجوات أو التكرار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اعرض النتائج في جدول يتضمن: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الملاحظة، أثرها، درجة الأهمية، والتعديل المقترح.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13 - إعداد محضر اجتماع ومتابعة قرارات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إعداد محضر اجتماع بناءً على المعلومات التالية: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نقاط الاجتماع أو مخرجاته]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أعد المحضر في صيغة منظمة تشمل: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بيانات الاجتماع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الحضور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جدول الأعمال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ملخص النقاش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القرارات المعتمدة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التكليفات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المسؤول عن كل تكليف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تاريخ الاستحقاق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النقاط المعلقة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موعد الاجتماع القادم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14 - تحويل اجتماع إلى قائمة مهام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حوّل مخرجات الاجتماع التالية إلى قائمة مهام واضحة: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[الصق مخرجات الاجتماع]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جدولًا يتضمن: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المهمة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المسؤول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تاريخ الاستحقاق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الأولوية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التبعية إن وجدت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الحالة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الملاحظة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2"/>
        </w:rPr>
        <w:t>Prompt 15 - إعداد ملخص تنفيذي للإدارة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fill="F8FAFD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</w:tcPr>
          <w:p>
            <w:r/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أريد إعداد ملخص تنفيذي للإدارة حول الموضوع التالي: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[اكتب الموضوع أو التقرير]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اجعل الملخص مختصرًا ومهنيًا، ويشمل: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الوضع الحالي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أهم النتائج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المخاطر أو التحديات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القرارات المطلوبة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التوصيات</w:t>
            </w:r>
          </w:p>
          <w:p>
            <w:pPr>
              <w:jc w:val="right"/>
              <w:bidi w:val="1"/>
            </w:pPr>
            <w:r>
              <w:rPr>
                <w:rFonts w:ascii="Arial" w:hAnsi="Arial" w:cs="Arial"/>
                <w:color w:val="1F2937"/>
                <w:sz w:val="18"/>
              </w:rPr>
              <w:t>- الخطوة التالية</w:t>
            </w:r>
          </w:p>
        </w:tc>
      </w:tr>
    </w:tbl>
    <w:p>
      <w:pPr>
        <w:spacing w:after="40"/>
        <w:jc w:val="right"/>
        <w:bidi w:val="1"/>
      </w:pPr>
    </w:p>
    <w:p>
      <w:pPr>
        <w:spacing w:after="120"/>
        <w:jc w:val="right"/>
        <w:bidi w:val="1"/>
      </w:pPr>
      <w:r>
        <w:rPr>
          <w:rFonts w:ascii="Arial" w:hAnsi="Arial" w:cs="Arial"/>
          <w:b/>
          <w:color w:val="0F2747"/>
          <w:sz w:val="26"/>
        </w:rPr>
        <w:t>ملاحظات مهمة قبل استخدام الذكاء الاصطناعي في المشاريع والجودة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F2747"/>
              </w:rPr>
            </w:r>
            <w:r>
              <w:rPr>
                <w:rFonts w:ascii="Arial" w:hAnsi="Arial" w:cs="Arial"/>
                <w:b/>
                <w:color w:val="0F2747"/>
                <w:sz w:val="18"/>
              </w:rPr>
              <w:t>الملاحظة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EAF1FA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0F2747"/>
              </w:rPr>
            </w:r>
            <w:r>
              <w:rPr>
                <w:rFonts w:ascii="Arial" w:hAnsi="Arial" w:cs="Arial"/>
                <w:b/>
                <w:color w:val="0F2747"/>
                <w:sz w:val="18"/>
              </w:rPr>
              <w:t>التوضيح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لا تعتمد على المخرجات دون تحقق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راجع النتائج مع فريق المشروع أو مسؤول الجودة.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لا تدخل معلومات سرية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تجنب العقود، أسماء العملاء، أو بيانات داخلية حساسة.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استخدم الوثائق المعتمدة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اربط المخرجات بالإجراءات والنماذج المعتمدة في الجهة.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اطلب مخرجات قابلة للتنفيذ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الجداول والقوائم العملية أفضل من النصوص العامة.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راجع اللغة والصلاحيات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FFFFF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أي وثيقة رسمية تحتاج اعتمادًا داخليًا قبل استخدامها.</w:t>
            </w:r>
          </w:p>
        </w:tc>
      </w:tr>
      <w:tr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حدّث المخرجات حسب الواقع</w:t>
            </w:r>
          </w:p>
        </w:tc>
        <w:tc>
          <w:tcPr>
            <w:tcW w:type="dxa" w:w="5326"/>
            <w:vAlign w:val="center"/>
            <w:tcBorders>
              <w:top w:val="single" w:sz="4" w:space="0" w:color="D9E2EF"/>
              <w:left w:val="single" w:sz="4" w:space="0" w:color="D9E2EF"/>
              <w:bottom w:val="single" w:sz="4" w:space="0" w:color="D9E2EF"/>
              <w:right w:val="single" w:sz="4" w:space="0" w:color="D9E2EF"/>
              <w:insideH w:val="single" w:sz="4" w:space="0" w:color="D9E2EF"/>
              <w:insideV w:val="single" w:sz="4" w:space="0" w:color="D9E2EF"/>
            </w:tcBorders>
            <w:shd w:fill="F8FAFD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F2937"/>
                <w:sz w:val="18"/>
              </w:rPr>
              <w:t>لا توجد صيغة واحدة تناسب كل الجهات والمشاريع.</w:t>
            </w:r>
          </w:p>
        </w:tc>
      </w:tr>
    </w:tbl>
    <w:p>
      <w:pPr>
        <w:spacing w:after="40"/>
        <w:jc w:val="right"/>
        <w:bidi w:val="1"/>
      </w:pPr>
    </w:p>
    <w:sectPr w:rsidR="00FC693F" w:rsidRPr="0006063C" w:rsidSect="00034616">
      <w:pgSz w:w="12240" w:h="15840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