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A8CBD" w14:textId="1C1A199A" w:rsidR="00B75DF8" w:rsidRPr="00B75DF8" w:rsidRDefault="00B75DF8" w:rsidP="008F3686">
      <w:pPr>
        <w:numPr>
          <w:ilvl w:val="0"/>
          <w:numId w:val="1"/>
        </w:numPr>
        <w:spacing w:line="240" w:lineRule="auto"/>
        <w:rPr>
          <w:rFonts w:ascii="Arial" w:eastAsia="Times New Roman" w:hAnsi="Arial" w:cs="Arial"/>
          <w:b/>
          <w:bCs/>
          <w:sz w:val="24"/>
          <w:szCs w:val="24"/>
        </w:rPr>
      </w:pPr>
      <w:r w:rsidRPr="00B75DF8">
        <w:rPr>
          <w:rFonts w:ascii="Arial" w:eastAsia="Times New Roman" w:hAnsi="Arial" w:cs="Arial"/>
          <w:b/>
          <w:bCs/>
          <w:sz w:val="24"/>
          <w:szCs w:val="24"/>
        </w:rPr>
        <w:t>Given the provided data, what are three conclusions we can draw about Kickstarter campaigns?</w:t>
      </w:r>
    </w:p>
    <w:p w14:paraId="3054DC59" w14:textId="32C15013" w:rsidR="00B75DF8" w:rsidRDefault="00B75DF8" w:rsidP="00B75DF8">
      <w:pPr>
        <w:pStyle w:val="ListParagraph"/>
        <w:numPr>
          <w:ilvl w:val="0"/>
          <w:numId w:val="3"/>
        </w:numPr>
        <w:spacing w:after="0" w:line="240" w:lineRule="auto"/>
        <w:rPr>
          <w:rFonts w:ascii="Arial" w:eastAsia="Times New Roman" w:hAnsi="Arial" w:cs="Arial"/>
          <w:sz w:val="24"/>
          <w:szCs w:val="24"/>
        </w:rPr>
      </w:pPr>
      <w:r>
        <w:rPr>
          <w:rFonts w:ascii="Arial" w:eastAsia="Times New Roman" w:hAnsi="Arial" w:cs="Arial"/>
          <w:sz w:val="24"/>
          <w:szCs w:val="24"/>
        </w:rPr>
        <w:t>Just over half of Kickstarter campaigns are successful</w:t>
      </w:r>
      <w:r w:rsidR="00E44F60">
        <w:rPr>
          <w:rFonts w:ascii="Arial" w:eastAsia="Times New Roman" w:hAnsi="Arial" w:cs="Arial"/>
          <w:sz w:val="24"/>
          <w:szCs w:val="24"/>
        </w:rPr>
        <w:t>.</w:t>
      </w:r>
    </w:p>
    <w:p w14:paraId="5371131A" w14:textId="2D886D05" w:rsidR="00B75DF8" w:rsidRDefault="00B75DF8" w:rsidP="00B75DF8">
      <w:pPr>
        <w:pStyle w:val="ListParagraph"/>
        <w:numPr>
          <w:ilvl w:val="0"/>
          <w:numId w:val="3"/>
        </w:numPr>
        <w:spacing w:after="0" w:line="240" w:lineRule="auto"/>
        <w:rPr>
          <w:rFonts w:ascii="Arial" w:eastAsia="Times New Roman" w:hAnsi="Arial" w:cs="Arial"/>
          <w:sz w:val="24"/>
          <w:szCs w:val="24"/>
        </w:rPr>
      </w:pPr>
      <w:r>
        <w:rPr>
          <w:rFonts w:ascii="Arial" w:eastAsia="Times New Roman" w:hAnsi="Arial" w:cs="Arial"/>
          <w:sz w:val="24"/>
          <w:szCs w:val="24"/>
        </w:rPr>
        <w:t>Roughly a quarter of Kickstarter campaigns are for plays.</w:t>
      </w:r>
    </w:p>
    <w:p w14:paraId="65CB2E15" w14:textId="724AF25B" w:rsidR="00B75DF8" w:rsidRPr="00B75DF8" w:rsidRDefault="00345F6C" w:rsidP="00B75DF8">
      <w:pPr>
        <w:pStyle w:val="ListParagraph"/>
        <w:numPr>
          <w:ilvl w:val="0"/>
          <w:numId w:val="3"/>
        </w:numPr>
        <w:spacing w:after="0" w:line="240" w:lineRule="auto"/>
        <w:rPr>
          <w:rFonts w:ascii="Arial" w:eastAsia="Times New Roman" w:hAnsi="Arial" w:cs="Arial"/>
          <w:sz w:val="24"/>
          <w:szCs w:val="24"/>
        </w:rPr>
      </w:pPr>
      <w:r>
        <w:rPr>
          <w:rFonts w:ascii="Arial" w:eastAsia="Times New Roman" w:hAnsi="Arial" w:cs="Arial"/>
          <w:sz w:val="24"/>
          <w:szCs w:val="24"/>
        </w:rPr>
        <w:t>The median goal of successful campaigns</w:t>
      </w:r>
      <w:r w:rsidR="00E44F60">
        <w:rPr>
          <w:rFonts w:ascii="Arial" w:eastAsia="Times New Roman" w:hAnsi="Arial" w:cs="Arial"/>
          <w:sz w:val="24"/>
          <w:szCs w:val="24"/>
        </w:rPr>
        <w:t xml:space="preserve"> is 3500. The median goal of failed campaigns is 8000. We can conclude that the higher the goal, the lower the success rate.</w:t>
      </w:r>
    </w:p>
    <w:p w14:paraId="7FC241F0" w14:textId="77777777" w:rsidR="00B75DF8" w:rsidRPr="00B75DF8" w:rsidRDefault="00B75DF8" w:rsidP="00B75DF8">
      <w:pPr>
        <w:spacing w:after="0" w:line="240" w:lineRule="auto"/>
        <w:rPr>
          <w:rFonts w:ascii="Arial" w:eastAsia="Times New Roman" w:hAnsi="Arial" w:cs="Arial"/>
          <w:sz w:val="24"/>
          <w:szCs w:val="24"/>
        </w:rPr>
      </w:pPr>
    </w:p>
    <w:p w14:paraId="4735E761" w14:textId="3EB3D098" w:rsidR="00B75DF8" w:rsidRPr="00B75DF8" w:rsidRDefault="00B75DF8" w:rsidP="008F3686">
      <w:pPr>
        <w:numPr>
          <w:ilvl w:val="0"/>
          <w:numId w:val="1"/>
        </w:numPr>
        <w:spacing w:line="240" w:lineRule="auto"/>
        <w:rPr>
          <w:rFonts w:ascii="Arial" w:eastAsia="Times New Roman" w:hAnsi="Arial" w:cs="Arial"/>
          <w:b/>
          <w:bCs/>
          <w:sz w:val="24"/>
          <w:szCs w:val="24"/>
        </w:rPr>
      </w:pPr>
      <w:r w:rsidRPr="00B75DF8">
        <w:rPr>
          <w:rFonts w:ascii="Arial" w:eastAsia="Times New Roman" w:hAnsi="Arial" w:cs="Arial"/>
          <w:b/>
          <w:bCs/>
          <w:sz w:val="24"/>
          <w:szCs w:val="24"/>
        </w:rPr>
        <w:t>What are some limitations of this dataset?</w:t>
      </w:r>
    </w:p>
    <w:p w14:paraId="13561F74" w14:textId="033E0FD3" w:rsidR="00B75DF8" w:rsidRDefault="00B75DF8" w:rsidP="00B75DF8">
      <w:pPr>
        <w:spacing w:after="0" w:line="240" w:lineRule="auto"/>
        <w:ind w:left="720"/>
        <w:rPr>
          <w:rFonts w:ascii="Arial" w:eastAsia="Times New Roman" w:hAnsi="Arial" w:cs="Arial"/>
          <w:sz w:val="24"/>
          <w:szCs w:val="24"/>
        </w:rPr>
      </w:pPr>
      <w:r>
        <w:rPr>
          <w:rFonts w:ascii="Arial" w:eastAsia="Times New Roman" w:hAnsi="Arial" w:cs="Arial"/>
          <w:sz w:val="24"/>
          <w:szCs w:val="24"/>
        </w:rPr>
        <w:t>The data ends March of 2017. The number of Kickstarter campaigns peaks in 2015 then declined in 2016. It would be interesting to see if the trend continues downward.</w:t>
      </w:r>
    </w:p>
    <w:p w14:paraId="7EF1D3CF" w14:textId="1E57BB51" w:rsidR="00A86A44" w:rsidRDefault="00A86A44" w:rsidP="00B75DF8">
      <w:pPr>
        <w:spacing w:after="0" w:line="240" w:lineRule="auto"/>
        <w:ind w:left="720"/>
        <w:rPr>
          <w:rFonts w:ascii="Arial" w:eastAsia="Times New Roman" w:hAnsi="Arial" w:cs="Arial"/>
          <w:sz w:val="24"/>
          <w:szCs w:val="24"/>
        </w:rPr>
      </w:pPr>
    </w:p>
    <w:p w14:paraId="26B9DA6F" w14:textId="798AE05D" w:rsidR="00A86A44" w:rsidRPr="00B75DF8" w:rsidRDefault="00A86A44" w:rsidP="00B75DF8">
      <w:pPr>
        <w:spacing w:after="0" w:line="240" w:lineRule="auto"/>
        <w:ind w:left="720"/>
        <w:rPr>
          <w:rFonts w:ascii="Arial" w:eastAsia="Times New Roman" w:hAnsi="Arial" w:cs="Arial"/>
          <w:sz w:val="24"/>
          <w:szCs w:val="24"/>
        </w:rPr>
      </w:pPr>
      <w:r>
        <w:rPr>
          <w:rFonts w:ascii="Arial" w:eastAsia="Times New Roman" w:hAnsi="Arial" w:cs="Arial"/>
          <w:sz w:val="24"/>
          <w:szCs w:val="24"/>
        </w:rPr>
        <w:t>Also, a breakdown of region/city might be useful. The U.S. is a large country. Say someone were to plan on starting a campaign for a play in St. Louis. It may be dangerous to assume the campaign has the same chance of success—based on the data alone—as if it were in New York, Minneapolis, or Chicago; all cities known for theater. The play might have a better chance due to less competition, or it might do worse due to fewer theater-minded backers. Either way, it is impossible to make a guess based on the data.</w:t>
      </w:r>
    </w:p>
    <w:p w14:paraId="789E973F" w14:textId="77777777" w:rsidR="00B75DF8" w:rsidRPr="00B75DF8" w:rsidRDefault="00B75DF8" w:rsidP="00B75DF8">
      <w:pPr>
        <w:spacing w:after="0" w:line="240" w:lineRule="auto"/>
        <w:rPr>
          <w:rFonts w:ascii="Arial" w:eastAsia="Times New Roman" w:hAnsi="Arial" w:cs="Arial"/>
          <w:sz w:val="24"/>
          <w:szCs w:val="24"/>
        </w:rPr>
      </w:pPr>
    </w:p>
    <w:p w14:paraId="36BC6BEF" w14:textId="01D6BC62" w:rsidR="008F62B8" w:rsidRDefault="00B75DF8" w:rsidP="008F3686">
      <w:pPr>
        <w:numPr>
          <w:ilvl w:val="0"/>
          <w:numId w:val="1"/>
        </w:numPr>
        <w:spacing w:line="240" w:lineRule="auto"/>
        <w:rPr>
          <w:rFonts w:ascii="Arial" w:eastAsia="Times New Roman" w:hAnsi="Arial" w:cs="Arial"/>
          <w:b/>
          <w:bCs/>
          <w:sz w:val="24"/>
          <w:szCs w:val="24"/>
        </w:rPr>
      </w:pPr>
      <w:r w:rsidRPr="00B75DF8">
        <w:rPr>
          <w:rFonts w:ascii="Arial" w:eastAsia="Times New Roman" w:hAnsi="Arial" w:cs="Arial"/>
          <w:b/>
          <w:bCs/>
          <w:sz w:val="24"/>
          <w:szCs w:val="24"/>
        </w:rPr>
        <w:t>What are some other possible tables and/or graphs that we could create?</w:t>
      </w:r>
    </w:p>
    <w:p w14:paraId="78925E81" w14:textId="67D74131" w:rsidR="00437B09" w:rsidRDefault="00B75DF8" w:rsidP="00437B09">
      <w:pPr>
        <w:pStyle w:val="ListParagraph"/>
        <w:numPr>
          <w:ilvl w:val="0"/>
          <w:numId w:val="4"/>
        </w:numPr>
        <w:spacing w:after="0" w:line="240" w:lineRule="auto"/>
        <w:rPr>
          <w:rFonts w:ascii="Arial" w:eastAsia="Times New Roman" w:hAnsi="Arial" w:cs="Arial"/>
          <w:sz w:val="24"/>
          <w:szCs w:val="24"/>
        </w:rPr>
      </w:pPr>
      <w:r w:rsidRPr="00437B09">
        <w:rPr>
          <w:rFonts w:ascii="Arial" w:eastAsia="Times New Roman" w:hAnsi="Arial" w:cs="Arial"/>
          <w:sz w:val="24"/>
          <w:szCs w:val="24"/>
        </w:rPr>
        <w:t xml:space="preserve">Average </w:t>
      </w:r>
      <w:r w:rsidR="00437B09" w:rsidRPr="00437B09">
        <w:rPr>
          <w:rFonts w:ascii="Arial" w:eastAsia="Times New Roman" w:hAnsi="Arial" w:cs="Arial"/>
          <w:sz w:val="24"/>
          <w:szCs w:val="24"/>
        </w:rPr>
        <w:t>donation by category or country</w:t>
      </w:r>
    </w:p>
    <w:p w14:paraId="47ECF24E" w14:textId="30EC9650" w:rsidR="00437B09" w:rsidRDefault="00437B09" w:rsidP="00437B09">
      <w:pPr>
        <w:pStyle w:val="ListParagraph"/>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Average percent funded by category or country</w:t>
      </w:r>
    </w:p>
    <w:p w14:paraId="7F4F5340" w14:textId="2BC87F68" w:rsidR="008F3686" w:rsidRDefault="008F3686" w:rsidP="008F3686">
      <w:pPr>
        <w:spacing w:after="0" w:line="240" w:lineRule="auto"/>
        <w:rPr>
          <w:rFonts w:ascii="Arial" w:eastAsia="Times New Roman" w:hAnsi="Arial" w:cs="Arial"/>
          <w:sz w:val="24"/>
          <w:szCs w:val="24"/>
        </w:rPr>
      </w:pPr>
    </w:p>
    <w:p w14:paraId="45CC910C" w14:textId="53E55226" w:rsidR="008F3686" w:rsidRDefault="008F3686" w:rsidP="008F3686">
      <w:pPr>
        <w:spacing w:after="0" w:line="240" w:lineRule="auto"/>
        <w:rPr>
          <w:rFonts w:ascii="Arial" w:eastAsia="Times New Roman" w:hAnsi="Arial" w:cs="Arial"/>
          <w:sz w:val="24"/>
          <w:szCs w:val="24"/>
        </w:rPr>
      </w:pPr>
    </w:p>
    <w:p w14:paraId="1F8D5F03" w14:textId="2C3FB1ED" w:rsidR="008F3686" w:rsidRDefault="008F3686" w:rsidP="008F3686">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BONUS STATISTICAL ANALYSIS</w:t>
      </w:r>
    </w:p>
    <w:p w14:paraId="22999A61" w14:textId="77777777" w:rsidR="008F3686" w:rsidRDefault="008F3686" w:rsidP="008F3686">
      <w:pPr>
        <w:spacing w:after="0" w:line="240" w:lineRule="auto"/>
        <w:jc w:val="center"/>
        <w:rPr>
          <w:rFonts w:ascii="Arial" w:eastAsia="Times New Roman" w:hAnsi="Arial" w:cs="Arial"/>
          <w:sz w:val="24"/>
          <w:szCs w:val="24"/>
        </w:rPr>
      </w:pPr>
    </w:p>
    <w:p w14:paraId="11D8AE34" w14:textId="79C44770" w:rsidR="008F3686" w:rsidRDefault="008F3686" w:rsidP="008F3686">
      <w:pPr>
        <w:spacing w:line="240" w:lineRule="auto"/>
        <w:ind w:left="360"/>
        <w:rPr>
          <w:rFonts w:ascii="Arial" w:eastAsia="Times New Roman" w:hAnsi="Arial" w:cs="Arial"/>
          <w:b/>
          <w:bCs/>
          <w:sz w:val="24"/>
          <w:szCs w:val="24"/>
        </w:rPr>
      </w:pPr>
      <w:r w:rsidRPr="008F3686">
        <w:rPr>
          <w:rFonts w:ascii="Arial" w:eastAsia="Times New Roman" w:hAnsi="Arial" w:cs="Arial"/>
          <w:b/>
          <w:bCs/>
          <w:sz w:val="24"/>
          <w:szCs w:val="24"/>
        </w:rPr>
        <w:t>Use your data to determine whether the mean or the median summarizes the data more meaningfully.</w:t>
      </w:r>
    </w:p>
    <w:p w14:paraId="79F58979" w14:textId="1EA3E9A4" w:rsidR="008F3686" w:rsidRDefault="008F3686" w:rsidP="008F3686">
      <w:pPr>
        <w:spacing w:after="0" w:line="240" w:lineRule="auto"/>
        <w:ind w:left="360"/>
        <w:rPr>
          <w:rFonts w:ascii="Arial" w:eastAsia="Times New Roman" w:hAnsi="Arial" w:cs="Arial"/>
          <w:sz w:val="24"/>
          <w:szCs w:val="24"/>
        </w:rPr>
      </w:pPr>
      <w:r w:rsidRPr="008F3686">
        <w:rPr>
          <w:rFonts w:ascii="Arial" w:eastAsia="Times New Roman" w:hAnsi="Arial" w:cs="Arial"/>
          <w:sz w:val="24"/>
          <w:szCs w:val="24"/>
        </w:rPr>
        <w:t xml:space="preserve">The </w:t>
      </w:r>
      <w:r w:rsidRPr="008F3686">
        <w:rPr>
          <w:rFonts w:ascii="Arial" w:eastAsia="Times New Roman" w:hAnsi="Arial" w:cs="Arial"/>
          <w:sz w:val="24"/>
          <w:szCs w:val="24"/>
          <w:u w:val="single"/>
        </w:rPr>
        <w:t>median</w:t>
      </w:r>
      <w:r w:rsidRPr="008F3686">
        <w:rPr>
          <w:rFonts w:ascii="Arial" w:eastAsia="Times New Roman" w:hAnsi="Arial" w:cs="Arial"/>
          <w:sz w:val="24"/>
          <w:szCs w:val="24"/>
        </w:rPr>
        <w:t xml:space="preserve"> summarize</w:t>
      </w:r>
      <w:r>
        <w:rPr>
          <w:rFonts w:ascii="Arial" w:eastAsia="Times New Roman" w:hAnsi="Arial" w:cs="Arial"/>
          <w:sz w:val="24"/>
          <w:szCs w:val="24"/>
        </w:rPr>
        <w:t>s</w:t>
      </w:r>
      <w:r w:rsidRPr="008F3686">
        <w:rPr>
          <w:rFonts w:ascii="Arial" w:eastAsia="Times New Roman" w:hAnsi="Arial" w:cs="Arial"/>
          <w:sz w:val="24"/>
          <w:szCs w:val="24"/>
        </w:rPr>
        <w:t xml:space="preserve"> the data more meaningfully</w:t>
      </w:r>
      <w:r>
        <w:rPr>
          <w:rFonts w:ascii="Arial" w:eastAsia="Times New Roman" w:hAnsi="Arial" w:cs="Arial"/>
          <w:sz w:val="24"/>
          <w:szCs w:val="24"/>
        </w:rPr>
        <w:t>. The mean and median are far apart from one another, which tells us the data is not normally distributed. Each category—successful and failed—have a handful of extreme outliers that skew the mean significantly.</w:t>
      </w:r>
    </w:p>
    <w:p w14:paraId="11470575" w14:textId="6CA91AEA" w:rsidR="00AF67E6" w:rsidRDefault="00AF67E6" w:rsidP="008F3686">
      <w:pPr>
        <w:spacing w:after="0" w:line="240" w:lineRule="auto"/>
        <w:ind w:left="360"/>
        <w:rPr>
          <w:rFonts w:ascii="Arial" w:eastAsia="Times New Roman" w:hAnsi="Arial" w:cs="Arial"/>
          <w:sz w:val="24"/>
          <w:szCs w:val="24"/>
        </w:rPr>
      </w:pPr>
    </w:p>
    <w:p w14:paraId="2E7A72CD" w14:textId="581A43A9" w:rsidR="00AF67E6" w:rsidRDefault="00AF67E6" w:rsidP="00AF67E6">
      <w:pPr>
        <w:spacing w:line="240" w:lineRule="auto"/>
        <w:ind w:left="360"/>
        <w:rPr>
          <w:rFonts w:ascii="Arial" w:eastAsia="Times New Roman" w:hAnsi="Arial" w:cs="Arial"/>
          <w:b/>
          <w:bCs/>
          <w:sz w:val="24"/>
          <w:szCs w:val="24"/>
        </w:rPr>
      </w:pPr>
      <w:r w:rsidRPr="00AF67E6">
        <w:rPr>
          <w:rFonts w:ascii="Arial" w:eastAsia="Times New Roman" w:hAnsi="Arial" w:cs="Arial"/>
          <w:b/>
          <w:bCs/>
          <w:sz w:val="24"/>
          <w:szCs w:val="24"/>
        </w:rPr>
        <w:t>Use your data to determine if there is more variability with successful or unsuccessful campaigns. Does this make sense? Why or why not?</w:t>
      </w:r>
    </w:p>
    <w:p w14:paraId="01EE526D" w14:textId="6C27EFBC" w:rsidR="003727DB" w:rsidRPr="003727DB" w:rsidRDefault="00345F6C" w:rsidP="003727DB">
      <w:pPr>
        <w:spacing w:line="240" w:lineRule="auto"/>
        <w:ind w:left="360"/>
        <w:rPr>
          <w:rFonts w:ascii="Arial" w:eastAsia="Times New Roman" w:hAnsi="Arial" w:cs="Arial"/>
          <w:sz w:val="24"/>
          <w:szCs w:val="24"/>
        </w:rPr>
      </w:pPr>
      <w:r>
        <w:rPr>
          <w:rFonts w:ascii="Arial" w:eastAsia="Times New Roman" w:hAnsi="Arial" w:cs="Arial"/>
          <w:sz w:val="24"/>
          <w:szCs w:val="24"/>
        </w:rPr>
        <w:t>Successful campaigns have more variability.</w:t>
      </w:r>
      <w:r w:rsidR="00E44F60">
        <w:rPr>
          <w:rFonts w:ascii="Arial" w:eastAsia="Times New Roman" w:hAnsi="Arial" w:cs="Arial"/>
          <w:sz w:val="24"/>
          <w:szCs w:val="24"/>
        </w:rPr>
        <w:t xml:space="preserve"> This makes sense. </w:t>
      </w:r>
      <w:r w:rsidR="003727DB">
        <w:rPr>
          <w:rFonts w:ascii="Arial" w:eastAsia="Times New Roman" w:hAnsi="Arial" w:cs="Arial"/>
          <w:sz w:val="24"/>
          <w:szCs w:val="24"/>
        </w:rPr>
        <w:t>For a campaign to be successful</w:t>
      </w:r>
      <w:r w:rsidR="00975BAF">
        <w:rPr>
          <w:rFonts w:ascii="Arial" w:eastAsia="Times New Roman" w:hAnsi="Arial" w:cs="Arial"/>
          <w:sz w:val="24"/>
          <w:szCs w:val="24"/>
        </w:rPr>
        <w:t>, regardless of the goal</w:t>
      </w:r>
      <w:r w:rsidR="003727DB">
        <w:rPr>
          <w:rFonts w:ascii="Arial" w:eastAsia="Times New Roman" w:hAnsi="Arial" w:cs="Arial"/>
          <w:sz w:val="24"/>
          <w:szCs w:val="24"/>
        </w:rPr>
        <w:t xml:space="preserve">, it would need more backers when the </w:t>
      </w:r>
      <w:r w:rsidR="00975BAF">
        <w:rPr>
          <w:rFonts w:ascii="Arial" w:eastAsia="Times New Roman" w:hAnsi="Arial" w:cs="Arial"/>
          <w:sz w:val="24"/>
          <w:szCs w:val="24"/>
        </w:rPr>
        <w:t>average</w:t>
      </w:r>
      <w:r w:rsidR="003727DB">
        <w:rPr>
          <w:rFonts w:ascii="Arial" w:eastAsia="Times New Roman" w:hAnsi="Arial" w:cs="Arial"/>
          <w:sz w:val="24"/>
          <w:szCs w:val="24"/>
        </w:rPr>
        <w:t xml:space="preserve"> donation across all data is about $</w:t>
      </w:r>
      <w:r w:rsidR="00975BAF">
        <w:rPr>
          <w:rFonts w:ascii="Arial" w:eastAsia="Times New Roman" w:hAnsi="Arial" w:cs="Arial"/>
          <w:sz w:val="24"/>
          <w:szCs w:val="24"/>
        </w:rPr>
        <w:t>80.</w:t>
      </w:r>
    </w:p>
    <w:p w14:paraId="029CF53F" w14:textId="2EDCC07E" w:rsidR="003727DB" w:rsidRDefault="00E44F60" w:rsidP="00AF67E6">
      <w:pPr>
        <w:spacing w:line="240" w:lineRule="auto"/>
        <w:ind w:left="360"/>
        <w:rPr>
          <w:rFonts w:ascii="Arial" w:eastAsia="Times New Roman" w:hAnsi="Arial" w:cs="Arial"/>
          <w:sz w:val="24"/>
          <w:szCs w:val="24"/>
        </w:rPr>
      </w:pPr>
      <w:r>
        <w:rPr>
          <w:rFonts w:ascii="Arial" w:eastAsia="Times New Roman" w:hAnsi="Arial" w:cs="Arial"/>
          <w:sz w:val="24"/>
          <w:szCs w:val="24"/>
        </w:rPr>
        <w:t>As the number of backers increase per campaign, there would naturally be more variability. Whereas failed campaigns tend to stay closer to 0.</w:t>
      </w:r>
    </w:p>
    <w:sectPr w:rsidR="003727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A447B" w14:textId="77777777" w:rsidR="00E13A13" w:rsidRDefault="00E13A13" w:rsidP="003727DB">
      <w:pPr>
        <w:spacing w:after="0" w:line="240" w:lineRule="auto"/>
      </w:pPr>
      <w:r>
        <w:separator/>
      </w:r>
    </w:p>
  </w:endnote>
  <w:endnote w:type="continuationSeparator" w:id="0">
    <w:p w14:paraId="77665A71" w14:textId="77777777" w:rsidR="00E13A13" w:rsidRDefault="00E13A13" w:rsidP="00372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103F6" w14:textId="77777777" w:rsidR="00E13A13" w:rsidRDefault="00E13A13" w:rsidP="003727DB">
      <w:pPr>
        <w:spacing w:after="0" w:line="240" w:lineRule="auto"/>
      </w:pPr>
      <w:r>
        <w:separator/>
      </w:r>
    </w:p>
  </w:footnote>
  <w:footnote w:type="continuationSeparator" w:id="0">
    <w:p w14:paraId="648E05AC" w14:textId="77777777" w:rsidR="00E13A13" w:rsidRDefault="00E13A13" w:rsidP="00372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25762"/>
    <w:multiLevelType w:val="multilevel"/>
    <w:tmpl w:val="1B8A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25DBE"/>
    <w:multiLevelType w:val="hybridMultilevel"/>
    <w:tmpl w:val="3A80898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5010FF"/>
    <w:multiLevelType w:val="hybridMultilevel"/>
    <w:tmpl w:val="63AAC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993637"/>
    <w:multiLevelType w:val="hybridMultilevel"/>
    <w:tmpl w:val="527A8BA2"/>
    <w:lvl w:ilvl="0" w:tplc="E98E6C60">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F8"/>
    <w:rsid w:val="002F230D"/>
    <w:rsid w:val="00345F6C"/>
    <w:rsid w:val="003727DB"/>
    <w:rsid w:val="00437B09"/>
    <w:rsid w:val="008F3686"/>
    <w:rsid w:val="00975BAF"/>
    <w:rsid w:val="009B7206"/>
    <w:rsid w:val="00A86A44"/>
    <w:rsid w:val="00AF67E6"/>
    <w:rsid w:val="00B75DF8"/>
    <w:rsid w:val="00E13A13"/>
    <w:rsid w:val="00E4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A8CD"/>
  <w15:chartTrackingRefBased/>
  <w15:docId w15:val="{41E380AE-C6E2-4A82-B4CF-F337E76E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F8"/>
    <w:pPr>
      <w:ind w:left="720"/>
      <w:contextualSpacing/>
    </w:pPr>
  </w:style>
  <w:style w:type="paragraph" w:styleId="Header">
    <w:name w:val="header"/>
    <w:basedOn w:val="Normal"/>
    <w:link w:val="HeaderChar"/>
    <w:uiPriority w:val="99"/>
    <w:unhideWhenUsed/>
    <w:rsid w:val="0037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7DB"/>
  </w:style>
  <w:style w:type="paragraph" w:styleId="Footer">
    <w:name w:val="footer"/>
    <w:basedOn w:val="Normal"/>
    <w:link w:val="FooterChar"/>
    <w:uiPriority w:val="99"/>
    <w:unhideWhenUsed/>
    <w:rsid w:val="0037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57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Jeffrey</dc:creator>
  <cp:keywords/>
  <dc:description/>
  <cp:lastModifiedBy>Beau Jeffrey</cp:lastModifiedBy>
  <cp:revision>3</cp:revision>
  <dcterms:created xsi:type="dcterms:W3CDTF">2020-12-29T14:55:00Z</dcterms:created>
  <dcterms:modified xsi:type="dcterms:W3CDTF">2020-12-30T03:49:00Z</dcterms:modified>
</cp:coreProperties>
</file>