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super bare bones: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http://www.petefreitag.com/cheatsheets/regex/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Well organized, easy to find things, no examples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http://www.cheatography.com/davechild/cheat-sheets/regular-expressions/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Extensive, and with examples, but little harder to find things: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http://www.rexegg.com/regex-quickstart.html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R-SYNTAX FOR REGEX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Here's how w/o filtering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isUnited &lt;- grepl("^United", dtGDP$Long.Name)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summary(isUnited)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   Mode   FALSE    TRUE    NA's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logical     211       3   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 BOTH patterns regardless of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(pattern1.*pattern2)|(pattern2.*pattern1)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 &lt;- grepl("(june).*(fiscal year end)|(fiscal year end).*(june)", tolower(ijGE$Special.Notes))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Match all possible cases with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Character Classes with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list a set of characters we will accept at a given point in the 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[Bb][Uu][Ss][Hh]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^[Ii]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match ‘i am’ or ‘I am’ , only at the beginning of a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Similarly, you can specify a range of letters [a-z] or [a-zA-Z]; notice that the order doesn’t matter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^[0-9][a-zA-Z]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match the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7th inning stretch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2nd half soon to begin. OSU did just win something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3am - cant sleep - too hot still.. :(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5ft 7 sent from heaven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1st sign of starvagtion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*Just to fuck with you, When used at the beginning of a character class, the carrot is also a metacharacter and indicates matching characters NOT in the indicated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[^?.]$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return any line that does NOT(^) end($) with a ‘?’ or ‘.’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^[Gg]ood|[Bb]ad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#Will match G/good at the start of the line OR B/bad ANYWHERE in the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^([Gg]ood|[Bb]ad)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#Will match G/good or B/bad at the start of the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question mark indicates that the indicated expression is optional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[Gg]eorge( [Ww]\.)? [Bb]ush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the period is a metacharacter and must be escaped.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 ‘w’ cap or lower, with or w/o a period OR nothing in middle at all (george bush) will be matched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More metacharacters: * and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* and + signs are metacharacters used to indicate repetition; * means “any number, including none, of the item” and + means “at least one of the item”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(.*)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#will match the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anyone wanna chat? (24, m, germany)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hello, 20.m here... ( east area + drives + webcam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(he means older men)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and } are referred to as interval quantifiers; the let us specify the minimum and maximum number of matches of an expression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[Bb]ush( +[^ ]+ +){1,5} debate      #(space+[not space]+space+)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#See the pattern ‘space word space’ between 1 &amp; 5 times between Bush at start and ‘debate’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{m,n} means at least m but not more than n matches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{m} means exactly m matches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{m,} means at least m matches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most implementations of regular expressions, the parentheses not only limit the scope of alternatives divided by a “|”, but also can be used to “remember” text matched by the subexpression enclosed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refer to the matched text with \1, \2,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+([a-zA-Z]+) +\1 +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#space,pattern of characters, space,  SAME pattern of characters,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#will match the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for bed, night night twitter!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blah blah blah blah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tattoo is so so itchy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was standing all all alone against the world outside...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 anybody anybody at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estudiando css css css css.... que desastritooooo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* is “greedy” so it always matches the longest possible string that satisfies the regular expression.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^s(.*)s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#matches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sitting at starbucks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 up mysql and rails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studying stuff for the exams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spaghetti with marshmallows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stop fighting with crackers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sore shoulders, stupid ergonomics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Return TRUE only if 2 patterns occur (in any order) in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(pattern1.*pattern2)|(pattern2.*pattern1)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#Here’s how to do it in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res &lt;- grepl("(june).*(fiscal year end)|(fiscal year end).*(june)", tolower(ijGE$Special.Notes))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cheatography.com/davechild/cheat-sheets/regular-expressions/" TargetMode="External"/><Relationship Id="rId5" Type="http://schemas.openxmlformats.org/officeDocument/2006/relationships/hyperlink" Target="http://www.petefreitag.com/cheatsheets/regex/" TargetMode="External"/><Relationship Id="rId7" Type="http://schemas.openxmlformats.org/officeDocument/2006/relationships/hyperlink" Target="http://www.rexegg.com/regex-quickstart.html" TargetMode="External"/></Relationships>
</file>