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95FB" w14:textId="6639EB23" w:rsidR="00940B94" w:rsidRPr="001057B3" w:rsidRDefault="001057B3" w:rsidP="001057B3">
      <w:pPr>
        <w:spacing w:line="480" w:lineRule="auto"/>
        <w:rPr>
          <w:rFonts w:ascii="Times New Roman" w:hAnsi="Times New Roman" w:cs="Times New Roman"/>
        </w:rPr>
      </w:pPr>
      <w:r w:rsidRPr="001057B3">
        <w:rPr>
          <w:rFonts w:ascii="Times New Roman" w:hAnsi="Times New Roman" w:cs="Times New Roman"/>
        </w:rPr>
        <w:t>Beau Welchel</w:t>
      </w:r>
    </w:p>
    <w:p w14:paraId="7FBB2086" w14:textId="044EA32D" w:rsidR="001057B3" w:rsidRPr="001057B3" w:rsidRDefault="001057B3" w:rsidP="001057B3">
      <w:pPr>
        <w:spacing w:line="480" w:lineRule="auto"/>
        <w:rPr>
          <w:rFonts w:ascii="Times New Roman" w:hAnsi="Times New Roman" w:cs="Times New Roman"/>
        </w:rPr>
      </w:pPr>
      <w:r w:rsidRPr="001057B3">
        <w:rPr>
          <w:rFonts w:ascii="Times New Roman" w:hAnsi="Times New Roman" w:cs="Times New Roman"/>
        </w:rPr>
        <w:t>CS405</w:t>
      </w:r>
    </w:p>
    <w:p w14:paraId="632580A8" w14:textId="00145E90" w:rsidR="001057B3" w:rsidRPr="001057B3" w:rsidRDefault="001057B3" w:rsidP="001057B3">
      <w:pPr>
        <w:spacing w:line="480" w:lineRule="auto"/>
        <w:rPr>
          <w:rFonts w:ascii="Times New Roman" w:hAnsi="Times New Roman" w:cs="Times New Roman"/>
        </w:rPr>
      </w:pPr>
      <w:hyperlink r:id="rId4" w:history="1">
        <w:r w:rsidRPr="001057B3">
          <w:rPr>
            <w:rStyle w:val="Hyperlink"/>
            <w:rFonts w:ascii="Times New Roman" w:hAnsi="Times New Roman" w:cs="Times New Roman"/>
          </w:rPr>
          <w:t>beau.welchel@snhu.edu</w:t>
        </w:r>
      </w:hyperlink>
    </w:p>
    <w:p w14:paraId="0E317F9B" w14:textId="3E1F73EF" w:rsidR="001057B3" w:rsidRPr="001057B3" w:rsidRDefault="001057B3" w:rsidP="001057B3">
      <w:pPr>
        <w:spacing w:line="480" w:lineRule="auto"/>
        <w:jc w:val="center"/>
        <w:rPr>
          <w:rFonts w:ascii="Times New Roman" w:hAnsi="Times New Roman" w:cs="Times New Roman"/>
        </w:rPr>
      </w:pPr>
      <w:r w:rsidRPr="001057B3">
        <w:rPr>
          <w:rFonts w:ascii="Times New Roman" w:hAnsi="Times New Roman" w:cs="Times New Roman"/>
        </w:rPr>
        <w:t>Module Eight Reflection</w:t>
      </w:r>
    </w:p>
    <w:p w14:paraId="6FA3EF25" w14:textId="77777777" w:rsidR="001057B3" w:rsidRPr="001057B3" w:rsidRDefault="001057B3" w:rsidP="001057B3">
      <w:pPr>
        <w:spacing w:line="480" w:lineRule="auto"/>
        <w:rPr>
          <w:rFonts w:ascii="Times New Roman" w:hAnsi="Times New Roman" w:cs="Times New Roman"/>
        </w:rPr>
      </w:pPr>
      <w:r w:rsidRPr="001057B3">
        <w:rPr>
          <w:rFonts w:ascii="Times New Roman" w:hAnsi="Times New Roman" w:cs="Times New Roman"/>
        </w:rPr>
        <w:t xml:space="preserve">Working in healthcare has made security feel personal to me. I get calls from Medicare members who are already worried about being scammed. Sometimes, before we can even address why they called, they need reassurance that they are speaking with someone they can trust. Then I think about encouraging that same person to use a website. How can I confidently recommend it without considering whether their information will be protected or whether the process will create another obstacle? The person calling may just need an MRI. They should not have to understand cybersecurity to safely use the services connected to their care. That is why adopting a secure coding </w:t>
      </w:r>
      <w:proofErr w:type="gramStart"/>
      <w:r w:rsidRPr="001057B3">
        <w:rPr>
          <w:rFonts w:ascii="Times New Roman" w:hAnsi="Times New Roman" w:cs="Times New Roman"/>
        </w:rPr>
        <w:t>standard matters</w:t>
      </w:r>
      <w:proofErr w:type="gramEnd"/>
      <w:r w:rsidRPr="001057B3">
        <w:rPr>
          <w:rFonts w:ascii="Times New Roman" w:hAnsi="Times New Roman" w:cs="Times New Roman"/>
        </w:rPr>
        <w:t xml:space="preserve"> to me. The SEI CERT guidance gives developers specific practices to follow from the beginning, while decisions are still being made about input, access, and error handling.</w:t>
      </w:r>
    </w:p>
    <w:p w14:paraId="7F1A40E5" w14:textId="77777777" w:rsidR="001057B3" w:rsidRPr="001057B3" w:rsidRDefault="001057B3" w:rsidP="001057B3">
      <w:pPr>
        <w:spacing w:line="480" w:lineRule="auto"/>
        <w:rPr>
          <w:rFonts w:ascii="Times New Roman" w:hAnsi="Times New Roman" w:cs="Times New Roman"/>
        </w:rPr>
      </w:pPr>
      <w:r w:rsidRPr="001057B3">
        <w:rPr>
          <w:rFonts w:ascii="Times New Roman" w:hAnsi="Times New Roman" w:cs="Times New Roman"/>
        </w:rPr>
        <w:t xml:space="preserve">Evaluating risk also means looking beyond the immediate cost of fixing code. I understand that organizations have budgets, deadlines, and limited staff. However, delaying a security fix can move the burden onto someone who had no say in that decision. In healthcare, that could mean exposed information, an unavailable service, or another phone call from someone who is already overwhelmed. I would consider how likely a weakness is to be exploited, what information or service it affects, and the consequences of waiting. I would also test the fix because a rushed change that breaks access can hurt the same people we are trying to protect. My experience with </w:t>
      </w:r>
      <w:r w:rsidRPr="001057B3">
        <w:rPr>
          <w:rFonts w:ascii="Times New Roman" w:hAnsi="Times New Roman" w:cs="Times New Roman"/>
        </w:rPr>
        <w:lastRenderedPageBreak/>
        <w:t>paper processes during the Ascension disruption made that connection much easier to understand.</w:t>
      </w:r>
    </w:p>
    <w:p w14:paraId="2D38851B" w14:textId="77777777" w:rsidR="001057B3" w:rsidRPr="001057B3" w:rsidRDefault="001057B3" w:rsidP="001057B3">
      <w:pPr>
        <w:spacing w:line="480" w:lineRule="auto"/>
        <w:rPr>
          <w:rFonts w:ascii="Times New Roman" w:hAnsi="Times New Roman" w:cs="Times New Roman"/>
        </w:rPr>
      </w:pPr>
      <w:r w:rsidRPr="001057B3">
        <w:rPr>
          <w:rFonts w:ascii="Times New Roman" w:hAnsi="Times New Roman" w:cs="Times New Roman"/>
        </w:rPr>
        <w:t>Zero trust makes sense to me when I connect it to those calls. A familiar company name or a convincing explanation does not establish someone’s identity. The same thinking applies to software. Being connected to the company network or having an account should not automatically provide access to everything. Identity, device requirements, and permission to use a particular resource still need to be checked. At the same time, I would want those protections explained clearly and designed so a legitimate user can complete the task. Someone who is frightened of being scammed needs a trustworthy path forward, not another confusing screen that leaves them wondering whether to continue.</w:t>
      </w:r>
    </w:p>
    <w:p w14:paraId="6C5736A5" w14:textId="77777777" w:rsidR="001057B3" w:rsidRPr="001057B3" w:rsidRDefault="001057B3" w:rsidP="001057B3">
      <w:pPr>
        <w:spacing w:line="480" w:lineRule="auto"/>
        <w:rPr>
          <w:rFonts w:ascii="Times New Roman" w:hAnsi="Times New Roman" w:cs="Times New Roman"/>
        </w:rPr>
      </w:pPr>
      <w:r w:rsidRPr="001057B3">
        <w:rPr>
          <w:rFonts w:ascii="Times New Roman" w:hAnsi="Times New Roman" w:cs="Times New Roman"/>
        </w:rPr>
        <w:t xml:space="preserve">Creating the Green Pace policy helped me see how much work sits behind that trustworthy experience. Getting all seventeen tests to pass was a relief, but I know those results only cover what I </w:t>
      </w:r>
      <w:proofErr w:type="gramStart"/>
      <w:r w:rsidRPr="001057B3">
        <w:rPr>
          <w:rFonts w:ascii="Times New Roman" w:hAnsi="Times New Roman" w:cs="Times New Roman"/>
        </w:rPr>
        <w:t>actually tested</w:t>
      </w:r>
      <w:proofErr w:type="gramEnd"/>
      <w:r w:rsidRPr="001057B3">
        <w:rPr>
          <w:rFonts w:ascii="Times New Roman" w:hAnsi="Times New Roman" w:cs="Times New Roman"/>
        </w:rPr>
        <w:t>. My professor’s feedback challenged me to consider additional tools and explain how the protections would work in practice. I appreciate that because it pushes me beyond getting an assignment finished and toward understanding the responsibility involved. I would recommend automated checks during development, clear ownership of security findings, and regular reviews as systems change. I am still learning how to do all of this, but I already understand why it matters. Behind the input field, account, or database record is someone who may simply be trying to get the care they need.</w:t>
      </w:r>
    </w:p>
    <w:p w14:paraId="6C1A1CFE" w14:textId="40D728EB" w:rsidR="001057B3" w:rsidRPr="001057B3" w:rsidRDefault="001057B3" w:rsidP="001057B3">
      <w:pPr>
        <w:spacing w:line="480" w:lineRule="auto"/>
        <w:rPr>
          <w:rFonts w:ascii="Times New Roman" w:hAnsi="Times New Roman" w:cs="Times New Roman"/>
        </w:rPr>
      </w:pPr>
      <w:r w:rsidRPr="001057B3">
        <w:rPr>
          <w:rFonts w:ascii="Times New Roman" w:hAnsi="Times New Roman" w:cs="Times New Roman"/>
        </w:rPr>
        <w:br w:type="page"/>
      </w:r>
    </w:p>
    <w:p w14:paraId="39BAE4F1" w14:textId="77777777" w:rsidR="001057B3" w:rsidRPr="001057B3" w:rsidRDefault="001057B3" w:rsidP="001057B3">
      <w:pPr>
        <w:spacing w:line="480" w:lineRule="auto"/>
        <w:rPr>
          <w:rFonts w:ascii="Times New Roman" w:hAnsi="Times New Roman" w:cs="Times New Roman"/>
          <w:b/>
          <w:bCs/>
        </w:rPr>
      </w:pPr>
      <w:r w:rsidRPr="001057B3">
        <w:rPr>
          <w:rFonts w:ascii="Times New Roman" w:hAnsi="Times New Roman" w:cs="Times New Roman"/>
          <w:b/>
          <w:bCs/>
        </w:rPr>
        <w:lastRenderedPageBreak/>
        <w:t xml:space="preserve">AI acknowledgment: </w:t>
      </w:r>
    </w:p>
    <w:p w14:paraId="68D84FF9" w14:textId="1949A7E6" w:rsidR="001057B3" w:rsidRPr="001057B3" w:rsidRDefault="001057B3" w:rsidP="001057B3">
      <w:pPr>
        <w:spacing w:line="480" w:lineRule="auto"/>
        <w:rPr>
          <w:rFonts w:ascii="Times New Roman" w:hAnsi="Times New Roman" w:cs="Times New Roman"/>
        </w:rPr>
      </w:pPr>
      <w:r w:rsidRPr="001057B3">
        <w:rPr>
          <w:rFonts w:ascii="Times New Roman" w:hAnsi="Times New Roman" w:cs="Times New Roman"/>
        </w:rPr>
        <w:t>I used ChatGPT to help organize and revise my ideas for this reflection.</w:t>
      </w:r>
    </w:p>
    <w:p w14:paraId="7FDF217B" w14:textId="77777777" w:rsidR="001057B3" w:rsidRPr="001057B3" w:rsidRDefault="001057B3" w:rsidP="001057B3">
      <w:pPr>
        <w:spacing w:line="480" w:lineRule="auto"/>
        <w:rPr>
          <w:rFonts w:ascii="Times New Roman" w:hAnsi="Times New Roman" w:cs="Times New Roman"/>
        </w:rPr>
      </w:pPr>
    </w:p>
    <w:sectPr w:rsidR="001057B3" w:rsidRPr="00105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B3"/>
    <w:rsid w:val="001057B3"/>
    <w:rsid w:val="002265FD"/>
    <w:rsid w:val="002F7FF3"/>
    <w:rsid w:val="004C61E4"/>
    <w:rsid w:val="00940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416C8"/>
  <w15:chartTrackingRefBased/>
  <w15:docId w15:val="{C1518808-D5DF-496F-A787-F9F4EEFF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7B3"/>
    <w:rPr>
      <w:rFonts w:eastAsiaTheme="majorEastAsia" w:cstheme="majorBidi"/>
      <w:color w:val="272727" w:themeColor="text1" w:themeTint="D8"/>
    </w:rPr>
  </w:style>
  <w:style w:type="paragraph" w:styleId="Title">
    <w:name w:val="Title"/>
    <w:basedOn w:val="Normal"/>
    <w:next w:val="Normal"/>
    <w:link w:val="TitleChar"/>
    <w:uiPriority w:val="10"/>
    <w:qFormat/>
    <w:rsid w:val="0010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7B3"/>
    <w:pPr>
      <w:spacing w:before="160"/>
      <w:jc w:val="center"/>
    </w:pPr>
    <w:rPr>
      <w:i/>
      <w:iCs/>
      <w:color w:val="404040" w:themeColor="text1" w:themeTint="BF"/>
    </w:rPr>
  </w:style>
  <w:style w:type="character" w:customStyle="1" w:styleId="QuoteChar">
    <w:name w:val="Quote Char"/>
    <w:basedOn w:val="DefaultParagraphFont"/>
    <w:link w:val="Quote"/>
    <w:uiPriority w:val="29"/>
    <w:rsid w:val="001057B3"/>
    <w:rPr>
      <w:i/>
      <w:iCs/>
      <w:color w:val="404040" w:themeColor="text1" w:themeTint="BF"/>
    </w:rPr>
  </w:style>
  <w:style w:type="paragraph" w:styleId="ListParagraph">
    <w:name w:val="List Paragraph"/>
    <w:basedOn w:val="Normal"/>
    <w:uiPriority w:val="34"/>
    <w:qFormat/>
    <w:rsid w:val="001057B3"/>
    <w:pPr>
      <w:ind w:left="720"/>
      <w:contextualSpacing/>
    </w:pPr>
  </w:style>
  <w:style w:type="character" w:styleId="IntenseEmphasis">
    <w:name w:val="Intense Emphasis"/>
    <w:basedOn w:val="DefaultParagraphFont"/>
    <w:uiPriority w:val="21"/>
    <w:qFormat/>
    <w:rsid w:val="001057B3"/>
    <w:rPr>
      <w:i/>
      <w:iCs/>
      <w:color w:val="0F4761" w:themeColor="accent1" w:themeShade="BF"/>
    </w:rPr>
  </w:style>
  <w:style w:type="paragraph" w:styleId="IntenseQuote">
    <w:name w:val="Intense Quote"/>
    <w:basedOn w:val="Normal"/>
    <w:next w:val="Normal"/>
    <w:link w:val="IntenseQuoteChar"/>
    <w:uiPriority w:val="30"/>
    <w:qFormat/>
    <w:rsid w:val="0010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7B3"/>
    <w:rPr>
      <w:i/>
      <w:iCs/>
      <w:color w:val="0F4761" w:themeColor="accent1" w:themeShade="BF"/>
    </w:rPr>
  </w:style>
  <w:style w:type="character" w:styleId="IntenseReference">
    <w:name w:val="Intense Reference"/>
    <w:basedOn w:val="DefaultParagraphFont"/>
    <w:uiPriority w:val="32"/>
    <w:qFormat/>
    <w:rsid w:val="001057B3"/>
    <w:rPr>
      <w:b/>
      <w:bCs/>
      <w:smallCaps/>
      <w:color w:val="0F4761" w:themeColor="accent1" w:themeShade="BF"/>
      <w:spacing w:val="5"/>
    </w:rPr>
  </w:style>
  <w:style w:type="character" w:styleId="Hyperlink">
    <w:name w:val="Hyperlink"/>
    <w:basedOn w:val="DefaultParagraphFont"/>
    <w:uiPriority w:val="99"/>
    <w:unhideWhenUsed/>
    <w:rsid w:val="001057B3"/>
    <w:rPr>
      <w:color w:val="467886" w:themeColor="hyperlink"/>
      <w:u w:val="single"/>
    </w:rPr>
  </w:style>
  <w:style w:type="character" w:styleId="UnresolvedMention">
    <w:name w:val="Unresolved Mention"/>
    <w:basedOn w:val="DefaultParagraphFont"/>
    <w:uiPriority w:val="99"/>
    <w:semiHidden/>
    <w:unhideWhenUsed/>
    <w:rsid w:val="00105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eau.welchel@sn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Beau Welchel</dc:creator>
  <cp:keywords/>
  <dc:description/>
  <cp:lastModifiedBy>Beau Welchel</cp:lastModifiedBy>
  <cp:revision>1</cp:revision>
  <dcterms:created xsi:type="dcterms:W3CDTF">2026-10-24T20:56:00Z</dcterms:created>
  <dcterms:modified xsi:type="dcterms:W3CDTF">2026-10-24T20:58:00Z</dcterms:modified>
</cp:coreProperties>
</file>