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958C6" w14:textId="77777777" w:rsidR="00EF7C7E" w:rsidRDefault="00EF7C7E" w:rsidP="00EF7C7E">
      <w:pPr>
        <w:pStyle w:val="Title"/>
      </w:pPr>
      <w:r>
        <w:t>CST-239 Activity 3: Interfaces and Polymorphism</w:t>
      </w:r>
    </w:p>
    <w:p w14:paraId="1C7F5C81" w14:textId="77777777" w:rsidR="00EF7C7E" w:rsidRDefault="00EF7C7E" w:rsidP="00EF7C7E">
      <w:r>
        <w:t>Batossa Bakouma</w:t>
      </w:r>
    </w:p>
    <w:p w14:paraId="5D0C79A8" w14:textId="77777777" w:rsidR="00EF7C7E" w:rsidRDefault="00EF7C7E" w:rsidP="00EF7C7E">
      <w:r>
        <w:t>May 2025</w:t>
      </w:r>
    </w:p>
    <w:p w14:paraId="42A41618" w14:textId="77777777" w:rsidR="00EF7C7E" w:rsidRDefault="00EF7C7E" w:rsidP="00EF7C7E">
      <w:r>
        <w:t>Grand Canyon University</w:t>
      </w:r>
    </w:p>
    <w:p w14:paraId="2BF07E6C" w14:textId="77777777" w:rsidR="00EF7C7E" w:rsidRDefault="00EF7C7E" w:rsidP="00EF7C7E">
      <w:r>
        <w:t>CST-239: Object-Oriented Programming</w:t>
      </w:r>
    </w:p>
    <w:p w14:paraId="442EB7B2" w14:textId="77777777" w:rsidR="00EF7C7E" w:rsidRDefault="00EF7C7E" w:rsidP="00EF7C7E">
      <w:r>
        <w:t>Instructor: Komal Chhibber</w:t>
      </w:r>
    </w:p>
    <w:p w14:paraId="4F4A05EC" w14:textId="77777777" w:rsidR="00EF7C7E" w:rsidRDefault="00EF7C7E" w:rsidP="00EF7C7E">
      <w:r>
        <w:br w:type="page"/>
      </w:r>
    </w:p>
    <w:p w14:paraId="65D21BE7" w14:textId="77777777" w:rsidR="00EF7C7E" w:rsidRDefault="00EF7C7E" w:rsidP="00EF7C7E">
      <w:pPr>
        <w:pStyle w:val="Heading1"/>
      </w:pPr>
      <w:r>
        <w:lastRenderedPageBreak/>
        <w:t>Part 1: Person Interface and Comparable</w:t>
      </w:r>
    </w:p>
    <w:p w14:paraId="48855FB5" w14:textId="77777777" w:rsidR="00EF7C7E" w:rsidRDefault="00EF7C7E" w:rsidP="00EF7C7E">
      <w:pPr>
        <w:pStyle w:val="Heading2"/>
      </w:pPr>
      <w:r>
        <w:t>a. Theory of Operation:</w:t>
      </w:r>
    </w:p>
    <w:p w14:paraId="3FB58715" w14:textId="77777777" w:rsidR="00EF7C7E" w:rsidRDefault="00EF7C7E" w:rsidP="00EF7C7E">
      <w:r>
        <w:t>In this activity, the Person class was updated to implement both a custom PersonInterface and the Comparable interface. The walk and run methods demonstrated interface behavior, while the compareTo method allowed sorting by either last name or age. Arrays.sort() used the compareTo logic to order objects, showing polymorphism through interface and natural ordering support.</w:t>
      </w:r>
    </w:p>
    <w:p w14:paraId="320C12C9" w14:textId="77777777" w:rsidR="00EF7C7E" w:rsidRDefault="00EF7C7E" w:rsidP="00EF7C7E">
      <w:pPr>
        <w:pStyle w:val="Heading2"/>
      </w:pPr>
      <w:r>
        <w:t>b. Screenshots:</w:t>
      </w:r>
    </w:p>
    <w:p w14:paraId="4F43B49D" w14:textId="64F3318A" w:rsidR="00EF7C7E" w:rsidRPr="00EF7C7E" w:rsidRDefault="00EF7C7E" w:rsidP="00EF7C7E">
      <w:r>
        <w:rPr>
          <w:noProof/>
          <w14:ligatures w14:val="standardContextual"/>
        </w:rPr>
        <w:drawing>
          <wp:inline distT="0" distB="0" distL="0" distR="0" wp14:anchorId="60C0750A" wp14:editId="7B937E7D">
            <wp:extent cx="2225233" cy="876376"/>
            <wp:effectExtent l="0" t="0" r="3810" b="0"/>
            <wp:docPr id="5690815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081539" name="Picture 1" descr="A white background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225233" cy="876376"/>
                    </a:xfrm>
                    <a:prstGeom prst="rect">
                      <a:avLst/>
                    </a:prstGeom>
                  </pic:spPr>
                </pic:pic>
              </a:graphicData>
            </a:graphic>
          </wp:inline>
        </w:drawing>
      </w:r>
    </w:p>
    <w:p w14:paraId="18E22E8B" w14:textId="55B19D9D" w:rsidR="00EF7C7E" w:rsidRPr="00EF7C7E" w:rsidRDefault="00EF7C7E" w:rsidP="00EF7C7E">
      <w:pPr>
        <w:rPr>
          <w:b/>
          <w:bCs/>
        </w:rPr>
      </w:pPr>
      <w:r w:rsidRPr="00EF7C7E">
        <w:rPr>
          <w:b/>
          <w:bCs/>
        </w:rPr>
        <w:t>Figure1:</w:t>
      </w:r>
      <w:r w:rsidRPr="00EF7C7E">
        <w:rPr>
          <w:b/>
          <w:bCs/>
        </w:rPr>
        <w:t xml:space="preserve"> walk-run-output.png</w:t>
      </w:r>
    </w:p>
    <w:p w14:paraId="48D960E9" w14:textId="77777777" w:rsidR="00EF7C7E" w:rsidRDefault="00EF7C7E" w:rsidP="00EF7C7E"/>
    <w:p w14:paraId="4EA9D236" w14:textId="0F2CC3B6" w:rsidR="00EF7C7E" w:rsidRPr="00EF7C7E" w:rsidRDefault="00EF7C7E" w:rsidP="00EF7C7E">
      <w:r>
        <w:rPr>
          <w:noProof/>
          <w14:ligatures w14:val="standardContextual"/>
        </w:rPr>
        <w:drawing>
          <wp:inline distT="0" distB="0" distL="0" distR="0" wp14:anchorId="0AD88C23" wp14:editId="25D7C021">
            <wp:extent cx="1920406" cy="769687"/>
            <wp:effectExtent l="0" t="0" r="3810" b="0"/>
            <wp:docPr id="1394785520"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85520" name="Picture 2" descr="A white background with black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920406" cy="769687"/>
                    </a:xfrm>
                    <a:prstGeom prst="rect">
                      <a:avLst/>
                    </a:prstGeom>
                  </pic:spPr>
                </pic:pic>
              </a:graphicData>
            </a:graphic>
          </wp:inline>
        </w:drawing>
      </w:r>
      <w:r>
        <w:br/>
      </w:r>
      <w:r w:rsidRPr="00EF7C7E">
        <w:rPr>
          <w:b/>
          <w:bCs/>
        </w:rPr>
        <w:t>Figure</w:t>
      </w:r>
      <w:r>
        <w:rPr>
          <w:b/>
          <w:bCs/>
        </w:rPr>
        <w:t>2</w:t>
      </w:r>
      <w:r w:rsidRPr="00EF7C7E">
        <w:t xml:space="preserve">: </w:t>
      </w:r>
      <w:r w:rsidRPr="00EF7C7E">
        <w:rPr>
          <w:b/>
          <w:bCs/>
        </w:rPr>
        <w:t>sorted-by-age.png</w:t>
      </w:r>
    </w:p>
    <w:p w14:paraId="6060F7D8" w14:textId="77777777" w:rsidR="00EF7C7E" w:rsidRDefault="00EF7C7E" w:rsidP="00EF7C7E"/>
    <w:p w14:paraId="143980EA" w14:textId="70E42F70" w:rsidR="00EF7C7E" w:rsidRDefault="00EF7C7E" w:rsidP="00EF7C7E">
      <w:r>
        <w:rPr>
          <w:noProof/>
          <w14:ligatures w14:val="standardContextual"/>
        </w:rPr>
        <w:drawing>
          <wp:inline distT="0" distB="0" distL="0" distR="0" wp14:anchorId="4853A7AA" wp14:editId="4D4DA922">
            <wp:extent cx="2522439" cy="1219306"/>
            <wp:effectExtent l="0" t="0" r="0" b="0"/>
            <wp:docPr id="1249891462" name="Picture 3"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91462" name="Picture 3" descr="A computer code with black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22439" cy="1219306"/>
                    </a:xfrm>
                    <a:prstGeom prst="rect">
                      <a:avLst/>
                    </a:prstGeom>
                  </pic:spPr>
                </pic:pic>
              </a:graphicData>
            </a:graphic>
          </wp:inline>
        </w:drawing>
      </w:r>
      <w:r>
        <w:br/>
      </w:r>
      <w:r w:rsidRPr="00EF7C7E">
        <w:rPr>
          <w:b/>
          <w:bCs/>
        </w:rPr>
        <w:t>Figure</w:t>
      </w:r>
      <w:r>
        <w:rPr>
          <w:b/>
          <w:bCs/>
        </w:rPr>
        <w:t xml:space="preserve">3: </w:t>
      </w:r>
      <w:r w:rsidRPr="00EF7C7E">
        <w:rPr>
          <w:b/>
          <w:bCs/>
        </w:rPr>
        <w:t>equals-test-output.png</w:t>
      </w:r>
    </w:p>
    <w:p w14:paraId="19030DF4" w14:textId="77777777" w:rsidR="00DE506B" w:rsidRDefault="00DE506B" w:rsidP="00EF7C7E">
      <w:pPr>
        <w:pStyle w:val="Heading2"/>
      </w:pPr>
    </w:p>
    <w:p w14:paraId="65F2D834" w14:textId="77777777" w:rsidR="00DE506B" w:rsidRDefault="00DE506B" w:rsidP="00EF7C7E">
      <w:pPr>
        <w:pStyle w:val="Heading2"/>
      </w:pPr>
    </w:p>
    <w:p w14:paraId="00B67181" w14:textId="77777777" w:rsidR="00DE506B" w:rsidRDefault="00DE506B" w:rsidP="00EF7C7E">
      <w:pPr>
        <w:pStyle w:val="Heading2"/>
      </w:pPr>
    </w:p>
    <w:p w14:paraId="7D1346F4" w14:textId="305D2739" w:rsidR="00EF7C7E" w:rsidRDefault="00EF7C7E" w:rsidP="00EF7C7E">
      <w:pPr>
        <w:pStyle w:val="Heading2"/>
      </w:pPr>
      <w:r>
        <w:t>c. Note:</w:t>
      </w:r>
    </w:p>
    <w:p w14:paraId="6795F673" w14:textId="77777777" w:rsidR="00EF7C7E" w:rsidRDefault="00EF7C7E" w:rsidP="00EF7C7E">
      <w:r>
        <w:t>JavaDocs for Part 1 are located in topic3-1/doc/</w:t>
      </w:r>
    </w:p>
    <w:p w14:paraId="32F27FF4" w14:textId="77777777" w:rsidR="00DE506B" w:rsidRDefault="00DE506B" w:rsidP="00EF7C7E"/>
    <w:p w14:paraId="1B399662" w14:textId="55A34BAA" w:rsidR="00DE506B" w:rsidRDefault="00DE506B" w:rsidP="00EF7C7E">
      <w:r>
        <w:rPr>
          <w:noProof/>
          <w14:ligatures w14:val="standardContextual"/>
        </w:rPr>
        <w:drawing>
          <wp:inline distT="0" distB="0" distL="0" distR="0" wp14:anchorId="749AA69A" wp14:editId="5981BDBA">
            <wp:extent cx="5486400" cy="2237105"/>
            <wp:effectExtent l="0" t="0" r="0" b="0"/>
            <wp:docPr id="65990481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4816" name="Picture 4"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486400" cy="2237105"/>
                    </a:xfrm>
                    <a:prstGeom prst="rect">
                      <a:avLst/>
                    </a:prstGeom>
                  </pic:spPr>
                </pic:pic>
              </a:graphicData>
            </a:graphic>
          </wp:inline>
        </w:drawing>
      </w:r>
    </w:p>
    <w:p w14:paraId="464DBFA4" w14:textId="69D41948" w:rsidR="00DE506B" w:rsidRPr="00DE506B" w:rsidRDefault="00DE506B" w:rsidP="00EF7C7E">
      <w:pPr>
        <w:rPr>
          <w:b/>
          <w:bCs/>
        </w:rPr>
      </w:pPr>
      <w:r w:rsidRPr="00DE506B">
        <w:rPr>
          <w:b/>
          <w:bCs/>
        </w:rPr>
        <w:t xml:space="preserve">Figure4: </w:t>
      </w:r>
      <w:r w:rsidRPr="00DE506B">
        <w:rPr>
          <w:b/>
          <w:bCs/>
        </w:rPr>
        <w:t>javadoc-topic3-1.png</w:t>
      </w:r>
    </w:p>
    <w:p w14:paraId="7F1C84B2" w14:textId="77777777" w:rsidR="00EF7C7E" w:rsidRDefault="00EF7C7E" w:rsidP="00EF7C7E">
      <w:r>
        <w:br w:type="page"/>
      </w:r>
    </w:p>
    <w:p w14:paraId="041BA897" w14:textId="77777777" w:rsidR="00EF7C7E" w:rsidRDefault="00EF7C7E" w:rsidP="00EF7C7E">
      <w:pPr>
        <w:pStyle w:val="Heading1"/>
      </w:pPr>
      <w:r>
        <w:lastRenderedPageBreak/>
        <w:t>Part 2: Polymorphic Shapes</w:t>
      </w:r>
    </w:p>
    <w:p w14:paraId="341F4927" w14:textId="77777777" w:rsidR="00EF7C7E" w:rsidRDefault="00EF7C7E" w:rsidP="00EF7C7E">
      <w:pPr>
        <w:pStyle w:val="Heading2"/>
      </w:pPr>
      <w:r>
        <w:t>a. Theory of Operation:</w:t>
      </w:r>
    </w:p>
    <w:p w14:paraId="2F461BA9" w14:textId="77777777" w:rsidR="00EF7C7E" w:rsidRDefault="00EF7C7E" w:rsidP="00EF7C7E">
      <w:r>
        <w:t>Polymorphism was demonstrated by having multiple shape classes (Rectangle and Triangle) inherit from a common ShapeBase class, which implements ShapeInterface. Each shape class overrode the calculateArea() method. The Test class used an array of ShapeBase and was able to call calculateArea() polymorphically on different shapes.</w:t>
      </w:r>
    </w:p>
    <w:p w14:paraId="2F9FE89B" w14:textId="77777777" w:rsidR="00EF7C7E" w:rsidRDefault="00EF7C7E" w:rsidP="00EF7C7E">
      <w:pPr>
        <w:pStyle w:val="Heading2"/>
      </w:pPr>
      <w:r>
        <w:t>b. Screenshot:</w:t>
      </w:r>
    </w:p>
    <w:p w14:paraId="4CFD1D85" w14:textId="77777777" w:rsidR="00DE506B" w:rsidRDefault="00DE506B" w:rsidP="00DE506B"/>
    <w:p w14:paraId="48575720" w14:textId="7BA6D6B8" w:rsidR="00DE506B" w:rsidRPr="00DE506B" w:rsidRDefault="002D0640" w:rsidP="00DE506B">
      <w:r>
        <w:rPr>
          <w:noProof/>
          <w14:ligatures w14:val="standardContextual"/>
        </w:rPr>
        <w:drawing>
          <wp:inline distT="0" distB="0" distL="0" distR="0" wp14:anchorId="4A8838D8" wp14:editId="361DEC46">
            <wp:extent cx="2453853" cy="1341236"/>
            <wp:effectExtent l="0" t="0" r="3810" b="0"/>
            <wp:docPr id="133357795"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7795"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453853" cy="1341236"/>
                    </a:xfrm>
                    <a:prstGeom prst="rect">
                      <a:avLst/>
                    </a:prstGeom>
                  </pic:spPr>
                </pic:pic>
              </a:graphicData>
            </a:graphic>
          </wp:inline>
        </w:drawing>
      </w:r>
    </w:p>
    <w:p w14:paraId="24AB3D5B" w14:textId="6314CBE3" w:rsidR="00EF7C7E" w:rsidRPr="002D0640" w:rsidRDefault="002D0640" w:rsidP="00EF7C7E">
      <w:pPr>
        <w:rPr>
          <w:b/>
          <w:bCs/>
        </w:rPr>
      </w:pPr>
      <w:r w:rsidRPr="002D0640">
        <w:rPr>
          <w:b/>
          <w:bCs/>
        </w:rPr>
        <w:t>Figure5:</w:t>
      </w:r>
      <w:r w:rsidR="00EF7C7E" w:rsidRPr="002D0640">
        <w:rPr>
          <w:b/>
          <w:bCs/>
        </w:rPr>
        <w:t xml:space="preserve"> shapes-output.png</w:t>
      </w:r>
    </w:p>
    <w:p w14:paraId="585D84A1" w14:textId="77777777" w:rsidR="00EF7C7E" w:rsidRDefault="00EF7C7E" w:rsidP="00EF7C7E">
      <w:pPr>
        <w:pStyle w:val="Heading2"/>
      </w:pPr>
      <w:r>
        <w:t>c. UML Diagram:</w:t>
      </w:r>
    </w:p>
    <w:p w14:paraId="0C3F7440" w14:textId="77777777" w:rsidR="002D0640" w:rsidRDefault="002D0640" w:rsidP="002D0640"/>
    <w:p w14:paraId="398AC903" w14:textId="03C6A7D8" w:rsidR="002D0640" w:rsidRPr="002D0640" w:rsidRDefault="002D0640" w:rsidP="002D0640">
      <w:r>
        <w:rPr>
          <w:noProof/>
          <w14:ligatures w14:val="standardContextual"/>
        </w:rPr>
        <w:lastRenderedPageBreak/>
        <w:drawing>
          <wp:inline distT="0" distB="0" distL="0" distR="0" wp14:anchorId="7721B9A5" wp14:editId="1602C9D4">
            <wp:extent cx="5486400" cy="5073015"/>
            <wp:effectExtent l="0" t="0" r="0" b="0"/>
            <wp:docPr id="644766811" name="Picture 6"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66811" name="Picture 6" descr="A diagram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486400" cy="5073015"/>
                    </a:xfrm>
                    <a:prstGeom prst="rect">
                      <a:avLst/>
                    </a:prstGeom>
                  </pic:spPr>
                </pic:pic>
              </a:graphicData>
            </a:graphic>
          </wp:inline>
        </w:drawing>
      </w:r>
    </w:p>
    <w:p w14:paraId="16B5F3A6" w14:textId="294ADDC0" w:rsidR="00EF7C7E" w:rsidRDefault="002D0640" w:rsidP="00EF7C7E">
      <w:r w:rsidRPr="002D0640">
        <w:rPr>
          <w:b/>
          <w:bCs/>
        </w:rPr>
        <w:t>Figure5:</w:t>
      </w:r>
      <w:r w:rsidR="00EF7C7E">
        <w:t xml:space="preserve"> shapes-uml-diagram.png</w:t>
      </w:r>
    </w:p>
    <w:p w14:paraId="5D50F501" w14:textId="77777777" w:rsidR="00EF7C7E" w:rsidRDefault="00EF7C7E" w:rsidP="00EF7C7E">
      <w:pPr>
        <w:pStyle w:val="Heading2"/>
      </w:pPr>
      <w:r>
        <w:t>d. Note:</w:t>
      </w:r>
    </w:p>
    <w:p w14:paraId="05D40F11" w14:textId="77777777" w:rsidR="00EF7C7E" w:rsidRDefault="00EF7C7E" w:rsidP="00EF7C7E">
      <w:r>
        <w:t>JavaDocs for Part 2 are located in topic3-2/doc/</w:t>
      </w:r>
    </w:p>
    <w:p w14:paraId="28BF0136" w14:textId="77777777" w:rsidR="002D0640" w:rsidRDefault="002D0640" w:rsidP="00EF7C7E"/>
    <w:p w14:paraId="4B3AF272" w14:textId="0D002628" w:rsidR="002D0640" w:rsidRDefault="002D0640" w:rsidP="00EF7C7E">
      <w:r>
        <w:rPr>
          <w:noProof/>
          <w14:ligatures w14:val="standardContextual"/>
        </w:rPr>
        <w:lastRenderedPageBreak/>
        <w:drawing>
          <wp:inline distT="0" distB="0" distL="0" distR="0" wp14:anchorId="59C47E6F" wp14:editId="3EE1EE68">
            <wp:extent cx="5486400" cy="2203450"/>
            <wp:effectExtent l="0" t="0" r="0" b="6350"/>
            <wp:docPr id="1582666430"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430"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486400" cy="2203450"/>
                    </a:xfrm>
                    <a:prstGeom prst="rect">
                      <a:avLst/>
                    </a:prstGeom>
                  </pic:spPr>
                </pic:pic>
              </a:graphicData>
            </a:graphic>
          </wp:inline>
        </w:drawing>
      </w:r>
    </w:p>
    <w:p w14:paraId="594BBC7F" w14:textId="7F9CF161" w:rsidR="002D0640" w:rsidRPr="00DE506B" w:rsidRDefault="002D0640" w:rsidP="002D0640">
      <w:pPr>
        <w:rPr>
          <w:b/>
          <w:bCs/>
        </w:rPr>
      </w:pPr>
      <w:r w:rsidRPr="00DE506B">
        <w:rPr>
          <w:b/>
          <w:bCs/>
        </w:rPr>
        <w:t>Figure4: javadoc-topic3-</w:t>
      </w:r>
      <w:r>
        <w:rPr>
          <w:b/>
          <w:bCs/>
        </w:rPr>
        <w:t>2</w:t>
      </w:r>
      <w:r w:rsidRPr="00DE506B">
        <w:rPr>
          <w:b/>
          <w:bCs/>
        </w:rPr>
        <w:t>.png</w:t>
      </w:r>
    </w:p>
    <w:p w14:paraId="7825B2DD" w14:textId="77777777" w:rsidR="002D0640" w:rsidRDefault="002D0640" w:rsidP="00EF7C7E"/>
    <w:p w14:paraId="3352C1A3" w14:textId="77777777" w:rsidR="00EF7C7E" w:rsidRDefault="00EF7C7E" w:rsidP="00EF7C7E">
      <w:r>
        <w:br w:type="page"/>
      </w:r>
    </w:p>
    <w:p w14:paraId="08DB687A" w14:textId="77777777" w:rsidR="00EF7C7E" w:rsidRDefault="00EF7C7E" w:rsidP="00EF7C7E">
      <w:pPr>
        <w:pStyle w:val="Heading1"/>
      </w:pPr>
      <w:r>
        <w:lastRenderedPageBreak/>
        <w:t>Part 3: Polymorphic Weapons</w:t>
      </w:r>
    </w:p>
    <w:p w14:paraId="6443D720" w14:textId="77777777" w:rsidR="00EF7C7E" w:rsidRDefault="00EF7C7E" w:rsidP="00EF7C7E">
      <w:pPr>
        <w:pStyle w:val="Heading2"/>
      </w:pPr>
      <w:r>
        <w:t>a. Theory of Operation:</w:t>
      </w:r>
    </w:p>
    <w:p w14:paraId="19A0D96B" w14:textId="77777777" w:rsidR="00EF7C7E" w:rsidRDefault="00EF7C7E" w:rsidP="00EF7C7E">
      <w:r>
        <w:t>In this activity, the abstract Weapon class from Activity 2 was replaced with a WeaponInterface to better demonstrate polymorphism. Two classes, Bomb and Gun, implemented this interface and provided their own versions of activate() and fireWeapon() methods. The Game class used an array of the interface type to call shared behavior on both weapon types, proving that polymorphism allows the same method calls to operate differently depending on the object instance.</w:t>
      </w:r>
    </w:p>
    <w:p w14:paraId="4AC19BD6" w14:textId="77777777" w:rsidR="00EF7C7E" w:rsidRDefault="00EF7C7E" w:rsidP="00EF7C7E">
      <w:pPr>
        <w:pStyle w:val="Heading2"/>
      </w:pPr>
      <w:r>
        <w:t>b. Screenshot:</w:t>
      </w:r>
    </w:p>
    <w:p w14:paraId="008442E7" w14:textId="77777777" w:rsidR="00EF7C7E" w:rsidRDefault="00EF7C7E" w:rsidP="00EF7C7E">
      <w:r>
        <w:t>• weapons-output.png</w:t>
      </w:r>
    </w:p>
    <w:p w14:paraId="6D074971" w14:textId="77777777" w:rsidR="00EF7C7E" w:rsidRDefault="00EF7C7E" w:rsidP="00EF7C7E">
      <w:pPr>
        <w:pStyle w:val="Heading2"/>
      </w:pPr>
      <w:r>
        <w:t>c. UML Diagram:</w:t>
      </w:r>
    </w:p>
    <w:p w14:paraId="4B9976BA" w14:textId="77777777" w:rsidR="00EF7C7E" w:rsidRDefault="00EF7C7E" w:rsidP="00EF7C7E">
      <w:r>
        <w:t>• weapons-uml-diagram.png</w:t>
      </w:r>
    </w:p>
    <w:p w14:paraId="596C9A8E" w14:textId="77777777" w:rsidR="00EF7C7E" w:rsidRDefault="00EF7C7E" w:rsidP="00EF7C7E">
      <w:pPr>
        <w:pStyle w:val="Heading2"/>
      </w:pPr>
      <w:r>
        <w:t>d. Note:</w:t>
      </w:r>
    </w:p>
    <w:p w14:paraId="36722363" w14:textId="77777777" w:rsidR="00EF7C7E" w:rsidRDefault="00EF7C7E" w:rsidP="00EF7C7E">
      <w:r>
        <w:t>JavaDocs for Part 3 are located in topic3-3/doc/</w:t>
      </w:r>
    </w:p>
    <w:p w14:paraId="53C452B9" w14:textId="77777777" w:rsidR="00EF7C7E" w:rsidRDefault="00EF7C7E" w:rsidP="00EF7C7E">
      <w:r>
        <w:br w:type="page"/>
      </w:r>
    </w:p>
    <w:p w14:paraId="2DA6612B" w14:textId="77777777" w:rsidR="00EF7C7E" w:rsidRDefault="00EF7C7E" w:rsidP="00EF7C7E">
      <w:pPr>
        <w:pStyle w:val="Heading1"/>
      </w:pPr>
      <w:r>
        <w:lastRenderedPageBreak/>
        <w:t>Part 4: Using the Debugger</w:t>
      </w:r>
    </w:p>
    <w:p w14:paraId="62EA7FEB" w14:textId="77777777" w:rsidR="00EF7C7E" w:rsidRDefault="00EF7C7E" w:rsidP="00EF7C7E">
      <w:pPr>
        <w:pStyle w:val="Heading2"/>
      </w:pPr>
      <w:r>
        <w:t>a. Screenshots:</w:t>
      </w:r>
    </w:p>
    <w:p w14:paraId="593A3748" w14:textId="77777777" w:rsidR="00EF7C7E" w:rsidRDefault="00EF7C7E" w:rsidP="00EF7C7E">
      <w:r>
        <w:t>• breakpoint.png</w:t>
      </w:r>
      <w:r>
        <w:br/>
        <w:t>• inspect-variables.png</w:t>
      </w:r>
      <w:r>
        <w:br/>
        <w:t>• step-into.png</w:t>
      </w:r>
      <w:r>
        <w:br/>
        <w:t>• call-stack.png</w:t>
      </w:r>
    </w:p>
    <w:p w14:paraId="2967A7FD" w14:textId="77777777" w:rsidR="00EF7C7E" w:rsidRDefault="00EF7C7E" w:rsidP="00EF7C7E">
      <w:pPr>
        <w:pStyle w:val="Heading2"/>
      </w:pPr>
      <w:r>
        <w:t>b. Debugging Summary:</w:t>
      </w:r>
    </w:p>
    <w:p w14:paraId="08A45ECB" w14:textId="77777777" w:rsidR="00EF7C7E" w:rsidRDefault="00EF7C7E" w:rsidP="00EF7C7E">
      <w:r>
        <w:t>In this section, I demonstrated how to use the Eclipse debugger. I set a breakpoint at bomb.activate(true); in Game.java, then inspected the bomb and gun variables. I used the Step Into feature to trace into the activate() method and observed the call stack. These tools helped me understand how control flows through method calls at runtime.</w:t>
      </w:r>
    </w:p>
    <w:p w14:paraId="6C72BF7C" w14:textId="77777777" w:rsidR="00F769C1" w:rsidRPr="00EF7C7E" w:rsidRDefault="00F769C1" w:rsidP="00EF7C7E"/>
    <w:sectPr w:rsidR="00F769C1" w:rsidRPr="00EF7C7E" w:rsidSect="00EF7C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121125"/>
    <w:multiLevelType w:val="multilevel"/>
    <w:tmpl w:val="C892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5456C"/>
    <w:multiLevelType w:val="multilevel"/>
    <w:tmpl w:val="0FD8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4240E"/>
    <w:multiLevelType w:val="multilevel"/>
    <w:tmpl w:val="D09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D6597"/>
    <w:multiLevelType w:val="multilevel"/>
    <w:tmpl w:val="507C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1608F"/>
    <w:multiLevelType w:val="multilevel"/>
    <w:tmpl w:val="45C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C7858"/>
    <w:multiLevelType w:val="multilevel"/>
    <w:tmpl w:val="14A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006074">
    <w:abstractNumId w:val="0"/>
  </w:num>
  <w:num w:numId="2" w16cid:durableId="1189028891">
    <w:abstractNumId w:val="2"/>
  </w:num>
  <w:num w:numId="3" w16cid:durableId="549652119">
    <w:abstractNumId w:val="3"/>
  </w:num>
  <w:num w:numId="4" w16cid:durableId="2056391031">
    <w:abstractNumId w:val="5"/>
  </w:num>
  <w:num w:numId="5" w16cid:durableId="2073305778">
    <w:abstractNumId w:val="1"/>
  </w:num>
  <w:num w:numId="6" w16cid:durableId="16463564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C1"/>
    <w:rsid w:val="002D0640"/>
    <w:rsid w:val="005D2650"/>
    <w:rsid w:val="00AD0B41"/>
    <w:rsid w:val="00D73DED"/>
    <w:rsid w:val="00DE506B"/>
    <w:rsid w:val="00ED2610"/>
    <w:rsid w:val="00EF7C7E"/>
    <w:rsid w:val="00F7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7A41"/>
  <w15:chartTrackingRefBased/>
  <w15:docId w15:val="{96E00215-A756-49AD-9667-BEF4FF517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7E"/>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F769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F769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769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769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F769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F769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F769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F769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F769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6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9C1"/>
    <w:rPr>
      <w:rFonts w:eastAsiaTheme="majorEastAsia" w:cstheme="majorBidi"/>
      <w:color w:val="272727" w:themeColor="text1" w:themeTint="D8"/>
    </w:rPr>
  </w:style>
  <w:style w:type="paragraph" w:styleId="Title">
    <w:name w:val="Title"/>
    <w:basedOn w:val="Normal"/>
    <w:next w:val="Normal"/>
    <w:link w:val="TitleChar"/>
    <w:uiPriority w:val="10"/>
    <w:qFormat/>
    <w:rsid w:val="00F769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76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9C1"/>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76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9C1"/>
    <w:pPr>
      <w:spacing w:before="160" w:after="160" w:line="278" w:lineRule="auto"/>
      <w:jc w:val="center"/>
    </w:pPr>
    <w:rPr>
      <w:rFonts w:eastAsiaTheme="minorHAns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F769C1"/>
    <w:rPr>
      <w:i/>
      <w:iCs/>
      <w:color w:val="404040" w:themeColor="text1" w:themeTint="BF"/>
    </w:rPr>
  </w:style>
  <w:style w:type="paragraph" w:styleId="ListParagraph">
    <w:name w:val="List Paragraph"/>
    <w:basedOn w:val="Normal"/>
    <w:uiPriority w:val="34"/>
    <w:qFormat/>
    <w:rsid w:val="00F769C1"/>
    <w:pPr>
      <w:spacing w:after="160" w:line="278" w:lineRule="auto"/>
      <w:ind w:left="720"/>
      <w:contextualSpacing/>
    </w:pPr>
    <w:rPr>
      <w:rFonts w:eastAsiaTheme="minorHAnsi"/>
      <w:kern w:val="2"/>
      <w:sz w:val="24"/>
      <w:szCs w:val="24"/>
      <w14:ligatures w14:val="standardContextual"/>
    </w:rPr>
  </w:style>
  <w:style w:type="character" w:styleId="IntenseEmphasis">
    <w:name w:val="Intense Emphasis"/>
    <w:basedOn w:val="DefaultParagraphFont"/>
    <w:uiPriority w:val="21"/>
    <w:qFormat/>
    <w:rsid w:val="00F769C1"/>
    <w:rPr>
      <w:i/>
      <w:iCs/>
      <w:color w:val="0F4761" w:themeColor="accent1" w:themeShade="BF"/>
    </w:rPr>
  </w:style>
  <w:style w:type="paragraph" w:styleId="IntenseQuote">
    <w:name w:val="Intense Quote"/>
    <w:basedOn w:val="Normal"/>
    <w:next w:val="Normal"/>
    <w:link w:val="IntenseQuoteChar"/>
    <w:uiPriority w:val="30"/>
    <w:qFormat/>
    <w:rsid w:val="00F769C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F769C1"/>
    <w:rPr>
      <w:i/>
      <w:iCs/>
      <w:color w:val="0F4761" w:themeColor="accent1" w:themeShade="BF"/>
    </w:rPr>
  </w:style>
  <w:style w:type="character" w:styleId="IntenseReference">
    <w:name w:val="Intense Reference"/>
    <w:basedOn w:val="DefaultParagraphFont"/>
    <w:uiPriority w:val="32"/>
    <w:qFormat/>
    <w:rsid w:val="00F769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458934">
      <w:bodyDiv w:val="1"/>
      <w:marLeft w:val="0"/>
      <w:marRight w:val="0"/>
      <w:marTop w:val="0"/>
      <w:marBottom w:val="0"/>
      <w:divBdr>
        <w:top w:val="none" w:sz="0" w:space="0" w:color="auto"/>
        <w:left w:val="none" w:sz="0" w:space="0" w:color="auto"/>
        <w:bottom w:val="none" w:sz="0" w:space="0" w:color="auto"/>
        <w:right w:val="none" w:sz="0" w:space="0" w:color="auto"/>
      </w:divBdr>
      <w:divsChild>
        <w:div w:id="88672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8123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43143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954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872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115611">
      <w:bodyDiv w:val="1"/>
      <w:marLeft w:val="0"/>
      <w:marRight w:val="0"/>
      <w:marTop w:val="0"/>
      <w:marBottom w:val="0"/>
      <w:divBdr>
        <w:top w:val="none" w:sz="0" w:space="0" w:color="auto"/>
        <w:left w:val="none" w:sz="0" w:space="0" w:color="auto"/>
        <w:bottom w:val="none" w:sz="0" w:space="0" w:color="auto"/>
        <w:right w:val="none" w:sz="0" w:space="0" w:color="auto"/>
      </w:divBdr>
      <w:divsChild>
        <w:div w:id="48794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51227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15557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7598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439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935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Batossa Bakouma</dc:creator>
  <cp:keywords/>
  <dc:description/>
  <cp:lastModifiedBy>Batossa Bakouma</cp:lastModifiedBy>
  <cp:revision>2</cp:revision>
  <dcterms:created xsi:type="dcterms:W3CDTF">2025-05-23T08:27:00Z</dcterms:created>
  <dcterms:modified xsi:type="dcterms:W3CDTF">2025-05-24T17:13:00Z</dcterms:modified>
</cp:coreProperties>
</file>